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7094B" w14:textId="76B10748" w:rsidR="007C79D7" w:rsidRDefault="00B72A5F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noProof/>
          <w:sz w:val="28"/>
        </w:rPr>
        <w:drawing>
          <wp:anchor distT="0" distB="0" distL="114300" distR="114300" simplePos="0" relativeHeight="251658240" behindDoc="1" locked="0" layoutInCell="1" allowOverlap="1" wp14:anchorId="0071451B" wp14:editId="5C492C44">
            <wp:simplePos x="0" y="0"/>
            <wp:positionH relativeFrom="column">
              <wp:posOffset>-887095</wp:posOffset>
            </wp:positionH>
            <wp:positionV relativeFrom="paragraph">
              <wp:posOffset>-1306195</wp:posOffset>
            </wp:positionV>
            <wp:extent cx="7740650" cy="10814050"/>
            <wp:effectExtent l="0" t="0" r="0" b="6350"/>
            <wp:wrapNone/>
            <wp:docPr id="16145409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54098" name="Picture 16145409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9220" cy="108679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E9C4370" w14:textId="77777777" w:rsidR="007C79D7" w:rsidRDefault="007C79D7">
      <w:pPr>
        <w:rPr>
          <w:rFonts w:ascii="Times New Roman" w:hAnsi="Times New Roman"/>
          <w:b/>
          <w:sz w:val="28"/>
        </w:rPr>
      </w:pPr>
    </w:p>
    <w:p w14:paraId="6BD3D436" w14:textId="77777777" w:rsidR="007C79D7" w:rsidRDefault="00000000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fldChar w:fldCharType="begin"/>
      </w:r>
      <w:r>
        <w:rPr>
          <w:rFonts w:ascii="Times New Roman" w:hAnsi="Times New Roman"/>
          <w:b/>
          <w:sz w:val="28"/>
        </w:rPr>
        <w:instrText>MERGEFIELD FullApplicationNumber</w:instrText>
      </w:r>
      <w:r>
        <w:rPr>
          <w:rFonts w:ascii="Times New Roman" w:hAnsi="Times New Roman"/>
          <w:b/>
          <w:sz w:val="28"/>
        </w:rPr>
        <w:fldChar w:fldCharType="separate"/>
      </w:r>
      <w:r>
        <w:rPr>
          <w:rFonts w:ascii="Times New Roman" w:hAnsi="Times New Roman"/>
          <w:b/>
          <w:sz w:val="28"/>
        </w:rPr>
        <w:t>&lt;&lt;</w:t>
      </w:r>
      <w:proofErr w:type="spellStart"/>
      <w:r>
        <w:rPr>
          <w:rFonts w:ascii="Times New Roman" w:hAnsi="Times New Roman"/>
          <w:b/>
          <w:sz w:val="28"/>
        </w:rPr>
        <w:t>FullApplicationNumber</w:t>
      </w:r>
      <w:proofErr w:type="spellEnd"/>
      <w:r>
        <w:rPr>
          <w:rFonts w:ascii="Times New Roman" w:hAnsi="Times New Roman"/>
          <w:b/>
          <w:sz w:val="28"/>
        </w:rPr>
        <w:t>&gt;&gt;</w:t>
      </w:r>
      <w:r>
        <w:rPr>
          <w:rFonts w:ascii="Times New Roman" w:hAnsi="Times New Roman"/>
          <w:b/>
          <w:sz w:val="28"/>
        </w:rPr>
        <w:fldChar w:fldCharType="end"/>
      </w:r>
    </w:p>
    <w:p w14:paraId="3881021F" w14:textId="77777777" w:rsidR="007C79D7" w:rsidRDefault="00000000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fldChar w:fldCharType="begin"/>
      </w:r>
      <w:r>
        <w:rPr>
          <w:rFonts w:ascii="Times New Roman" w:hAnsi="Times New Roman"/>
          <w:b/>
          <w:sz w:val="28"/>
        </w:rPr>
        <w:instrText>MERGEFIELD ApplicationDate</w:instrText>
      </w:r>
      <w:r>
        <w:rPr>
          <w:rFonts w:ascii="Times New Roman" w:hAnsi="Times New Roman"/>
          <w:b/>
          <w:sz w:val="28"/>
        </w:rPr>
        <w:fldChar w:fldCharType="separate"/>
      </w:r>
      <w:r>
        <w:rPr>
          <w:rFonts w:ascii="Times New Roman" w:hAnsi="Times New Roman"/>
          <w:b/>
          <w:sz w:val="28"/>
        </w:rPr>
        <w:t>&lt;&lt;ApplicationDate&gt;&gt;</w:t>
      </w:r>
      <w:r>
        <w:rPr>
          <w:rFonts w:ascii="Times New Roman" w:hAnsi="Times New Roman"/>
          <w:b/>
          <w:sz w:val="28"/>
        </w:rPr>
        <w:fldChar w:fldCharType="end"/>
      </w:r>
    </w:p>
    <w:p w14:paraId="483B2552" w14:textId="77777777" w:rsidR="007C79D7" w:rsidRDefault="007C79D7">
      <w:pPr>
        <w:rPr>
          <w:rFonts w:ascii="Times New Roman" w:hAnsi="Times New Roman"/>
          <w:sz w:val="28"/>
        </w:rPr>
      </w:pPr>
    </w:p>
    <w:p w14:paraId="20138E43" w14:textId="77777777" w:rsidR="007C79D7" w:rsidRDefault="00000000">
      <w:pPr>
        <w:ind w:left="1440"/>
        <w:jc w:val="right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fldChar w:fldCharType="begin"/>
      </w:r>
      <w:r>
        <w:rPr>
          <w:rFonts w:ascii="Times New Roman" w:hAnsi="Times New Roman"/>
          <w:b/>
          <w:sz w:val="28"/>
        </w:rPr>
        <w:instrText>MERGEFIELD MigrationService_NameTm</w:instrText>
      </w:r>
      <w:r>
        <w:rPr>
          <w:rFonts w:ascii="Times New Roman" w:hAnsi="Times New Roman"/>
          <w:b/>
          <w:sz w:val="28"/>
        </w:rPr>
        <w:fldChar w:fldCharType="separate"/>
      </w:r>
      <w:r>
        <w:rPr>
          <w:rFonts w:ascii="Times New Roman" w:hAnsi="Times New Roman"/>
          <w:b/>
          <w:sz w:val="28"/>
        </w:rPr>
        <w:t>&lt;&lt;MigrationService_NameTm&gt;&gt;</w:t>
      </w:r>
      <w:r>
        <w:rPr>
          <w:rFonts w:ascii="Times New Roman" w:hAnsi="Times New Roman"/>
          <w:b/>
          <w:sz w:val="28"/>
        </w:rPr>
        <w:fldChar w:fldCharType="end"/>
      </w:r>
    </w:p>
    <w:p w14:paraId="29456128" w14:textId="77777777" w:rsidR="007C79D7" w:rsidRDefault="007C79D7">
      <w:pPr>
        <w:rPr>
          <w:rFonts w:ascii="Times New Roman" w:hAnsi="Times New Roman"/>
          <w:sz w:val="28"/>
        </w:rPr>
      </w:pPr>
    </w:p>
    <w:p w14:paraId="65ACF393" w14:textId="67818819" w:rsidR="007C79D7" w:rsidRDefault="005B504D" w:rsidP="005B504D">
      <w:pPr>
        <w:tabs>
          <w:tab w:val="left" w:pos="960"/>
        </w:tabs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</w:p>
    <w:p w14:paraId="37094983" w14:textId="77777777" w:rsidR="007C79D7" w:rsidRDefault="007C79D7">
      <w:pPr>
        <w:rPr>
          <w:rFonts w:ascii="Times New Roman" w:hAnsi="Times New Roman"/>
          <w:sz w:val="28"/>
        </w:rPr>
      </w:pPr>
    </w:p>
    <w:p w14:paraId="7A55EAC5" w14:textId="77777777" w:rsidR="007C79D7" w:rsidRDefault="00000000">
      <w:pPr>
        <w:ind w:firstLine="720"/>
        <w:jc w:val="both"/>
        <w:rPr>
          <w:rFonts w:ascii="Times New Roman" w:hAnsi="Times New Roman"/>
          <w:sz w:val="28"/>
        </w:rPr>
      </w:pPr>
      <w:proofErr w:type="spellStart"/>
      <w:r>
        <w:rPr>
          <w:rFonts w:ascii="Times New Roman" w:hAnsi="Times New Roman"/>
          <w:sz w:val="28"/>
        </w:rPr>
        <w:t>Hatymyzyň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goşundysynda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görkezilen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sanawdaky</w:t>
      </w:r>
      <w:proofErr w:type="spellEnd"/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b/>
          <w:sz w:val="28"/>
        </w:rPr>
        <w:instrText>MERGEFIELD TotalPersonCount</w:instrText>
      </w:r>
      <w:r>
        <w:rPr>
          <w:rFonts w:ascii="Times New Roman" w:hAnsi="Times New Roman"/>
          <w:sz w:val="28"/>
        </w:rPr>
        <w:fldChar w:fldCharType="separate"/>
      </w:r>
      <w:r>
        <w:rPr>
          <w:rFonts w:ascii="Times New Roman" w:hAnsi="Times New Roman"/>
          <w:b/>
          <w:sz w:val="28"/>
        </w:rPr>
        <w:t>&lt;&lt;TotalPersonCount&gt;&gt;</w:t>
      </w:r>
      <w:r>
        <w:rPr>
          <w:rFonts w:ascii="Times New Roman" w:hAnsi="Times New Roman"/>
          <w:sz w:val="28"/>
        </w:rPr>
        <w:fldChar w:fldCharType="end"/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(</w:t>
      </w:r>
      <w:r>
        <w:rPr>
          <w:rFonts w:ascii="Times New Roman" w:hAnsi="Times New Roman"/>
          <w:b/>
          <w:sz w:val="28"/>
        </w:rPr>
        <w:fldChar w:fldCharType="begin"/>
      </w:r>
      <w:r>
        <w:rPr>
          <w:rFonts w:ascii="Times New Roman" w:hAnsi="Times New Roman"/>
          <w:b/>
          <w:sz w:val="28"/>
        </w:rPr>
        <w:instrText>MERGEFIELD TotalPersonCountText</w:instrText>
      </w:r>
      <w:r>
        <w:rPr>
          <w:rFonts w:ascii="Times New Roman" w:hAnsi="Times New Roman"/>
          <w:b/>
          <w:sz w:val="28"/>
        </w:rPr>
        <w:fldChar w:fldCharType="separate"/>
      </w:r>
      <w:r>
        <w:rPr>
          <w:rFonts w:ascii="Times New Roman" w:hAnsi="Times New Roman"/>
          <w:b/>
          <w:sz w:val="28"/>
        </w:rPr>
        <w:t>&lt;&lt;</w:t>
      </w:r>
      <w:proofErr w:type="spellStart"/>
      <w:r>
        <w:rPr>
          <w:rFonts w:ascii="Times New Roman" w:hAnsi="Times New Roman"/>
          <w:b/>
          <w:sz w:val="28"/>
        </w:rPr>
        <w:t>TotalPersonCountText</w:t>
      </w:r>
      <w:proofErr w:type="spellEnd"/>
      <w:r>
        <w:rPr>
          <w:rFonts w:ascii="Times New Roman" w:hAnsi="Times New Roman"/>
          <w:b/>
          <w:sz w:val="28"/>
        </w:rPr>
        <w:t>&gt;&gt;</w:t>
      </w:r>
      <w:r>
        <w:rPr>
          <w:rFonts w:ascii="Times New Roman" w:hAnsi="Times New Roman"/>
          <w:b/>
          <w:sz w:val="28"/>
        </w:rPr>
        <w:fldChar w:fldCharType="end"/>
      </w:r>
      <w:r>
        <w:rPr>
          <w:rFonts w:ascii="Times New Roman" w:hAnsi="Times New Roman"/>
          <w:b/>
          <w:sz w:val="28"/>
        </w:rPr>
        <w:t>)</w:t>
      </w:r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sany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daşary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ýurt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raýatlarynyň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b/>
          <w:sz w:val="28"/>
        </w:rPr>
        <w:t>Türkmenistana</w:t>
      </w:r>
      <w:proofErr w:type="spellEnd"/>
      <w:r>
        <w:rPr>
          <w:rFonts w:ascii="Times New Roman" w:hAnsi="Times New Roman"/>
          <w:b/>
          <w:sz w:val="28"/>
        </w:rPr>
        <w:t xml:space="preserve"> </w:t>
      </w:r>
      <w:proofErr w:type="spellStart"/>
      <w:r>
        <w:rPr>
          <w:rFonts w:ascii="Times New Roman" w:hAnsi="Times New Roman"/>
          <w:b/>
          <w:sz w:val="28"/>
        </w:rPr>
        <w:t>gelendigi</w:t>
      </w:r>
      <w:proofErr w:type="spellEnd"/>
      <w:r>
        <w:rPr>
          <w:rFonts w:ascii="Times New Roman" w:hAnsi="Times New Roman"/>
          <w:b/>
          <w:sz w:val="28"/>
        </w:rPr>
        <w:t xml:space="preserve"> </w:t>
      </w:r>
      <w:proofErr w:type="spellStart"/>
      <w:r>
        <w:rPr>
          <w:rFonts w:ascii="Times New Roman" w:hAnsi="Times New Roman"/>
          <w:b/>
          <w:sz w:val="28"/>
        </w:rPr>
        <w:t>sebäpli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hasaba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almagyňyzy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Sizden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haýyş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edýäris</w:t>
      </w:r>
      <w:proofErr w:type="spellEnd"/>
      <w:r>
        <w:rPr>
          <w:rFonts w:ascii="Times New Roman" w:hAnsi="Times New Roman"/>
          <w:sz w:val="28"/>
        </w:rPr>
        <w:t>.</w:t>
      </w:r>
    </w:p>
    <w:p w14:paraId="4D1C9302" w14:textId="77777777" w:rsidR="007C79D7" w:rsidRDefault="00000000">
      <w:pPr>
        <w:widowControl w:val="0"/>
        <w:spacing w:line="240" w:lineRule="auto"/>
        <w:rPr>
          <w:rFonts w:ascii="Times New Roman CE" w:hAnsi="Times New Roman CE"/>
          <w:b/>
          <w:color w:val="000000"/>
          <w:sz w:val="28"/>
        </w:rPr>
      </w:pPr>
      <w:proofErr w:type="spellStart"/>
      <w:r>
        <w:rPr>
          <w:rFonts w:ascii="Times New Roman" w:hAnsi="Times New Roman"/>
          <w:sz w:val="28"/>
        </w:rPr>
        <w:t>Daşary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ýurt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raýatynyň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Türkmenistana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gelmeginiň</w:t>
      </w:r>
      <w:proofErr w:type="spellEnd"/>
      <w:r>
        <w:rPr>
          <w:rFonts w:ascii="Times New Roman" w:hAnsi="Times New Roman"/>
          <w:sz w:val="28"/>
        </w:rPr>
        <w:t xml:space="preserve">, </w:t>
      </w:r>
      <w:proofErr w:type="spellStart"/>
      <w:r>
        <w:rPr>
          <w:rFonts w:ascii="Times New Roman" w:hAnsi="Times New Roman"/>
          <w:sz w:val="28"/>
        </w:rPr>
        <w:t>onda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bolmagynyň</w:t>
      </w:r>
      <w:proofErr w:type="spellEnd"/>
      <w:r>
        <w:rPr>
          <w:rFonts w:ascii="Times New Roman" w:hAnsi="Times New Roman"/>
          <w:sz w:val="28"/>
        </w:rPr>
        <w:t xml:space="preserve"> we </w:t>
      </w:r>
      <w:proofErr w:type="spellStart"/>
      <w:r>
        <w:rPr>
          <w:rFonts w:ascii="Times New Roman" w:hAnsi="Times New Roman"/>
          <w:sz w:val="28"/>
        </w:rPr>
        <w:t>ondan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gitmeginiň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düzgünlerini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berjaý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etmegine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jogapkärçiligi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kompaniýamyz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öz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üstüne</w:t>
      </w:r>
      <w:proofErr w:type="spellEnd"/>
      <w:r>
        <w:rPr>
          <w:rFonts w:ascii="Times New Roman" w:hAnsi="Times New Roman"/>
          <w:sz w:val="28"/>
        </w:rPr>
        <w:t xml:space="preserve"> </w:t>
      </w:r>
      <w:proofErr w:type="spellStart"/>
      <w:r>
        <w:rPr>
          <w:rFonts w:ascii="Times New Roman" w:hAnsi="Times New Roman"/>
          <w:sz w:val="28"/>
        </w:rPr>
        <w:t>alýar</w:t>
      </w:r>
      <w:proofErr w:type="spellEnd"/>
      <w:r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br/>
      </w:r>
      <w:r>
        <w:rPr>
          <w:rFonts w:ascii="Times New Roman" w:hAnsi="Times New Roman"/>
          <w:sz w:val="28"/>
        </w:rPr>
        <w:br/>
      </w:r>
      <w:proofErr w:type="spellStart"/>
      <w:r>
        <w:rPr>
          <w:rFonts w:ascii="Times New Roman CE" w:hAnsi="Times New Roman CE"/>
          <w:b/>
          <w:color w:val="000000"/>
          <w:sz w:val="28"/>
        </w:rPr>
        <w:t>Türkmenistandaky</w:t>
      </w:r>
      <w:proofErr w:type="spellEnd"/>
      <w:r>
        <w:rPr>
          <w:rFonts w:ascii="Times New Roman CE" w:hAnsi="Times New Roman CE"/>
          <w:b/>
          <w:color w:val="000000"/>
          <w:sz w:val="28"/>
        </w:rPr>
        <w:t xml:space="preserve"> </w:t>
      </w:r>
      <w:r>
        <w:rPr>
          <w:rFonts w:ascii="Times New Roman CE" w:hAnsi="Times New Roman CE"/>
          <w:b/>
          <w:color w:val="000000"/>
          <w:sz w:val="28"/>
        </w:rPr>
        <w:tab/>
      </w:r>
      <w:r>
        <w:rPr>
          <w:rFonts w:ascii="Times New Roman CE" w:hAnsi="Times New Roman CE"/>
          <w:b/>
          <w:color w:val="000000"/>
          <w:sz w:val="28"/>
        </w:rPr>
        <w:tab/>
      </w:r>
      <w:r>
        <w:rPr>
          <w:rFonts w:ascii="Times New Roman CE" w:hAnsi="Times New Roman CE"/>
          <w:b/>
          <w:color w:val="000000"/>
          <w:sz w:val="28"/>
        </w:rPr>
        <w:tab/>
      </w:r>
      <w:r>
        <w:rPr>
          <w:rFonts w:ascii="Times New Roman CE" w:hAnsi="Times New Roman CE"/>
          <w:b/>
          <w:color w:val="000000"/>
          <w:sz w:val="28"/>
        </w:rPr>
        <w:tab/>
      </w:r>
      <w:r>
        <w:rPr>
          <w:rFonts w:ascii="Times New Roman CE" w:hAnsi="Times New Roman CE"/>
          <w:b/>
          <w:color w:val="000000"/>
          <w:sz w:val="28"/>
        </w:rPr>
        <w:tab/>
      </w:r>
      <w:r>
        <w:rPr>
          <w:rFonts w:ascii="Times New Roman CE" w:hAnsi="Times New Roman CE"/>
          <w:b/>
          <w:color w:val="000000"/>
          <w:sz w:val="28"/>
        </w:rPr>
        <w:tab/>
      </w:r>
      <w:r>
        <w:rPr>
          <w:rFonts w:ascii="Times New Roman CE" w:hAnsi="Times New Roman CE"/>
          <w:b/>
          <w:color w:val="000000"/>
          <w:sz w:val="28"/>
        </w:rPr>
        <w:tab/>
      </w:r>
      <w:r>
        <w:rPr>
          <w:rFonts w:ascii="Times New Roman" w:hAnsi="Times New Roman"/>
          <w:b/>
          <w:color w:val="000000"/>
          <w:sz w:val="28"/>
        </w:rPr>
        <w:t xml:space="preserve">Mehmet </w:t>
      </w:r>
      <w:proofErr w:type="spellStart"/>
      <w:r>
        <w:rPr>
          <w:rFonts w:ascii="Times New Roman" w:hAnsi="Times New Roman"/>
          <w:b/>
          <w:color w:val="000000"/>
          <w:sz w:val="28"/>
        </w:rPr>
        <w:t>Çırak</w:t>
      </w:r>
      <w:proofErr w:type="spellEnd"/>
      <w:r>
        <w:rPr>
          <w:rFonts w:ascii="Times New Roman CE" w:hAnsi="Times New Roman CE"/>
          <w:b/>
          <w:color w:val="000000"/>
          <w:sz w:val="28"/>
        </w:rPr>
        <w:br/>
      </w:r>
      <w:proofErr w:type="spellStart"/>
      <w:r>
        <w:rPr>
          <w:rFonts w:ascii="Times New Roman CE" w:hAnsi="Times New Roman CE"/>
          <w:b/>
          <w:color w:val="000000"/>
          <w:sz w:val="28"/>
        </w:rPr>
        <w:t>Şahamçasynyň</w:t>
      </w:r>
      <w:proofErr w:type="spellEnd"/>
      <w:r>
        <w:rPr>
          <w:rFonts w:ascii="Times New Roman CE" w:hAnsi="Times New Roman CE"/>
          <w:b/>
          <w:color w:val="000000"/>
          <w:sz w:val="28"/>
        </w:rPr>
        <w:t xml:space="preserve"> </w:t>
      </w:r>
      <w:proofErr w:type="spellStart"/>
      <w:r>
        <w:rPr>
          <w:rFonts w:ascii="Times New Roman CE" w:hAnsi="Times New Roman CE"/>
          <w:b/>
          <w:color w:val="000000"/>
          <w:sz w:val="28"/>
        </w:rPr>
        <w:t>müdiri</w:t>
      </w:r>
      <w:proofErr w:type="spellEnd"/>
    </w:p>
    <w:p w14:paraId="5C408EEA" w14:textId="77777777" w:rsidR="007C79D7" w:rsidRDefault="007C79D7">
      <w:pPr>
        <w:ind w:firstLine="720"/>
        <w:jc w:val="both"/>
        <w:rPr>
          <w:rFonts w:ascii="Times New Roman" w:hAnsi="Times New Roman"/>
          <w:sz w:val="28"/>
        </w:rPr>
      </w:pPr>
    </w:p>
    <w:sectPr w:rsidR="007C79D7">
      <w:headerReference w:type="even" r:id="rId7"/>
      <w:headerReference w:type="first" r:id="rId8"/>
      <w:pgSz w:w="12240" w:h="15840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2BE6" w14:textId="77777777" w:rsidR="00E24946" w:rsidRDefault="00E24946">
      <w:pPr>
        <w:spacing w:after="0" w:line="240" w:lineRule="auto"/>
      </w:pPr>
      <w:r>
        <w:separator/>
      </w:r>
    </w:p>
  </w:endnote>
  <w:endnote w:type="continuationSeparator" w:id="0">
    <w:p w14:paraId="1EEC17F5" w14:textId="77777777" w:rsidR="00E24946" w:rsidRDefault="00E249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Times New Roman CE">
    <w:charset w:val="A2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102A70" w14:textId="77777777" w:rsidR="00E24946" w:rsidRDefault="00E24946">
      <w:pPr>
        <w:spacing w:after="0" w:line="240" w:lineRule="auto"/>
      </w:pPr>
      <w:r>
        <w:separator/>
      </w:r>
    </w:p>
  </w:footnote>
  <w:footnote w:type="continuationSeparator" w:id="0">
    <w:p w14:paraId="5B810B3F" w14:textId="77777777" w:rsidR="00E24946" w:rsidRDefault="00E249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2406B" w14:textId="66A2967B" w:rsidR="007C79D7" w:rsidRDefault="002451E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0673CF25" wp14:editId="2D31E581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677545" cy="352425"/>
              <wp:effectExtent l="0" t="0" r="8255" b="9525"/>
              <wp:wrapNone/>
              <wp:docPr id="1986735241" name="Text Box 4" descr="Şirket İçi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7545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42D389" w14:textId="17BA0B89" w:rsidR="002451EE" w:rsidRPr="002451EE" w:rsidRDefault="002451EE" w:rsidP="002451E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</w:pPr>
                          <w:r w:rsidRPr="002451EE"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  <w:t>Şirket İçi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73CF25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alt="Şirket İçi" style="position:absolute;margin-left:0;margin-top:0;width:53.35pt;height:27.75pt;z-index:251661312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" filled="f" stroked="f">
              <v:fill o:detectmouseclick="t"/>
              <v:textbox style="mso-fit-shape-to-text:t" inset="20pt,15pt,0,0">
                <w:txbxContent>
                  <w:p w14:paraId="4D42D389" w14:textId="17BA0B89" w:rsidR="002451EE" w:rsidRPr="002451EE" w:rsidRDefault="002451EE" w:rsidP="002451E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</w:pPr>
                    <w:r w:rsidRPr="002451EE"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  <w:t>Şirket İçi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0CC3595" wp14:editId="653099C0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677545" cy="352425"/>
              <wp:effectExtent l="0" t="0" r="0" b="0"/>
              <wp:wrapNone/>
              <wp:docPr id="1" name="Text Box 2" descr="Şirket İçi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77545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99BAEB" w14:textId="77777777" w:rsidR="007C79D7" w:rsidRDefault="00000000">
                          <w:pPr>
                            <w:spacing w:after="0"/>
                            <w:rPr>
                              <w:rFonts w:ascii="Aptos" w:hAnsi="Aptos"/>
                              <w:noProof/>
                              <w:color w:val="FFFF00"/>
                              <w:sz w:val="18"/>
                            </w:rPr>
                          </w:pPr>
                          <w:r>
                            <w:rPr>
                              <w:rFonts w:ascii="Aptos" w:hAnsi="Aptos"/>
                              <w:noProof/>
                              <w:color w:val="FFFF00"/>
                              <w:sz w:val="18"/>
                            </w:rPr>
                            <w:t>Şirket İçi</w:t>
                          </w:r>
                        </w:p>
                      </w:txbxContent>
                    </wps:txbx>
                    <wps:bodyPr wrap="none" lIns="254000" tIns="19050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70CC3595" id="Text Box 2" o:spid="_x0000_s1027" alt="Şirket İçi" style="position:absolute;margin-left:0;margin-top:0;width:53.35pt;height:27.7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" filled="f" stroked="f">
              <v:textbox style="mso-fit-shape-to-text:t" inset="20pt,15pt,0,0">
                <w:txbxContent>
                  <w:p w14:paraId="0A99BAEB" w14:textId="77777777" w:rsidR="007C79D7" w:rsidRDefault="00000000">
                    <w:pPr>
                      <w:spacing w:after="0"/>
                      <w:rPr>
                        <w:rFonts w:ascii="Aptos" w:hAnsi="Aptos"/>
                        <w:noProof/>
                        <w:color w:val="FFFF00"/>
                        <w:sz w:val="18"/>
                      </w:rPr>
                    </w:pPr>
                    <w:r>
                      <w:rPr>
                        <w:rFonts w:ascii="Aptos" w:hAnsi="Aptos"/>
                        <w:noProof/>
                        <w:color w:val="FFFF00"/>
                        <w:sz w:val="18"/>
                      </w:rPr>
                      <w:t>Şirket İçi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D4BC6" w14:textId="1BD8CBE0" w:rsidR="007C79D7" w:rsidRDefault="002451EE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71222B8" wp14:editId="11FAA0F7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677545" cy="352425"/>
              <wp:effectExtent l="0" t="0" r="8255" b="9525"/>
              <wp:wrapNone/>
              <wp:docPr id="481403558" name="Text Box 3" descr="Şirket İçi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7545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08B266" w14:textId="08B0C5B4" w:rsidR="002451EE" w:rsidRPr="002451EE" w:rsidRDefault="002451EE" w:rsidP="002451E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</w:pPr>
                          <w:r w:rsidRPr="002451EE">
                            <w:rPr>
                              <w:rFonts w:ascii="Aptos" w:eastAsia="Aptos" w:hAnsi="Aptos" w:cs="Aptos"/>
                              <w:noProof/>
                              <w:color w:val="FFFF00"/>
                              <w:sz w:val="18"/>
                              <w:szCs w:val="18"/>
                            </w:rPr>
                            <w:t>Şirket İçi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1222B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alt="Şirket İçi" style="position:absolute;margin-left:0;margin-top:0;width:53.35pt;height:27.7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" filled="f" stroked="f">
              <v:fill o:detectmouseclick="t"/>
              <v:textbox style="mso-fit-shape-to-text:t" inset="20pt,15pt,0,0">
                <w:txbxContent>
                  <w:p w14:paraId="2008B266" w14:textId="08B0C5B4" w:rsidR="002451EE" w:rsidRPr="002451EE" w:rsidRDefault="002451EE" w:rsidP="002451E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</w:pPr>
                    <w:r w:rsidRPr="002451EE">
                      <w:rPr>
                        <w:rFonts w:ascii="Aptos" w:eastAsia="Aptos" w:hAnsi="Aptos" w:cs="Aptos"/>
                        <w:noProof/>
                        <w:color w:val="FFFF00"/>
                        <w:sz w:val="18"/>
                        <w:szCs w:val="18"/>
                      </w:rPr>
                      <w:t>Şirket İçi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4874813" wp14:editId="24E4B4E8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677545" cy="352425"/>
              <wp:effectExtent l="0" t="0" r="0" b="0"/>
              <wp:wrapNone/>
              <wp:docPr id="2" name="Text Box 1" descr="Şirket İçi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77545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FCDE00" w14:textId="77777777" w:rsidR="007C79D7" w:rsidRDefault="00000000">
                          <w:pPr>
                            <w:spacing w:after="0"/>
                            <w:rPr>
                              <w:rFonts w:ascii="Aptos" w:hAnsi="Aptos"/>
                              <w:noProof/>
                              <w:color w:val="FFFF00"/>
                              <w:sz w:val="18"/>
                            </w:rPr>
                          </w:pPr>
                          <w:r>
                            <w:rPr>
                              <w:rFonts w:ascii="Aptos" w:hAnsi="Aptos"/>
                              <w:noProof/>
                              <w:color w:val="FFFF00"/>
                              <w:sz w:val="18"/>
                            </w:rPr>
                            <w:t>Şirket İçi</w:t>
                          </w:r>
                        </w:p>
                      </w:txbxContent>
                    </wps:txbx>
                    <wps:bodyPr wrap="none" lIns="254000" tIns="19050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14874813" id="Text Box 1" o:spid="_x0000_s1029" alt="Şirket İçi" style="position:absolute;margin-left:0;margin-top:0;width:53.35pt;height:27.7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" filled="f" stroked="f">
              <v:textbox style="mso-fit-shape-to-text:t" inset="20pt,15pt,0,0">
                <w:txbxContent>
                  <w:p w14:paraId="74FCDE00" w14:textId="77777777" w:rsidR="007C79D7" w:rsidRDefault="00000000">
                    <w:pPr>
                      <w:spacing w:after="0"/>
                      <w:rPr>
                        <w:rFonts w:ascii="Aptos" w:hAnsi="Aptos"/>
                        <w:noProof/>
                        <w:color w:val="FFFF00"/>
                        <w:sz w:val="18"/>
                      </w:rPr>
                    </w:pPr>
                    <w:r>
                      <w:rPr>
                        <w:rFonts w:ascii="Aptos" w:hAnsi="Aptos"/>
                        <w:noProof/>
                        <w:color w:val="FFFF00"/>
                        <w:sz w:val="18"/>
                      </w:rPr>
                      <w:t>Şirket İçi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9D7"/>
    <w:rsid w:val="002451EE"/>
    <w:rsid w:val="005B504D"/>
    <w:rsid w:val="006F3708"/>
    <w:rsid w:val="007C79D7"/>
    <w:rsid w:val="00A262B9"/>
    <w:rsid w:val="00B72A5F"/>
    <w:rsid w:val="00E249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4AA2D3"/>
  <w15:docId w15:val="{B7749D0B-7C95-4193-B775-4AF250846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sz w:val="24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0F4761" w:themeColor="accent1" w:themeShade="BF"/>
      <w:sz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0F4761" w:themeColor="accent1" w:themeShade="BF"/>
      <w:sz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 w:themeColor="accent1" w:themeShade="BF"/>
      <w:sz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 w:themeColor="text1" w:themeTint="A6"/>
    </w:rPr>
  </w:style>
  <w:style w:type="paragraph" w:styleId="Heading7">
    <w:name w:val="heading 7"/>
    <w:basedOn w:val="Normal"/>
    <w:next w:val="Normal"/>
    <w:semiHidden/>
    <w:qFormat/>
    <w:pPr>
      <w:keepNext/>
      <w:keepLines/>
      <w:spacing w:before="40" w:after="0"/>
      <w:outlineLvl w:val="6"/>
    </w:pPr>
    <w:rPr>
      <w:color w:val="595959" w:themeColor="text1" w:themeTint="A6"/>
    </w:rPr>
  </w:style>
  <w:style w:type="paragraph" w:styleId="Heading8">
    <w:name w:val="heading 8"/>
    <w:basedOn w:val="Normal"/>
    <w:next w:val="Normal"/>
    <w:semiHidden/>
    <w:qFormat/>
    <w:pPr>
      <w:keepNext/>
      <w:keepLines/>
      <w:spacing w:after="0"/>
      <w:outlineLvl w:val="7"/>
    </w:pPr>
    <w:rPr>
      <w:i/>
      <w:color w:val="272727" w:themeColor="text1" w:themeTint="D8"/>
    </w:rPr>
  </w:style>
  <w:style w:type="paragraph" w:styleId="Heading9">
    <w:name w:val="heading 9"/>
    <w:basedOn w:val="Normal"/>
    <w:next w:val="Normal"/>
    <w:semiHidden/>
    <w:qFormat/>
    <w:pPr>
      <w:keepNext/>
      <w:keepLines/>
      <w:spacing w:after="0"/>
      <w:outlineLvl w:val="8"/>
    </w:pPr>
    <w:rPr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sz w:val="56"/>
    </w:rPr>
  </w:style>
  <w:style w:type="paragraph" w:styleId="Subtitle">
    <w:name w:val="Subtitle"/>
    <w:basedOn w:val="Normal"/>
    <w:next w:val="Normal"/>
    <w:uiPriority w:val="11"/>
    <w:qFormat/>
    <w:pPr>
      <w:numPr>
        <w:ilvl w:val="1"/>
      </w:numPr>
    </w:pPr>
    <w:rPr>
      <w:color w:val="595959" w:themeColor="text1" w:themeTint="A6"/>
      <w:sz w:val="28"/>
    </w:rPr>
  </w:style>
  <w:style w:type="paragraph" w:styleId="Quote">
    <w:name w:val="Quote"/>
    <w:basedOn w:val="Normal"/>
    <w:next w:val="Normal"/>
    <w:qFormat/>
    <w:pPr>
      <w:spacing w:before="160"/>
      <w:jc w:val="center"/>
    </w:pPr>
    <w:rPr>
      <w:i/>
      <w:color w:val="404040" w:themeColor="text1" w:themeTint="BF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IntenseQuote">
    <w:name w:val="Intense Quote"/>
    <w:basedOn w:val="Normal"/>
    <w:next w:val="Normal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color w:val="0F4761" w:themeColor="accent1" w:themeShade="BF"/>
    </w:rPr>
  </w:style>
  <w:style w:type="paragraph" w:styleId="Header">
    <w:name w:val="header"/>
    <w:basedOn w:val="Normal"/>
    <w:pPr>
      <w:tabs>
        <w:tab w:val="center" w:pos="4703"/>
        <w:tab w:val="right" w:pos="9406"/>
      </w:tabs>
      <w:spacing w:after="0" w:line="240" w:lineRule="auto"/>
    </w:pPr>
  </w:style>
  <w:style w:type="character" w:styleId="Hyperlink">
    <w:name w:val="Hyperlink"/>
    <w:rPr>
      <w:color w:val="0000FF"/>
      <w:u w:val="single"/>
    </w:rPr>
  </w:style>
  <w:style w:type="character" w:customStyle="1" w:styleId="Heading1Char">
    <w:name w:val="Heading 1 Char"/>
    <w:basedOn w:val="DefaultParagraphFont"/>
    <w:rPr>
      <w:color w:val="0F4761" w:themeColor="accent1" w:themeShade="BF"/>
      <w:sz w:val="40"/>
    </w:rPr>
  </w:style>
  <w:style w:type="character" w:customStyle="1" w:styleId="Heading2Char">
    <w:name w:val="Heading 2 Char"/>
    <w:basedOn w:val="DefaultParagraphFont"/>
    <w:semiHidden/>
    <w:rPr>
      <w:color w:val="0F4761" w:themeColor="accent1" w:themeShade="BF"/>
      <w:sz w:val="32"/>
    </w:rPr>
  </w:style>
  <w:style w:type="character" w:customStyle="1" w:styleId="Heading3Char">
    <w:name w:val="Heading 3 Char"/>
    <w:basedOn w:val="DefaultParagraphFont"/>
    <w:semiHidden/>
    <w:rPr>
      <w:color w:val="0F4761" w:themeColor="accent1" w:themeShade="BF"/>
      <w:sz w:val="28"/>
    </w:rPr>
  </w:style>
  <w:style w:type="character" w:customStyle="1" w:styleId="Heading4Char">
    <w:name w:val="Heading 4 Char"/>
    <w:basedOn w:val="DefaultParagraphFont"/>
    <w:semiHidden/>
    <w:rPr>
      <w:i/>
      <w:color w:val="0F4761" w:themeColor="accent1" w:themeShade="BF"/>
    </w:rPr>
  </w:style>
  <w:style w:type="character" w:customStyle="1" w:styleId="Heading5Char">
    <w:name w:val="Heading 5 Char"/>
    <w:basedOn w:val="DefaultParagraphFont"/>
    <w:semiHidden/>
    <w:rPr>
      <w:color w:val="0F4761" w:themeColor="accent1" w:themeShade="BF"/>
    </w:rPr>
  </w:style>
  <w:style w:type="character" w:customStyle="1" w:styleId="Heading6Char">
    <w:name w:val="Heading 6 Char"/>
    <w:basedOn w:val="DefaultParagraphFont"/>
    <w:semiHidden/>
    <w:rPr>
      <w:i/>
      <w:color w:val="595959" w:themeColor="text1" w:themeTint="A6"/>
    </w:rPr>
  </w:style>
  <w:style w:type="character" w:customStyle="1" w:styleId="Heading7Char">
    <w:name w:val="Heading 7 Char"/>
    <w:basedOn w:val="DefaultParagraphFont"/>
    <w:semiHidden/>
    <w:rPr>
      <w:color w:val="595959" w:themeColor="text1" w:themeTint="A6"/>
    </w:rPr>
  </w:style>
  <w:style w:type="character" w:customStyle="1" w:styleId="Heading8Char">
    <w:name w:val="Heading 8 Char"/>
    <w:basedOn w:val="DefaultParagraphFont"/>
    <w:semiHidden/>
    <w:rPr>
      <w:i/>
      <w:color w:val="272727" w:themeColor="text1" w:themeTint="D8"/>
    </w:rPr>
  </w:style>
  <w:style w:type="character" w:customStyle="1" w:styleId="Heading9Char">
    <w:name w:val="Heading 9 Char"/>
    <w:basedOn w:val="DefaultParagraphFont"/>
    <w:semiHidden/>
    <w:rPr>
      <w:color w:val="272727" w:themeColor="text1" w:themeTint="D8"/>
    </w:rPr>
  </w:style>
  <w:style w:type="character" w:customStyle="1" w:styleId="TitleChar">
    <w:name w:val="Title Char"/>
    <w:basedOn w:val="DefaultParagraphFont"/>
    <w:rPr>
      <w:sz w:val="56"/>
    </w:rPr>
  </w:style>
  <w:style w:type="character" w:customStyle="1" w:styleId="SubtitleChar">
    <w:name w:val="Subtitle Char"/>
    <w:basedOn w:val="DefaultParagraphFont"/>
    <w:rPr>
      <w:color w:val="595959" w:themeColor="text1" w:themeTint="A6"/>
      <w:sz w:val="28"/>
    </w:rPr>
  </w:style>
  <w:style w:type="character" w:customStyle="1" w:styleId="QuoteChar">
    <w:name w:val="Quote Char"/>
    <w:basedOn w:val="DefaultParagraphFont"/>
    <w:rPr>
      <w:i/>
      <w:color w:val="404040" w:themeColor="text1" w:themeTint="BF"/>
    </w:rPr>
  </w:style>
  <w:style w:type="character" w:styleId="IntenseEmphasis">
    <w:name w:val="Intense Emphasis"/>
    <w:basedOn w:val="DefaultParagraphFont"/>
    <w:qFormat/>
    <w:rPr>
      <w:i/>
      <w:color w:val="0F4761" w:themeColor="accent1" w:themeShade="BF"/>
    </w:rPr>
  </w:style>
  <w:style w:type="character" w:customStyle="1" w:styleId="IntenseQuoteChar">
    <w:name w:val="Intense Quote Char"/>
    <w:basedOn w:val="DefaultParagraphFont"/>
    <w:rPr>
      <w:i/>
      <w:color w:val="0F4761" w:themeColor="accent1" w:themeShade="BF"/>
    </w:rPr>
  </w:style>
  <w:style w:type="character" w:styleId="IntenseReference">
    <w:name w:val="Intense Reference"/>
    <w:basedOn w:val="DefaultParagraphFont"/>
    <w:qFormat/>
    <w:rPr>
      <w:b/>
      <w:smallCaps/>
      <w:color w:val="0F4761" w:themeColor="accent1" w:themeShade="BF"/>
    </w:rPr>
  </w:style>
  <w:style w:type="character" w:customStyle="1" w:styleId="HeaderChar">
    <w:name w:val="Header Char"/>
    <w:basedOn w:val="DefaultParagraphFont"/>
  </w:style>
  <w:style w:type="table" w:customStyle="1" w:styleId="GridTable">
    <w:name w:val="Grid Table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Footer">
    <w:name w:val="footer"/>
    <w:basedOn w:val="Normal"/>
    <w:link w:val="FooterChar"/>
    <w:uiPriority w:val="99"/>
    <w:unhideWhenUsed/>
    <w:rsid w:val="005B504D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50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 Light"/>
        <a:font script="Hant" typeface="新細明體"/>
        <a:font script="Hebr" typeface="Times New Roman"/>
        <a:font script="Jpan" typeface="游ゴシック Light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Uigh" typeface="Microsoft Uighur"/>
        <a:font script="Viet" typeface="Times New Roman"/>
        <a:font script="Yiii" typeface="Microsoft Yi Baiti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"/>
        <a:font script="Hant" typeface="新細明體"/>
        <a:font script="Hebr" typeface="Arial"/>
        <a:font script="Jpan" typeface="游ゴシック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Uigh" typeface="Microsoft Uighur"/>
        <a:font script="Viet" typeface="Arial"/>
        <a:font script="Yiii" typeface="Microsoft Yi Baiti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98</Words>
  <Characters>562</Characters>
  <Application>Microsoft Office Word</Application>
  <DocSecurity>0</DocSecurity>
  <Lines>4</Lines>
  <Paragraphs>1</Paragraphs>
  <ScaleCrop>false</ScaleCrop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Serdar Aşırow</cp:lastModifiedBy>
  <cp:revision>5</cp:revision>
  <dcterms:created xsi:type="dcterms:W3CDTF">2026-03-31T17:41:00Z</dcterms:created>
  <dcterms:modified xsi:type="dcterms:W3CDTF">2026-03-31T12:56:00Z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1cb1a2a6,766b2c89,6f5b5967</vt:lpwstr>
  </property>
  <property fmtid="{D5CDD505-2E9C-101B-9397-08002B2CF9AE}" pid="3" name="ClassificationContentMarkingHeaderFontProps">
    <vt:lpwstr>#ffff00,9,Aptos</vt:lpwstr>
  </property>
  <property fmtid="{D5CDD505-2E9C-101B-9397-08002B2CF9AE}" pid="4" name="ClassificationContentMarkingHeaderText">
    <vt:lpwstr>Şirket İçi</vt:lpwstr>
  </property>
  <property fmtid="{D5CDD505-2E9C-101B-9397-08002B2CF9AE}" pid="5" name="MSIP_Label_d0f36845-cf80-4a5e-8b6a-f715d67c2ae4_Enabled">
    <vt:lpwstr>true</vt:lpwstr>
  </property>
  <property fmtid="{D5CDD505-2E9C-101B-9397-08002B2CF9AE}" pid="6" name="MSIP_Label_d0f36845-cf80-4a5e-8b6a-f715d67c2ae4_SetDate">
    <vt:lpwstr>2026-03-31T12:48:27Z</vt:lpwstr>
  </property>
  <property fmtid="{D5CDD505-2E9C-101B-9397-08002B2CF9AE}" pid="7" name="MSIP_Label_d0f36845-cf80-4a5e-8b6a-f715d67c2ae4_Method">
    <vt:lpwstr>Standard</vt:lpwstr>
  </property>
  <property fmtid="{D5CDD505-2E9C-101B-9397-08002B2CF9AE}" pid="8" name="MSIP_Label_d0f36845-cf80-4a5e-8b6a-f715d67c2ae4_Name">
    <vt:lpwstr>Internal Use</vt:lpwstr>
  </property>
  <property fmtid="{D5CDD505-2E9C-101B-9397-08002B2CF9AE}" pid="9" name="MSIP_Label_d0f36845-cf80-4a5e-8b6a-f715d67c2ae4_SiteId">
    <vt:lpwstr>4dc19bc7-d8eb-435c-8321-6725774fe7ad</vt:lpwstr>
  </property>
  <property fmtid="{D5CDD505-2E9C-101B-9397-08002B2CF9AE}" pid="10" name="MSIP_Label_d0f36845-cf80-4a5e-8b6a-f715d67c2ae4_ActionId">
    <vt:lpwstr>05d22121-02fa-4125-be0a-bd7b91e248ca</vt:lpwstr>
  </property>
  <property fmtid="{D5CDD505-2E9C-101B-9397-08002B2CF9AE}" pid="11" name="MSIP_Label_d0f36845-cf80-4a5e-8b6a-f715d67c2ae4_ContentBits">
    <vt:lpwstr>1</vt:lpwstr>
  </property>
  <property fmtid="{D5CDD505-2E9C-101B-9397-08002B2CF9AE}" pid="12" name="MSIP_Label_d0f36845-cf80-4a5e-8b6a-f715d67c2ae4_Tag">
    <vt:lpwstr>10, 3, 0, 1</vt:lpwstr>
  </property>
</Properties>
</file>