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0" Type="http://schemas.openxmlformats.org/officeDocument/2006/relationships/officeDocument" Target="word/document.xml"/><Relationship Id="coreR0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body>
    <w:p>
      <w:pPr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pStyle w:val="P0"/>
        <w:rPr>
          <w:rFonts w:ascii="Times New Roman" w:hAnsi="Times New Roman"/>
        </w:rPr>
      </w:pPr>
    </w:p>
    <w:tbl>
      <w:tblPr>
        <w:tblStyle w:val="T2"/>
        <w:tblW w:w="0" w:type="auto"/>
        <w:tblLook w:val="04A0"/>
      </w:tblPr>
      <w:tblGrid>
        <w:gridCol w:w="8642"/>
        <w:gridCol w:w="2148"/>
      </w:tblGrid>
      <w:tr>
        <w:tc>
          <w:tcPr>
            <w:tcW w:w="8642" w:type="dxa"/>
            <w:tcBorders>
              <w:right w:val="single" w:sz="6" w:space="0" w:shadow="0" w:frame="0"/>
            </w:tcBorders>
          </w:tcPr>
          <w:p>
            <w:pPr>
              <w:jc w:val="center"/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  <w:b w:val="1"/>
              </w:rPr>
            </w:pPr>
            <w:r>
              <w:rPr>
                <w:rFonts w:ascii="Times New Roman" w:hAnsi="Times New Roman"/>
                <w:b w:val="1"/>
              </w:rPr>
              <w:t xml:space="preserve">DAŞARY ÝURT RAÝATLARYNY BELLIGE ALYŞ NAMASY</w:t>
            </w:r>
          </w:p>
        </w:tc>
        <w:tc>
          <w:tcPr>
            <w:tcW w:w="2148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</w:p>
        </w:tc>
      </w:tr>
    </w:tbl>
    <w:p>
      <w:pPr>
        <w:pStyle w:val="P0"/>
        <w:rPr>
          <w:rFonts w:ascii="Times New Roman" w:hAnsi="Times New Roman"/>
        </w:rPr>
      </w:pPr>
    </w:p>
    <w:tbl>
      <w:tblPr>
        <w:tblStyle w:val="T2"/>
        <w:tblW w:w="0" w:type="auto"/>
        <w:tblLook w:val="04A0"/>
      </w:tblPr>
      <w:tblGrid>
        <w:gridCol w:w="8642"/>
        <w:gridCol w:w="2148"/>
      </w:tblGrid>
      <w:tr>
        <w:tc>
          <w:tcPr>
            <w:tcW w:w="8642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Familiýasy, ady, atasynyň ady</w:t>
            </w:r>
            <w:r>
              <w:rPr>
                <w:rFonts w:ascii="Times New Roman" w:hAnsi="Times New Roman"/>
              </w:rPr>
              <w:t xml:space="preserve">  </w:t>
            </w:r>
          </w:p>
        </w:tc>
        <w:tc>
          <w:tcPr>
            <w:tcW w:w="2148" w:type="dxa"/>
            <w:vMerge w:val="restart"/>
          </w:tcPr>
          <w:p>
            <w:pPr>
              <w:jc w:val="center"/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MERGEFIELD PersonPhoto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&lt;&lt;PersonPhoto&gt;&gt;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>
        <w:tc>
          <w:tcPr>
            <w:tcW w:w="8642" w:type="dxa"/>
            <w:tcBorders>
              <w:top w:val="single" w:sz="6" w:space="0" w:shadow="0" w:frame="0"/>
            </w:tcBorders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</w:t>
            </w:r>
            <w:r>
              <w:rPr>
                <w:rFonts w:ascii="Times New Roman" w:hAnsi="Times New Roman"/>
                <w:color w:val="000000"/>
                <w:sz w:val="22"/>
              </w:rPr>
              <w:t>Raýatlygy</w:t>
            </w:r>
            <w:r>
              <w:rPr>
                <w:rFonts w:ascii="Times New Roman" w:hAnsi="Times New Roman"/>
              </w:rPr>
              <w:t xml:space="preserve">   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MERGEFIELD PersonNationality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&lt;&lt;PersonNationality&gt;&gt;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   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3. Doglan senesi</w:t>
            </w:r>
            <w:r>
              <w:rPr>
                <w:rFonts w:ascii="Times New Roman" w:hAnsi="Times New Roman"/>
              </w:rPr>
              <w:t xml:space="preserve"> 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MERGEFIELD PersonDateOfBirthText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&lt;&lt;PersonDateOfBirthText&gt;&gt;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148" w:type="dxa"/>
            <w:vMerge w:val="continue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8642" w:type="dxa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Pasportynyň belgisi</w:t>
            </w:r>
            <w:r>
              <w:rPr>
                <w:rFonts w:ascii="Times New Roman" w:hAnsi="Times New Roman"/>
              </w:rPr>
              <w:t xml:space="preserve">  </w:t>
            </w:r>
          </w:p>
        </w:tc>
        <w:tc>
          <w:tcPr>
            <w:tcW w:w="2148" w:type="dxa"/>
            <w:vMerge w:val="continue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8642" w:type="dxa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5.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Doglan ýeri, ýurdy</w:t>
            </w:r>
            <w:r>
              <w:rPr>
                <w:rFonts w:ascii="Times New Roman" w:hAnsi="Times New Roman"/>
              </w:rPr>
              <w:t xml:space="preserve">  </w:t>
            </w:r>
          </w:p>
        </w:tc>
        <w:tc>
          <w:tcPr>
            <w:tcW w:w="2148" w:type="dxa"/>
            <w:vMerge w:val="continue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8642" w:type="dxa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6. </w:t>
            </w:r>
            <w:r>
              <w:rPr>
                <w:rFonts w:ascii="Times New Roman" w:hAnsi="Times New Roman"/>
                <w:color w:val="000000"/>
                <w:sz w:val="22"/>
              </w:rPr>
              <w:t>Jynsy</w:t>
            </w:r>
            <w:r>
              <w:rPr>
                <w:rFonts w:ascii="Times New Roman" w:hAnsi="Times New Roman"/>
              </w:rPr>
              <w:t xml:space="preserve">                                        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7. Öý salgsy</w:t>
            </w:r>
            <w:r>
              <w:rPr>
                <w:rFonts w:ascii="Times New Roman" w:hAnsi="Times New Roman"/>
              </w:rPr>
              <w:t xml:space="preserve">  </w:t>
            </w:r>
          </w:p>
        </w:tc>
        <w:tc>
          <w:tcPr>
            <w:tcW w:w="2148" w:type="dxa"/>
            <w:vMerge w:val="continue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8642" w:type="dxa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</w:p>
        </w:tc>
        <w:tc>
          <w:tcPr>
            <w:tcW w:w="2148" w:type="dxa"/>
            <w:vMerge w:val="continue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8642" w:type="dxa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                         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(ýurt, şäher, köçe, jaý №, öý №)</w:t>
            </w:r>
            <w:r>
              <w:rPr>
                <w:rFonts w:ascii="Times New Roman" w:hAnsi="Times New Roman"/>
              </w:rPr>
              <w:t xml:space="preserve">  </w:t>
            </w:r>
          </w:p>
        </w:tc>
        <w:tc>
          <w:tcPr>
            <w:tcW w:w="2148" w:type="dxa"/>
            <w:vMerge w:val="continue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8642" w:type="dxa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8.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Gelmeginiň maksady</w:t>
            </w:r>
            <w:r>
              <w:rPr>
                <w:rFonts w:ascii="Times New Roman" w:hAnsi="Times New Roman"/>
              </w:rPr>
              <w:t xml:space="preserve">  </w:t>
            </w:r>
          </w:p>
        </w:tc>
        <w:tc>
          <w:tcPr>
            <w:tcW w:w="2148" w:type="dxa"/>
            <w:vMerge w:val="continue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8642" w:type="dxa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9.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Türkmenistanda bolýan ýeri</w:t>
            </w:r>
            <w:r>
              <w:rPr>
                <w:rFonts w:ascii="Times New Roman" w:hAnsi="Times New Roman"/>
              </w:rPr>
              <w:t xml:space="preserve">  </w:t>
            </w:r>
          </w:p>
        </w:tc>
        <w:tc>
          <w:tcPr>
            <w:tcW w:w="2148" w:type="dxa"/>
            <w:vMerge w:val="continue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8642" w:type="dxa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                                     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(doly salgysy)</w:t>
            </w:r>
            <w:r>
              <w:rPr>
                <w:rFonts w:ascii="Times New Roman" w:hAnsi="Times New Roman"/>
              </w:rPr>
              <w:t xml:space="preserve">  </w:t>
            </w:r>
          </w:p>
        </w:tc>
        <w:tc>
          <w:tcPr>
            <w:tcW w:w="2148" w:type="dxa"/>
            <w:vMerge w:val="continue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10790" w:type="dxa"/>
            <w:gridSpan w:val="2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10.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Wizanyň derejesi, görnüşi we №</w:t>
            </w:r>
            <w:r>
              <w:rPr>
                <w:rFonts w:ascii="Times New Roman" w:hAnsi="Times New Roman"/>
              </w:rPr>
              <w:t xml:space="preserve">  </w:t>
            </w:r>
          </w:p>
        </w:tc>
      </w:tr>
      <w:tr>
        <w:tc>
          <w:tcPr>
            <w:tcW w:w="10790" w:type="dxa"/>
            <w:gridSpan w:val="2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11.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Wizanyň berlen ýeri (ýurdy)</w:t>
            </w:r>
            <w:r>
              <w:rPr>
                <w:rFonts w:ascii="Times New Roman" w:hAnsi="Times New Roman"/>
              </w:rPr>
              <w:t xml:space="preserve">  </w:t>
            </w:r>
          </w:p>
        </w:tc>
      </w:tr>
      <w:tr>
        <w:tc>
          <w:tcPr>
            <w:tcW w:w="10790" w:type="dxa"/>
            <w:gridSpan w:val="2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12.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Wizanyň berlen senesi we möhleti</w:t>
            </w:r>
            <w:r>
              <w:rPr>
                <w:rFonts w:ascii="Times New Roman" w:hAnsi="Times New Roman"/>
              </w:rPr>
              <w:t xml:space="preserve">  </w:t>
            </w:r>
          </w:p>
        </w:tc>
      </w:tr>
      <w:tr>
        <w:tc>
          <w:tcPr>
            <w:tcW w:w="10790" w:type="dxa"/>
            <w:gridSpan w:val="2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13.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Giren wagty</w:t>
            </w:r>
            <w:r>
              <w:rPr>
                <w:rFonts w:ascii="Times New Roman" w:hAnsi="Times New Roman"/>
              </w:rPr>
              <w:t xml:space="preserve">                           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14. Giren ýeri</w:t>
            </w:r>
            <w:r>
              <w:rPr>
                <w:rFonts w:ascii="Times New Roman" w:hAnsi="Times New Roman"/>
              </w:rPr>
              <w:t xml:space="preserve">  </w:t>
            </w:r>
          </w:p>
        </w:tc>
      </w:tr>
      <w:tr>
        <w:tc>
          <w:tcPr>
            <w:tcW w:w="10790" w:type="dxa"/>
            <w:gridSpan w:val="2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ind w:left="0"/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15.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Kabul edýän edara ýa-da şahsyýet</w:t>
            </w:r>
            <w:r>
              <w:rPr>
                <w:rFonts w:ascii="Times New Roman" w:hAnsi="Times New Roman"/>
              </w:rPr>
              <w:t xml:space="preserve">  </w:t>
            </w:r>
          </w:p>
        </w:tc>
      </w:tr>
      <w:tr>
        <w:tc>
          <w:tcPr>
            <w:tcW w:w="10790" w:type="dxa"/>
            <w:gridSpan w:val="2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                                          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(familiýasy, ady, doglan ýyly, öý salgysy)</w:t>
            </w:r>
            <w:r>
              <w:rPr>
                <w:rFonts w:ascii="Times New Roman" w:hAnsi="Times New Roman"/>
              </w:rPr>
              <w:t xml:space="preserve">  </w:t>
            </w:r>
          </w:p>
        </w:tc>
      </w:tr>
      <w:tr>
        <w:tc>
          <w:tcPr>
            <w:tcW w:w="10790" w:type="dxa"/>
            <w:gridSpan w:val="2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10790" w:type="dxa"/>
            <w:gridSpan w:val="2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Dolduran edara                              Wagty</w:t>
            </w:r>
          </w:p>
        </w:tc>
      </w:tr>
      <w:tr>
        <w:tc>
          <w:tcPr>
            <w:tcW w:w="10790" w:type="dxa"/>
            <w:gridSpan w:val="2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Barlan gözegçi</w:t>
            </w:r>
          </w:p>
        </w:tc>
      </w:tr>
      <w:tr>
        <w:tc>
          <w:tcPr>
            <w:tcW w:w="10790" w:type="dxa"/>
            <w:gridSpan w:val="2"/>
          </w:tcPr>
          <w:p>
            <w:pPr>
              <w:pBdr>
                <w:top w:val="nil" w:sz="0" w:space="0" w:shadow="0" w:frame="0"/>
                <w:left w:val="nil" w:sz="0" w:space="0" w:shadow="0" w:frame="0"/>
                <w:bottom w:val="nil" w:sz="0" w:space="0" w:shadow="0" w:frame="0"/>
                <w:right w:val="nil" w:sz="0" w:space="0" w:shadow="0" w:frame="0"/>
                <w:between w:val="nil" w:sz="0" w:space="0" w:shadow="0" w:frame="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                                 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(goly, familiýasy, ady)</w:t>
            </w:r>
            <w:r>
              <w:rPr>
                <w:rFonts w:ascii="Times New Roman" w:hAnsi="Times New Roman"/>
              </w:rPr>
              <w:t xml:space="preserve">  </w:t>
            </w:r>
          </w:p>
        </w:tc>
      </w:tr>
    </w:tbl>
    <w:p>
      <w:pPr>
        <w:pStyle w:val="P0"/>
        <w:rPr>
          <w:rFonts w:ascii="Times New Roman" w:hAnsi="Times New Roman"/>
        </w:rPr>
      </w:pPr>
    </w:p>
    <w:p>
      <w:pPr>
        <w:pStyle w:val="P0"/>
        <w:rPr>
          <w:rFonts w:ascii="Times New Roman" w:hAnsi="Times New Roman"/>
        </w:rPr>
      </w:pPr>
      <w:r>
        <w:rPr>
          <w:rFonts w:ascii="Times New Roman" w:hAnsi="Times New Roman"/>
        </w:rPr>
        <w:t>---------------------------------------------------------------------------------------------------------------------------------------------------</w:t>
      </w:r>
    </w:p>
    <w:p>
      <w:pPr>
        <w:pStyle w:val="P0"/>
        <w:rPr>
          <w:rFonts w:ascii="Times New Roman" w:hAnsi="Times New Roman"/>
        </w:rPr>
      </w:pPr>
    </w:p>
    <w:tbl>
      <w:tblPr>
        <w:tblStyle w:val="T1"/>
        <w:tblW w:w="0" w:type="auto"/>
        <w:tblLook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widowControl w:val="0"/>
              <w:jc w:val="center"/>
              <w:pBdr>
                <w:top w:val="single" w:sz="6" w:space="0" w:shadow="0" w:frame="0" w:color="000000"/>
                <w:left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" w:hAnsi="Times New Roman"/>
              </w:rPr>
            </w:pPr>
            <w:r>
              <w:rPr>
                <w:rFonts w:ascii="Times New Roman CE" w:hAnsi="Times New Roman CE"/>
                <w:color w:val="000000"/>
                <w:sz w:val="24"/>
              </w:rPr>
              <w:t xml:space="preserve">Hasaba </w:t>
            </w:r>
            <w:r>
              <w:rPr>
                <w:rFonts w:ascii="Times New Roman CE" w:hAnsi="Times New Roman CE"/>
                <w:color w:val="000000"/>
                <w:sz w:val="24"/>
              </w:rPr>
              <w:t>alan</w:t>
            </w:r>
            <w:r>
              <w:rPr>
                <w:rFonts w:ascii="Times New Roman CE" w:hAnsi="Times New Roman CE"/>
                <w:color w:val="000000"/>
                <w:sz w:val="24"/>
              </w:rPr>
              <w:t xml:space="preserve">, </w:t>
            </w:r>
            <w:r>
              <w:rPr>
                <w:rFonts w:ascii="Times New Roman CE" w:hAnsi="Times New Roman CE"/>
                <w:color w:val="000000"/>
                <w:sz w:val="24"/>
              </w:rPr>
              <w:t>möhletini</w:t>
            </w:r>
            <w:r>
              <w:rPr>
                <w:rFonts w:ascii="Times New Roman CE" w:hAnsi="Times New Roman CE"/>
                <w:color w:val="000000"/>
                <w:sz w:val="24"/>
              </w:rPr>
              <w:t xml:space="preserve"> </w:t>
            </w:r>
            <w:r>
              <w:rPr>
                <w:rFonts w:ascii="Times New Roman CE" w:hAnsi="Times New Roman CE"/>
                <w:color w:val="000000"/>
                <w:sz w:val="24"/>
              </w:rPr>
              <w:t>uzaldan</w:t>
            </w:r>
            <w:r>
              <w:rPr>
                <w:rFonts w:ascii="Times New Roman CE" w:hAnsi="Times New Roman CE"/>
                <w:color w:val="000000"/>
                <w:sz w:val="24"/>
              </w:rPr>
              <w:t xml:space="preserve"> TDMG-</w:t>
            </w:r>
            <w:r>
              <w:rPr>
                <w:rFonts w:ascii="Times New Roman CE" w:hAnsi="Times New Roman CE"/>
                <w:color w:val="000000"/>
                <w:sz w:val="24"/>
              </w:rPr>
              <w:t>nyň</w:t>
            </w:r>
            <w:r>
              <w:rPr>
                <w:rFonts w:ascii="Times New Roman CE" w:hAnsi="Times New Roman CE"/>
                <w:color w:val="000000"/>
                <w:sz w:val="24"/>
              </w:rPr>
              <w:t xml:space="preserve"> </w:t>
            </w:r>
            <w:r>
              <w:rPr>
                <w:rFonts w:ascii="Times New Roman CE" w:hAnsi="Times New Roman CE"/>
                <w:color w:val="000000"/>
                <w:sz w:val="24"/>
              </w:rPr>
              <w:t>edarasy</w:t>
            </w:r>
          </w:p>
        </w:tc>
        <w:tc>
          <w:tcPr>
            <w:tcW w:w="1800" w:type="dxa"/>
          </w:tcPr>
          <w:p>
            <w:pPr>
              <w:widowControl w:val="0"/>
              <w:jc w:val="center"/>
              <w:pBdr>
                <w:top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Hasaba </w:t>
            </w:r>
            <w:r>
              <w:rPr>
                <w:rFonts w:ascii="Times New Roman" w:hAnsi="Times New Roman"/>
                <w:color w:val="000000"/>
                <w:sz w:val="24"/>
              </w:rPr>
              <w:t>alyş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uzaldyş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belgisi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widowControl w:val="0"/>
              <w:jc w:val="center"/>
              <w:pBdr>
                <w:top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Hasaba </w:t>
            </w:r>
            <w:r>
              <w:rPr>
                <w:rFonts w:ascii="Times New Roman" w:hAnsi="Times New Roman"/>
                <w:color w:val="000000"/>
                <w:sz w:val="24"/>
              </w:rPr>
              <w:t>alnan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</w:rPr>
              <w:t>uzaldylan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wagty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widowControl w:val="0"/>
              <w:jc w:val="center"/>
              <w:pBdr>
                <w:top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Möhleti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widowControl w:val="0"/>
              <w:jc w:val="center"/>
              <w:pBdr>
                <w:top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Esas(</w:t>
            </w:r>
            <w:r>
              <w:rPr>
                <w:rFonts w:ascii="Times New Roman" w:hAnsi="Times New Roman"/>
                <w:color w:val="000000"/>
                <w:sz w:val="24"/>
              </w:rPr>
              <w:t>belgisi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we </w:t>
            </w:r>
            <w:r>
              <w:rPr>
                <w:rFonts w:ascii="Times New Roman" w:hAnsi="Times New Roman"/>
                <w:color w:val="000000"/>
                <w:sz w:val="24"/>
              </w:rPr>
              <w:t>wagty</w:t>
            </w:r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widowControl w:val="0"/>
              <w:jc w:val="center"/>
              <w:pBdr>
                <w:top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 CE" w:hAnsi="Times New Roman CE"/>
                <w:color w:val="000000"/>
                <w:sz w:val="24"/>
              </w:rPr>
            </w:pPr>
            <w:r>
              <w:rPr>
                <w:rFonts w:ascii="Times New Roman CE" w:hAnsi="Times New Roman CE"/>
                <w:color w:val="000000"/>
                <w:sz w:val="24"/>
              </w:rPr>
              <w:t>Jogapkär</w:t>
            </w:r>
            <w:r>
              <w:rPr>
                <w:rFonts w:ascii="Times New Roman CE" w:hAnsi="Times New Roman CE"/>
                <w:color w:val="000000"/>
                <w:sz w:val="24"/>
              </w:rPr>
              <w:t xml:space="preserve"> </w:t>
            </w:r>
            <w:r>
              <w:rPr>
                <w:rFonts w:ascii="Times New Roman CE" w:hAnsi="Times New Roman CE"/>
                <w:color w:val="000000"/>
                <w:sz w:val="24"/>
              </w:rPr>
              <w:t>işgäriň</w:t>
            </w:r>
            <w:r>
              <w:rPr>
                <w:rFonts w:ascii="Times New Roman CE" w:hAnsi="Times New Roman CE"/>
                <w:color w:val="000000"/>
                <w:sz w:val="24"/>
              </w:rPr>
              <w:t xml:space="preserve"> </w:t>
            </w:r>
            <w:r>
              <w:rPr>
                <w:rFonts w:ascii="Times New Roman CE" w:hAnsi="Times New Roman CE"/>
                <w:color w:val="000000"/>
                <w:sz w:val="24"/>
              </w:rPr>
              <w:t>familiýasy</w:t>
            </w:r>
            <w:r>
              <w:rPr>
                <w:rFonts w:ascii="Times New Roman CE" w:hAnsi="Times New Roman CE"/>
                <w:color w:val="000000"/>
                <w:sz w:val="24"/>
              </w:rPr>
              <w:t xml:space="preserve"> we </w:t>
            </w:r>
            <w:r>
              <w:rPr>
                <w:rFonts w:ascii="Times New Roman CE" w:hAnsi="Times New Roman CE"/>
                <w:color w:val="000000"/>
                <w:sz w:val="24"/>
              </w:rPr>
              <w:t>goly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1800" w:type="dxa"/>
            <w:vMerge w:val="restart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  <w:p>
            <w:pP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1800" w:type="dxa"/>
            <w:vMerge w:val="continue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  <w:p>
            <w:pPr>
              <w:pStyle w:val="P0"/>
              <w:rPr>
                <w:rFonts w:ascii="Times New Roman" w:hAnsi="Times New Roman"/>
              </w:rPr>
            </w:pPr>
          </w:p>
        </w:tc>
      </w:tr>
    </w:tbl>
    <w:p>
      <w:pPr>
        <w:pStyle w:val="P0"/>
        <w:rPr>
          <w:rFonts w:ascii="Times New Roman" w:hAnsi="Times New Roman"/>
        </w:rPr>
      </w:pPr>
    </w:p>
    <w:tbl>
      <w:tblPr>
        <w:tblStyle w:val="T1"/>
        <w:tblW w:w="0" w:type="auto"/>
        <w:tblLook w:val="04A0"/>
      </w:tblPr>
      <w:tblGrid>
        <w:gridCol w:w="3600"/>
        <w:gridCol w:w="3600"/>
        <w:gridCol w:w="3600"/>
      </w:tblGrid>
      <w:tr>
        <w:tc>
          <w:tcPr>
            <w:tcW w:w="3600" w:type="dxa"/>
          </w:tcPr>
          <w:p>
            <w:pPr>
              <w:widowControl w:val="0"/>
              <w:jc w:val="center"/>
              <w:pBdr>
                <w:top w:val="single" w:sz="6" w:space="0" w:shadow="0" w:frame="0" w:color="000000"/>
                <w:left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 CE" w:hAnsi="Times New Roman CE"/>
                <w:color w:val="000000"/>
                <w:sz w:val="26"/>
              </w:rPr>
            </w:pPr>
            <w:r>
              <w:rPr>
                <w:rFonts w:ascii="Times New Roman CE" w:hAnsi="Times New Roman CE"/>
                <w:color w:val="000000"/>
                <w:sz w:val="26"/>
              </w:rPr>
              <w:t>Türkmenistanyň</w:t>
            </w:r>
            <w:r>
              <w:rPr>
                <w:rFonts w:ascii="Times New Roman CE" w:hAnsi="Times New Roman CE"/>
                <w:color w:val="000000"/>
                <w:sz w:val="26"/>
              </w:rPr>
              <w:t xml:space="preserve"> </w:t>
            </w:r>
            <w:r>
              <w:rPr>
                <w:rFonts w:ascii="Times New Roman CE" w:hAnsi="Times New Roman CE"/>
                <w:color w:val="000000"/>
                <w:sz w:val="26"/>
              </w:rPr>
              <w:t>çäginde</w:t>
            </w:r>
            <w:r>
              <w:rPr>
                <w:rFonts w:ascii="Times New Roman CE" w:hAnsi="Times New Roman CE"/>
                <w:color w:val="000000"/>
                <w:sz w:val="26"/>
              </w:rPr>
              <w:t xml:space="preserve"> </w:t>
            </w:r>
            <w:r>
              <w:rPr>
                <w:rFonts w:ascii="Times New Roman CE" w:hAnsi="Times New Roman CE"/>
                <w:color w:val="000000"/>
                <w:sz w:val="26"/>
              </w:rPr>
              <w:t>bolýan</w:t>
            </w:r>
            <w:r>
              <w:rPr>
                <w:rFonts w:ascii="Times New Roman CE" w:hAnsi="Times New Roman CE"/>
                <w:color w:val="000000"/>
                <w:sz w:val="26"/>
              </w:rPr>
              <w:t xml:space="preserve"> </w:t>
            </w:r>
            <w:r>
              <w:rPr>
                <w:rFonts w:ascii="Times New Roman CE" w:hAnsi="Times New Roman CE"/>
                <w:color w:val="000000"/>
                <w:sz w:val="26"/>
              </w:rPr>
              <w:t>ýeriniň</w:t>
            </w:r>
            <w:r>
              <w:rPr>
                <w:rFonts w:ascii="Times New Roman CE" w:hAnsi="Times New Roman CE"/>
                <w:color w:val="000000"/>
                <w:sz w:val="26"/>
              </w:rPr>
              <w:t xml:space="preserve"> </w:t>
            </w:r>
            <w:r>
              <w:rPr>
                <w:rFonts w:ascii="Times New Roman CE" w:hAnsi="Times New Roman CE"/>
                <w:color w:val="000000"/>
                <w:sz w:val="26"/>
              </w:rPr>
              <w:t>salgysy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widowControl w:val="0"/>
              <w:jc w:val="center"/>
              <w:pBdr>
                <w:top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 xml:space="preserve">Gelen, </w:t>
            </w:r>
            <w:r>
              <w:rPr>
                <w:rFonts w:ascii="Times New Roman" w:hAnsi="Times New Roman"/>
                <w:color w:val="000000"/>
                <w:sz w:val="26"/>
              </w:rPr>
              <w:t>giden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</w:rPr>
              <w:t>ýeri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widowControl w:val="0"/>
              <w:jc w:val="center"/>
              <w:pBdr>
                <w:top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 CE" w:hAnsi="Times New Roman CE"/>
                <w:color w:val="000000"/>
                <w:sz w:val="26"/>
              </w:rPr>
            </w:pPr>
            <w:r>
              <w:rPr>
                <w:rFonts w:ascii="Times New Roman CE" w:hAnsi="Times New Roman CE"/>
                <w:color w:val="000000"/>
                <w:sz w:val="26"/>
              </w:rPr>
              <w:t xml:space="preserve">Kabul </w:t>
            </w:r>
            <w:r>
              <w:rPr>
                <w:rFonts w:ascii="Times New Roman CE" w:hAnsi="Times New Roman CE"/>
                <w:color w:val="000000"/>
                <w:sz w:val="26"/>
              </w:rPr>
              <w:t>edýän</w:t>
            </w:r>
            <w:r>
              <w:rPr>
                <w:rFonts w:ascii="Times New Roman CE" w:hAnsi="Times New Roman CE"/>
                <w:color w:val="000000"/>
                <w:sz w:val="26"/>
              </w:rPr>
              <w:t xml:space="preserve"> edara </w:t>
            </w:r>
            <w:r>
              <w:rPr>
                <w:rFonts w:ascii="Times New Roman CE" w:hAnsi="Times New Roman CE"/>
                <w:color w:val="000000"/>
                <w:sz w:val="26"/>
              </w:rPr>
              <w:t>ýa</w:t>
            </w:r>
            <w:r>
              <w:rPr>
                <w:rFonts w:ascii="Times New Roman CE" w:hAnsi="Times New Roman CE"/>
                <w:color w:val="000000"/>
                <w:sz w:val="26"/>
              </w:rPr>
              <w:t xml:space="preserve">-da </w:t>
            </w:r>
            <w:r>
              <w:rPr>
                <w:rFonts w:ascii="Times New Roman CE" w:hAnsi="Times New Roman CE"/>
                <w:color w:val="000000"/>
                <w:sz w:val="26"/>
              </w:rPr>
              <w:t>şahsyýet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</w:tr>
    </w:tbl>
    <w:p>
      <w:pPr>
        <w:pStyle w:val="P0"/>
        <w:rPr>
          <w:rFonts w:ascii="Times New Roman" w:hAnsi="Times New Roman"/>
        </w:rPr>
      </w:pPr>
    </w:p>
    <w:tbl>
      <w:tblPr>
        <w:tblStyle w:val="T1"/>
        <w:tblW w:w="0" w:type="auto"/>
        <w:tblLook w:val="04A0"/>
      </w:tblPr>
      <w:tblGrid>
        <w:gridCol w:w="2949"/>
        <w:gridCol w:w="2538"/>
        <w:gridCol w:w="2538"/>
        <w:gridCol w:w="2775"/>
      </w:tblGrid>
      <w:tr>
        <w:tc>
          <w:tcPr>
            <w:tcW w:w="14400" w:type="dxa"/>
            <w:gridSpan w:val="4"/>
          </w:tcPr>
          <w:p>
            <w:pPr>
              <w:widowControl w:val="0"/>
              <w:pBdr>
                <w:top w:val="single" w:sz="6" w:space="0" w:shadow="0" w:frame="0" w:color="000000"/>
                <w:left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Hasapdan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</w:rPr>
              <w:t>aýyrmak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</w:rPr>
              <w:t>üçin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</w:rPr>
              <w:t>esas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3600" w:type="dxa"/>
          </w:tcPr>
          <w:p>
            <w:pPr>
              <w:widowControl w:val="0"/>
              <w:pBdr>
                <w:left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Başga</w: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</w:rPr>
              <w:t>bellikler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7200" w:type="dxa"/>
            <w:gridSpan w:val="2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3600" w:type="dxa"/>
          </w:tcPr>
          <w:p>
            <w:pPr>
              <w:widowControl w:val="0"/>
              <w:pBdr>
                <w:left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 CE" w:hAnsi="Times New Roman CE"/>
                <w:color w:val="000000"/>
                <w:sz w:val="26"/>
              </w:rPr>
            </w:pPr>
            <w:r>
              <w:rPr>
                <w:rFonts w:ascii="Times New Roman CE" w:hAnsi="Times New Roman CE"/>
                <w:color w:val="000000"/>
                <w:sz w:val="26"/>
              </w:rPr>
              <w:t>Pasportynyň</w:t>
            </w:r>
            <w:r>
              <w:rPr>
                <w:rFonts w:ascii="Times New Roman CE" w:hAnsi="Times New Roman CE"/>
                <w:color w:val="000000"/>
                <w:sz w:val="26"/>
              </w:rPr>
              <w:t xml:space="preserve"> </w:t>
            </w:r>
            <w:r>
              <w:rPr>
                <w:rFonts w:ascii="Times New Roman CE" w:hAnsi="Times New Roman CE"/>
                <w:color w:val="000000"/>
                <w:sz w:val="26"/>
              </w:rPr>
              <w:t>möhleti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</w:tr>
      <w:tr>
        <w:tc>
          <w:tcPr>
            <w:tcW w:w="3600" w:type="dxa"/>
          </w:tcPr>
          <w:p>
            <w:pPr>
              <w:widowControl w:val="0"/>
              <w:pBdr>
                <w:left w:val="single" w:sz="6" w:space="0" w:shadow="0" w:frame="0" w:color="000000"/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color w:val="000000"/>
                <w:sz w:val="26"/>
              </w:rPr>
              <w:t>Milleti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7200" w:type="dxa"/>
            <w:gridSpan w:val="2"/>
          </w:tcPr>
          <w:p>
            <w:pPr>
              <w:pStyle w:val="P0"/>
              <w:rPr>
                <w:rFonts w:ascii="Times New Roman" w:hAnsi="Times New Roman"/>
              </w:rPr>
            </w:pPr>
          </w:p>
        </w:tc>
        <w:tc>
          <w:tcPr>
            <w:tcW w:w="3600" w:type="dxa"/>
          </w:tcPr>
          <w:p>
            <w:pPr>
              <w:widowControl w:val="0"/>
              <w:jc w:val="center"/>
              <w:pBdr>
                <w:bottom w:val="single" w:sz="6" w:space="0" w:shadow="0" w:frame="0" w:color="000000"/>
                <w:right w:val="single" w:sz="6" w:space="0" w:shadow="0" w:frame="0" w:color="000000"/>
              </w:pBdr>
              <w:pStyle w:val="P0"/>
              <w:rPr>
                <w:rFonts w:ascii="Times New Roman CE" w:hAnsi="Times New Roman CE"/>
                <w:color w:val="000000"/>
                <w:sz w:val="26"/>
              </w:rPr>
            </w:pPr>
            <w:r>
              <w:rPr>
                <w:rFonts w:ascii="Times New Roman CE" w:hAnsi="Times New Roman CE"/>
                <w:color w:val="000000"/>
                <w:sz w:val="26"/>
              </w:rPr>
              <w:t xml:space="preserve">Esas we </w:t>
            </w:r>
            <w:r>
              <w:rPr>
                <w:rFonts w:ascii="Times New Roman CE" w:hAnsi="Times New Roman CE"/>
                <w:color w:val="000000"/>
                <w:sz w:val="26"/>
              </w:rPr>
              <w:t>ýazgyň</w:t>
            </w:r>
            <w:r>
              <w:rPr>
                <w:rFonts w:ascii="Times New Roman CE" w:hAnsi="Times New Roman CE"/>
                <w:color w:val="000000"/>
                <w:sz w:val="26"/>
              </w:rPr>
              <w:t xml:space="preserve"> wagty</w:t>
            </w:r>
          </w:p>
          <w:p>
            <w:pPr>
              <w:pStyle w:val="P0"/>
              <w:rPr>
                <w:rFonts w:ascii="Times New Roman" w:hAnsi="Times New Roman"/>
              </w:rPr>
            </w:pPr>
          </w:p>
        </w:tc>
      </w:tr>
    </w:tbl>
    <w:p>
      <w:pPr>
        <w:pStyle w:val="P0"/>
        <w:rPr>
          <w:rFonts w:ascii="Times New Roman" w:hAnsi="Times New Roman"/>
        </w:rPr>
      </w:pPr>
    </w:p>
    <w:sectPr>
      <w:headerReference w:type="first" r:id="header5"/>
      <w:headerReference w:type="even" r:id="header7"/>
      <w:headerReference w:type="default" r:id="header9"/>
      <w:footerReference w:type="default" r:id="footer10"/>
      <w:type w:val="nextPage"/>
      <w:pgSz w:w="12240" w:h="15840"/>
      <w:pgMar w:left="720" w:right="720" w:top="864" w:bottom="720" w:header="144" w:footer="288"/>
      <w:cols w:equalWidth="1" w:space="720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oter10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p/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5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p>
    <w:pPr>
      <w:pStyle w:val="P1"/>
    </w:pPr>
    <w:r>
      <w:rPr>
        <w:noProof w:val="1"/>
      </w:rPr>
      <mc:AlternateContent>
        <mc:Choice Requires="wps">
          <w:drawing>
            <wp:anchor simplePos="0" allowOverlap="1" behindDoc="0" layoutInCell="1" locked="0" relativeHeight="251658240" distB="0" distL="0" distR="0" distT="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30200"/>
              <wp:wrapNone/>
              <wp:docPr id="2" name="Text Box 1" descr="Şirket İçi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7545" cy="330200"/>
                      </a:xfrm>
                      <a:prstGeom prst="rect"/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P0"/>
                            <w:rPr>
                              <w:rFonts w:ascii="Aptos" w:hAnsi="Aptos"/>
                              <w:noProof w:val="1"/>
                              <w:color w:val="ffff00"/>
                              <w:sz w:val="18"/>
                            </w:rPr>
                          </w:pPr>
                          <w:r>
                            <w:rPr>
                              <w:rFonts w:ascii="Aptos" w:hAnsi="Aptos"/>
                              <w:noProof w:val="1"/>
                              <w:color w:val="ffff00"/>
                              <w:sz w:val="18"/>
                            </w:rPr>
                            <w:t xml:space="preserve">Şirket İçi</w:t>
                          </w:r>
                        </w:p>
                      </w:txbxContent>
                    </wps:txbx>
                    <wps:bodyPr wrap="none" lIns="254000" tIns="190500" rIns="0" bIns="0" anchor="t">
                      <a:spAutoFit/>
                    </wps:bodyPr>
                  </wps:wsp>
                </a:graphicData>
              </a:graphic>
            </wp:anchor>
          </w:drawing>
        </mc:Choice>
      </mc:AlternateContent>
    </w:r>
  </w:p>
</w:hdr>
</file>

<file path=word/header7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p>
    <w:pPr>
      <w:pStyle w:val="P1"/>
    </w:pPr>
    <w:r>
      <w:rPr>
        <w:noProof w:val="1"/>
      </w:rPr>
      <mc:AlternateContent>
        <mc:Choice Requires="wps">
          <w:drawing>
            <wp:anchor simplePos="0" allowOverlap="1" behindDoc="0" layoutInCell="1" locked="0" relativeHeight="251659264" distB="0" distL="0" distR="0" distT="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30200"/>
              <wp:wrapNone/>
              <wp:docPr id="1" name="Text Box 2" descr="Şirket İçi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7545" cy="330200"/>
                      </a:xfrm>
                      <a:prstGeom prst="rect"/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P0"/>
                            <w:rPr>
                              <w:rFonts w:ascii="Aptos" w:hAnsi="Aptos"/>
                              <w:noProof w:val="1"/>
                              <w:color w:val="ffff00"/>
                              <w:sz w:val="18"/>
                            </w:rPr>
                          </w:pPr>
                          <w:r>
                            <w:rPr>
                              <w:rFonts w:ascii="Aptos" w:hAnsi="Aptos"/>
                              <w:noProof w:val="1"/>
                              <w:color w:val="ffff00"/>
                              <w:sz w:val="18"/>
                            </w:rPr>
                            <w:t xml:space="preserve">Şirket İçi</w:t>
                          </w:r>
                        </w:p>
                      </w:txbxContent>
                    </wps:txbx>
                    <wps:bodyPr wrap="none" lIns="254000" tIns="190500" rIns="0" bIns="0" anchor="t">
                      <a:spAutoFit/>
                    </wps:bodyPr>
                  </wps:wsp>
                </a:graphicData>
              </a:graphic>
            </wp:anchor>
          </w:drawing>
        </mc:Choice>
      </mc:AlternateContent>
    </w:r>
  </w:p>
</w:hdr>
</file>

<file path=word/header9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>
  <w:abstractNum w:abstractNumId="0">
    <w:nsid w:val="00000001"/>
    <w:multiLevelType w:val="hybridMultilevel"/>
    <w:lvl w:ilvl="0" w:tplc="1b6b982b">
      <w:start w:val="1"/>
      <w:numFmt w:val="decimal"/>
      <w:suff w:val="tab"/>
      <w:lvlText w:val="%1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720" w:right="0"/>
        <w:outlineLvl w:val="9"/>
      </w:pPr>
      <w:rPr/>
    </w:lvl>
    <w:lvl w:ilvl="1" w:tplc="2ea633a0">
      <w:start w:val="1"/>
      <w:numFmt w:val="decimal"/>
      <w:suff w:val="tab"/>
      <w:lvlText w:val="%2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1440" w:right="0"/>
        <w:outlineLvl w:val="9"/>
      </w:pPr>
      <w:rPr/>
    </w:lvl>
    <w:lvl w:ilvl="2" w:tplc="345277dd">
      <w:start w:val="1"/>
      <w:numFmt w:val="decimal"/>
      <w:suff w:val="tab"/>
      <w:lvlText w:val="%3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2160" w:right="0"/>
        <w:outlineLvl w:val="9"/>
      </w:pPr>
      <w:rPr/>
    </w:lvl>
    <w:lvl w:ilvl="3" w:tplc="7090e4d9">
      <w:start w:val="1"/>
      <w:numFmt w:val="decimal"/>
      <w:suff w:val="tab"/>
      <w:lvlText w:val="%4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2880" w:right="0"/>
        <w:outlineLvl w:val="9"/>
      </w:pPr>
      <w:rPr/>
    </w:lvl>
    <w:lvl w:ilvl="4" w:tplc="5d408c87">
      <w:start w:val="1"/>
      <w:numFmt w:val="decimal"/>
      <w:suff w:val="tab"/>
      <w:lvlText w:val="%5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3600" w:right="0"/>
        <w:outlineLvl w:val="9"/>
      </w:pPr>
      <w:rPr/>
    </w:lvl>
    <w:lvl w:ilvl="5" w:tplc="3ab104e6">
      <w:start w:val="1"/>
      <w:numFmt w:val="decimal"/>
      <w:suff w:val="tab"/>
      <w:lvlText w:val="%6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4320" w:right="0"/>
        <w:outlineLvl w:val="9"/>
      </w:pPr>
      <w:rPr/>
    </w:lvl>
    <w:lvl w:ilvl="6" w:tplc="10550485">
      <w:start w:val="1"/>
      <w:numFmt w:val="decimal"/>
      <w:suff w:val="tab"/>
      <w:lvlText w:val="%7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5040" w:right="0"/>
        <w:outlineLvl w:val="9"/>
      </w:pPr>
      <w:rPr/>
    </w:lvl>
    <w:lvl w:ilvl="7" w:tplc="0dc25574">
      <w:start w:val="1"/>
      <w:numFmt w:val="decimal"/>
      <w:suff w:val="tab"/>
      <w:lvlText w:val="%8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5760" w:right="0"/>
        <w:outlineLvl w:val="9"/>
      </w:pPr>
      <w:rPr/>
    </w:lvl>
    <w:lvl w:ilvl="8" w:tplc="08216705">
      <w:start w:val="1"/>
      <w:numFmt w:val="decimal"/>
      <w:suff w:val="tab"/>
      <w:lvlText w:val="%9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6480" w:right="0"/>
        <w:outlineLvl w:val="9"/>
      </w:pPr>
      <w:rPr/>
    </w:lvl>
  </w:abstractNum>
  <w:abstractNum w:abstractNumId="1">
    <w:nsid w:val="00000002"/>
    <w:multiLevelType w:val="hybridMultilevel"/>
    <w:lvl w:ilvl="0" w:tplc="1b6b982b">
      <w:start w:val="1"/>
      <w:numFmt w:val="decimal"/>
      <w:suff w:val="tab"/>
      <w:lvlText w:val="%1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720" w:right="0"/>
        <w:outlineLvl w:val="9"/>
      </w:pPr>
      <w:rPr/>
    </w:lvl>
    <w:lvl w:ilvl="1" w:tplc="2ea633a0">
      <w:start w:val="1"/>
      <w:numFmt w:val="decimal"/>
      <w:suff w:val="tab"/>
      <w:lvlText w:val="%2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1440" w:right="0"/>
        <w:outlineLvl w:val="9"/>
      </w:pPr>
      <w:rPr/>
    </w:lvl>
    <w:lvl w:ilvl="2" w:tplc="345277dd">
      <w:start w:val="1"/>
      <w:numFmt w:val="decimal"/>
      <w:suff w:val="tab"/>
      <w:lvlText w:val="%3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2160" w:right="0"/>
        <w:outlineLvl w:val="9"/>
      </w:pPr>
      <w:rPr/>
    </w:lvl>
    <w:lvl w:ilvl="3" w:tplc="7090e4d9">
      <w:start w:val="1"/>
      <w:numFmt w:val="decimal"/>
      <w:suff w:val="tab"/>
      <w:lvlText w:val="%4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2880" w:right="0"/>
        <w:outlineLvl w:val="9"/>
      </w:pPr>
      <w:rPr/>
    </w:lvl>
    <w:lvl w:ilvl="4" w:tplc="5d408c87">
      <w:start w:val="1"/>
      <w:numFmt w:val="decimal"/>
      <w:suff w:val="tab"/>
      <w:lvlText w:val="%5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3600" w:right="0"/>
        <w:outlineLvl w:val="9"/>
      </w:pPr>
      <w:rPr/>
    </w:lvl>
    <w:lvl w:ilvl="5" w:tplc="3ab104e6">
      <w:start w:val="1"/>
      <w:numFmt w:val="decimal"/>
      <w:suff w:val="tab"/>
      <w:lvlText w:val="%6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4320" w:right="0"/>
        <w:outlineLvl w:val="9"/>
      </w:pPr>
      <w:rPr/>
    </w:lvl>
    <w:lvl w:ilvl="6" w:tplc="10550485">
      <w:start w:val="1"/>
      <w:numFmt w:val="decimal"/>
      <w:suff w:val="tab"/>
      <w:lvlText w:val="%7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5040" w:right="0"/>
        <w:outlineLvl w:val="9"/>
      </w:pPr>
      <w:rPr/>
    </w:lvl>
    <w:lvl w:ilvl="7" w:tplc="0dc25574">
      <w:start w:val="1"/>
      <w:numFmt w:val="decimal"/>
      <w:suff w:val="tab"/>
      <w:lvlText w:val="%8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5760" w:right="0"/>
        <w:outlineLvl w:val="9"/>
      </w:pPr>
      <w:rPr/>
    </w:lvl>
    <w:lvl w:ilvl="8" w:tplc="08216705">
      <w:start w:val="1"/>
      <w:numFmt w:val="decimal"/>
      <w:suff w:val="tab"/>
      <w:lvlText w:val="%9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6480" w:right="0"/>
        <w:outlineLvl w:val="9"/>
      </w:pPr>
      <w:rPr/>
    </w:lvl>
  </w:abstractNum>
  <w:abstractNum w:abstractNumId="2">
    <w:nsid w:val="00000003"/>
    <w:multiLevelType w:val="hybridMultilevel"/>
    <w:lvl w:ilvl="0" w:tplc="591ecef6">
      <w:start w:val="1"/>
      <w:numFmt w:val="decimal"/>
      <w:suff w:val="tab"/>
      <w:lvlText w:val="%1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720" w:right="0"/>
        <w:outlineLvl w:val="9"/>
      </w:pPr>
      <w:rPr/>
    </w:lvl>
    <w:lvl w:ilvl="1" w:tplc="45a1519e">
      <w:start w:val="1"/>
      <w:numFmt w:val="decimal"/>
      <w:suff w:val="tab"/>
      <w:lvlText w:val="%2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1440" w:right="0"/>
        <w:outlineLvl w:val="9"/>
      </w:pPr>
      <w:rPr/>
    </w:lvl>
    <w:lvl w:ilvl="2" w:tplc="55c2e2aa">
      <w:start w:val="1"/>
      <w:numFmt w:val="decimal"/>
      <w:suff w:val="tab"/>
      <w:lvlText w:val="%3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2160" w:right="0"/>
        <w:outlineLvl w:val="9"/>
      </w:pPr>
      <w:rPr/>
    </w:lvl>
    <w:lvl w:ilvl="3" w:tplc="78d9ae63">
      <w:start w:val="1"/>
      <w:numFmt w:val="decimal"/>
      <w:suff w:val="tab"/>
      <w:lvlText w:val="%4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2880" w:right="0"/>
        <w:outlineLvl w:val="9"/>
      </w:pPr>
      <w:rPr/>
    </w:lvl>
    <w:lvl w:ilvl="4" w:tplc="678766c9">
      <w:start w:val="1"/>
      <w:numFmt w:val="decimal"/>
      <w:suff w:val="tab"/>
      <w:lvlText w:val="%5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3600" w:right="0"/>
        <w:outlineLvl w:val="9"/>
      </w:pPr>
      <w:rPr/>
    </w:lvl>
    <w:lvl w:ilvl="5" w:tplc="1dc144e6">
      <w:start w:val="1"/>
      <w:numFmt w:val="decimal"/>
      <w:suff w:val="tab"/>
      <w:lvlText w:val="%6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4320" w:right="0"/>
        <w:outlineLvl w:val="9"/>
      </w:pPr>
      <w:rPr/>
    </w:lvl>
    <w:lvl w:ilvl="6" w:tplc="5a6f0e83">
      <w:start w:val="1"/>
      <w:numFmt w:val="decimal"/>
      <w:suff w:val="tab"/>
      <w:lvlText w:val="%7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5040" w:right="0"/>
        <w:outlineLvl w:val="9"/>
      </w:pPr>
      <w:rPr/>
    </w:lvl>
    <w:lvl w:ilvl="7" w:tplc="6f2da6c2">
      <w:start w:val="1"/>
      <w:numFmt w:val="decimal"/>
      <w:suff w:val="tab"/>
      <w:lvlText w:val="%8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5760" w:right="0"/>
        <w:outlineLvl w:val="9"/>
      </w:pPr>
      <w:rPr/>
    </w:lvl>
    <w:lvl w:ilvl="8" w:tplc="09d316f5">
      <w:start w:val="1"/>
      <w:numFmt w:val="decimal"/>
      <w:suff w:val="tab"/>
      <w:lvlText w:val="%9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6480" w:right="0"/>
        <w:outlineLvl w:val="9"/>
      </w:pPr>
      <w:rPr/>
    </w:lvl>
  </w:abstractNum>
  <w:abstractNum w:abstractNumId="3">
    <w:nsid w:val="00000004"/>
    <w:multiLevelType w:val="hybridMultilevel"/>
    <w:lvl w:ilvl="0" w:tplc="591ecef6">
      <w:start w:val="1"/>
      <w:numFmt w:val="decimal"/>
      <w:suff w:val="tab"/>
      <w:lvlText w:val="%1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720" w:right="0"/>
        <w:outlineLvl w:val="9"/>
      </w:pPr>
      <w:rPr/>
    </w:lvl>
    <w:lvl w:ilvl="1" w:tplc="45a1519e">
      <w:start w:val="1"/>
      <w:numFmt w:val="decimal"/>
      <w:suff w:val="tab"/>
      <w:lvlText w:val="%2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1440" w:right="0"/>
        <w:outlineLvl w:val="9"/>
      </w:pPr>
      <w:rPr/>
    </w:lvl>
    <w:lvl w:ilvl="2" w:tplc="55c2e2aa">
      <w:start w:val="1"/>
      <w:numFmt w:val="decimal"/>
      <w:suff w:val="tab"/>
      <w:lvlText w:val="%3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2160" w:right="0"/>
        <w:outlineLvl w:val="9"/>
      </w:pPr>
      <w:rPr/>
    </w:lvl>
    <w:lvl w:ilvl="3" w:tplc="78d9ae63">
      <w:start w:val="1"/>
      <w:numFmt w:val="decimal"/>
      <w:suff w:val="tab"/>
      <w:lvlText w:val="%4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2880" w:right="0"/>
        <w:outlineLvl w:val="9"/>
      </w:pPr>
      <w:rPr/>
    </w:lvl>
    <w:lvl w:ilvl="4" w:tplc="678766c9">
      <w:start w:val="1"/>
      <w:numFmt w:val="decimal"/>
      <w:suff w:val="tab"/>
      <w:lvlText w:val="%5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3600" w:right="0"/>
        <w:outlineLvl w:val="9"/>
      </w:pPr>
      <w:rPr/>
    </w:lvl>
    <w:lvl w:ilvl="5" w:tplc="1dc144e6">
      <w:start w:val="1"/>
      <w:numFmt w:val="decimal"/>
      <w:suff w:val="tab"/>
      <w:lvlText w:val="%6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4320" w:right="0"/>
        <w:outlineLvl w:val="9"/>
      </w:pPr>
      <w:rPr/>
    </w:lvl>
    <w:lvl w:ilvl="6" w:tplc="5a6f0e83">
      <w:start w:val="1"/>
      <w:numFmt w:val="decimal"/>
      <w:suff w:val="tab"/>
      <w:lvlText w:val="%7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5040" w:right="0"/>
        <w:outlineLvl w:val="9"/>
      </w:pPr>
      <w:rPr/>
    </w:lvl>
    <w:lvl w:ilvl="7" w:tplc="6f2da6c2">
      <w:start w:val="1"/>
      <w:numFmt w:val="decimal"/>
      <w:suff w:val="tab"/>
      <w:lvlText w:val="%8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5760" w:right="0"/>
        <w:outlineLvl w:val="9"/>
      </w:pPr>
      <w:rPr/>
    </w:lvl>
    <w:lvl w:ilvl="8" w:tplc="09d316f5">
      <w:start w:val="1"/>
      <w:numFmt w:val="decimal"/>
      <w:suff w:val="tab"/>
      <w:lvlText w:val="%9."/>
      <w:lvlJc w:val="left"/>
      <w:pPr>
        <w:keepNext w:val="0"/>
        <w:keepLines w:val="0"/>
        <w:widowControl w:val="1"/>
        <w:suppressLineNumbers w:val="0"/>
        <w:shd w:val="clear" w:fill="auto"/>
        <w:suppressAutoHyphens w:val="0"/>
        <w:bidi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hanging="360" w:left="6480" w:right="0"/>
        <w:outlineLvl w:val="9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 w:val="en-US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contextualSpacing w:val="0"/>
        <w:jc w:val="left"/>
        <w:pBdr>
          <w:top w:val="nil" w:sz="0" w:space="0" w:shadow="0" w:frame="0"/>
          <w:left w:val="nil" w:sz="0" w:space="0" w:shadow="0" w:frame="0"/>
          <w:bottom w:val="nil" w:sz="0" w:space="0" w:shadow="0" w:frame="0"/>
          <w:right w:val="nil" w:sz="0" w:space="0" w:shadow="0" w:frame="0"/>
          <w:between w:val="nil" w:sz="0" w:space="0" w:shadow="0" w:frame="0"/>
        </w:pBdr>
        <w:spacing w:lineRule="auto" w:line="240" w:before="0" w:after="0" w:beforeAutospacing="0" w:afterAutospacing="0"/>
        <w:ind w:firstLine="0" w:left="0" w:right="0"/>
        <w:outlineLvl w:val="9"/>
      </w:pPr>
    </w:pPrDefault>
  </w:docDefaults>
  <w:style w:type="paragraph" w:styleId="P0" w:default="1">
    <w:name w:val="Normal"/>
    <w:pPr/>
    <w:rPr/>
    <w:qFormat/>
  </w:style>
  <w:style w:type="paragraph" w:styleId="P1">
    <w:name w:val="header"/>
    <w:basedOn w:val="P0"/>
    <w:pPr>
      <w:tabs>
        <w:tab w:val="center" w:pos="4703" w:leader="none"/>
        <w:tab w:val="right" w:pos="9406" w:leader="none"/>
      </w:tabs>
    </w:pPr>
    <w:rPr/>
  </w:style>
  <w:style w:type="paragraph" w:styleId="P2">
    <w:name w:val="footer"/>
    <w:basedOn w:val="P0"/>
    <w:pPr>
      <w:tabs>
        <w:tab w:val="center" w:pos="4703" w:leader="none"/>
        <w:tab w:val="right" w:pos="9406" w:leader="none"/>
      </w:tabs>
    </w:pPr>
    <w:rPr/>
  </w:style>
  <w:style w:type="character" w:styleId="C0" w:default="1">
    <w:semiHidden/>
    <w:name w:val="Default Paragraph Font"/>
    <w:rPr/>
  </w:style>
  <w:style w:type="character" w:styleId="C1">
    <w:name w:val="Hyperlink"/>
    <w:rPr>
      <w:color w:val="0000ff"/>
      <w:u w:val="single"/>
    </w:rPr>
  </w:style>
  <w:style w:type="character" w:styleId="C2">
    <w:name w:val="Header Char"/>
    <w:basedOn w:val="C0"/>
    <w:rPr/>
  </w:style>
  <w:style w:type="character" w:styleId="C3">
    <w:name w:val="Footer Char"/>
    <w:basedOn w:val="C0"/>
    <w:rPr/>
  </w:style>
  <w:style w:type="table" w:styleId="T0" w:default="1">
    <w:semiHidden/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Grid Table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table" w:styleId="T2">
    <w:name w:val="Table Grid"/>
    <w:basedOn w:val="T0"/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</w:styles>
</file>

<file path=word/_rels/document.xml.rels><?xml version="1.0" encoding="utf-8"?>
<Relationships xmlns="http://schemas.openxmlformats.org/package/2006/relationships"><Relationship Id="header5" Type="http://schemas.openxmlformats.org/officeDocument/2006/relationships/header" Target="header5.xml"/><Relationship Id="header7" Type="http://schemas.openxmlformats.org/officeDocument/2006/relationships/header" Target="header7.xml"/><Relationship Id="header9" Type="http://schemas.openxmlformats.org/officeDocument/2006/relationships/header" Target="header9.xml"/><Relationship Id="footer10" Type="http://schemas.openxmlformats.org/officeDocument/2006/relationships/footer" Target="footer10.xml"/><Relationship Id="RelFootnotes" Type="http://schemas.openxmlformats.org/officeDocument/2006/relationships/footnotes" Target="footnotes.xml"/><Relationship Id="RelEndnotes" Type="http://schemas.openxmlformats.org/officeDocument/2006/relationships/endnotes" Target="endnotes.xml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Relationship Id="RelTheme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">
      <a:dk1>
        <a:sysClr val="windowText" lastClr="000000"/>
      </a:dk1>
      <a:lt1>
        <a:sysClr val="window" lastClr="ffffff"/>
      </a:lt1>
      <a:dk2>
        <a:sysClr val="windowText" lastClr="000000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2026-03-29T13:26:06Z</dcterms:created>
  <dcterms:modified xsi:type="dcterms:W3CDTF">2026-03-29T13:26:06Z</dcterms:modified>
</cp:coreProperties>
</file>