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f99bdf2707c468e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Türkmenistanyň Döwlet migrasiýa gullugynyň başlygyna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Hatymyzyň goşundysynda görkezilen sanawdaky {{ds.CancelPersonCount}} ({{ds.CancelPersonCountText}}) sany daşary ýurt raýatynyň {{ds.CancelWPCount}} ({{ds.CancelWPCountText}}) sany işlemek üçin rugsatnamasyny we {{ds.CancelInvCount}} ({{ds.CancelInvCountText}}) sany çakylygyny ýatyrmagyňyzy Sizden haýyş edýäris.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800" w:bottom="1440" w:left="1800"/>
    </w:sectPr>
  </w:body>
</w:document>
</file>