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becea2da75249fd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{{ds.MigrationService_NameTm}}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{{ds.TotalPersonCount}} ({{ds.TotalPersonCountText}}) sany daşary ýurt raýatynyň ýaşaýan salgysyny {{ds.FromRegionName_Genitive}} {{ds.FromCityName_Ablative}} {{ds.ToRegionName_Genitive}} {{ds.ToCityName_Dative}} üýtgeýändigi sebäpli hasapdan çykarmagyňyzy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