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49be9af5ecf44d3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Berkarar döwletimiziň bagtyýarlyk döwründe Hormatly Prezidentimiziň taýsyz tagallalary netijesinde ýurdumyzyň elektroenergetika pudagynda birnäçe iri taslamalar durmuşa geçirilýär.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Şunuň bilen baglylykda, elektroenergetika pudagyny köp ýyllardan bäri hyzmatdaşy bolup gelýän "{{ds.Company_Name}}" kompaniýasy tarapyndan birnäçe taslamalar amala aşyrylýar.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Türkmenistandaçaäklerinde amala aşyrlýan taslamalar utgaşdyrmak boýunça "{{ds.Company_Name}}" kompaniýasyna degişli hünärmeniň maşgala agzalaryna ýagny, hatymyzyň goşundysynda görkezilen sanawdaky {{ds.TotalPersonCount}} ({{ds.TotalPersonCountText}}) sany daşary ýurt raýatyna {{ds.FamilyMember_Relationship_NameTm}} wiza möhletine görä ({{ds.SponsoringEmployee_FullName}} - {{ds.SponsoringEmployee_PositionTm}}) {{ds.VisaCategory_NameTm}} wizalarynyň möhletiniň uzaldylmagyna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