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1d98c58fd2646e9" /></Relationships>
</file>

<file path=word/document.xml><?xml version="1.0" encoding="utf-8"?>
<w:document xmlns:w="http://schemas.openxmlformats.org/wordprocessingml/2006/main">
  <w:body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{{ds.FullApplicationNumber}}</w:t>
      </w:r>
    </w:p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{{ds.ApplicationDate}} ý.</w:t>
      </w:r>
    </w:p>
    <w:p/>
    <w:p>
      <w:pPr>
        <w:jc w:val="left"/>
        <w:spacing w:after="80"/>
      </w:pPr>
      <w:r>
        <w:rPr>
          <w:rFonts w:ascii="Times New Roman" w:hAnsi="Times New Roman"/>
          <w:sz w:val="30"/>
          <w:b/>
        </w:rPr>
        <w:t xml:space="preserve">{{ds.ProjectContract_Ministry_RecipientBlock}}</w:t>
      </w:r>
    </w:p>
    <w:p/>
    <w:p>
      <w:pPr>
        <w:jc w:val="center"/>
      </w:pPr>
      <w:r>
        <w:rPr>
          <w:rFonts w:ascii="Times New Roman" w:hAnsi="Times New Roman"/>
          <w:sz w:val="30"/>
          <w:i/>
        </w:rPr>
        <w:t xml:space="preserve">{{ds.Urgency_NameTm}}</w:t>
      </w:r>
    </w:p>
    <w:p/>
    <w:p>
      <w:pPr>
        <w:jc w:val="left"/>
        <w:spacing w:after="80"/>
      </w:pPr>
      <w:r>
        <w:rPr>
          <w:rFonts w:ascii="Times New Roman" w:hAnsi="Times New Roman"/>
          <w:sz w:val="30"/>
          <w:b/>
        </w:rPr>
        <w:t xml:space="preserve">{{ds.ProjectContract_Ministry_FormOfAddress}}</w:t>
      </w:r>
    </w:p>
    <w:p/>
    <w:p>
      <w:pPr>
        <w:jc w:val="both"/>
        <w:ind w:firstLine="720"/>
        <w:spacing w:after="160"/>
      </w:pPr>
      <w:r>
        <w:rPr>
          <w:rFonts w:ascii="Times New Roman" w:hAnsi="Times New Roman"/>
          <w:sz w:val="30"/>
          <w:b/>
        </w:rPr>
        <w:t xml:space="preserve">Maksady: </w:t>
      </w:r>
      <w:r>
        <w:rPr>
          <w:rFonts w:ascii="Times New Roman" w:hAnsi="Times New Roman"/>
          <w:sz w:val="30"/>
        </w:rPr>
        <w:t xml:space="preserve">{{ds.ProjectContract_Description}}</w:t>
      </w:r>
    </w:p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Berkarar döwletimiziň bagtyýarlyk döwründe Hormatly Prezidentimiziň taýsyz tagallalary netijesinde ýurdumyzyň elektroenergetika pudagynda birnäçe iri taslamalar durmuşa geçirilýär.</w:t>
      </w:r>
    </w:p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Şunuň bilen baglylykda, elektroenergetika pudagyny köp ýyllardan bäri hyzmatdaşy bolup gelýän "{{ds.Company_Name}}" kompaniýasy tarapyndan birnäçe taslamalar amala aşyrylýar.</w:t>
      </w:r>
    </w:p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Türkmenistandaçaäklerinde amala aşyrlýan taslamalar utgaşdyrmak boýunça "{{ds.Company_Name}}" kompaniýasyna degişli hünärmeniň maşgala agzalaryna ýagny, hatymyzyň goşundysynda görkezilen sanawdaky {{ds.TotalPersonCount}} ({{ds.TotalPersonCountText}}) sany daşary ýurt raýatyna {{ds.FamilyMember_Relationship_NameTm}} wiza möhletine görä ({{ds.SponsoringEmployee_FullName}} - {{ds.SponsoringEmployee_PositionTm}}) {{ds.VisaCategory_NameTm}} wizalarynyň möhletiniň uzaldylmagyna ýardam bermegiňizi Sizden haýyş edýäris.</w:t>
      </w:r>
    </w:p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Daşary ýurt raýatynyň Türkmenistana gelmeginiň, onda bolmagynyň we ondan gitmeginiň düzgünlerini berjaý etmegine jogapkärçiligi kompaniýamyz öz üstüne alýar.</w:t>
      </w:r>
    </w:p>
    <w:p/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Goşundy: 1. Daşary ýurt raýatlarynyň sanawy — {{ds.TotalPersonCount}}
                2. {{ds.TotalPersonCount}} ({{ds.TotalPersonCountText}}) sany daşary ýurt raýatynyň maglumaty</w:t>
      </w:r>
    </w:p>
    <w:p/>
    <w:tbl>
      <w:tblPr>
        <w:tblW w:w="83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00"/>
        <w:gridCol w:w="3106"/>
      </w:tblGrid>
      <w:tr>
        <w:tc>
          <w:tcPr>
            <w:tcW w:w="5200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{{ds.Application_CompanyHead_PositionTm}}</w:t>
            </w:r>
          </w:p>
        </w:tc>
        <w:tc>
          <w:tcPr>
            <w:tcW w:w="3106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{{ds.Application_CompanyHead_FullName}}</w:t>
            </w:r>
          </w:p>
        </w:tc>
      </w:tr>
    </w:tbl>
    <w:sectPr>
      <w:pgSz w:w="11906" w:h="16838"/>
      <w:pgMar w:top="1440" w:right="1800" w:bottom="1440" w:left="1800"/>
    </w:sectPr>
  </w:body>
</w:document>
</file>