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E2978" w14:textId="6A87D541" w:rsidR="003F690E" w:rsidRPr="003F690E" w:rsidRDefault="003F690E" w:rsidP="003F690E">
      <w:pPr>
        <w:pStyle w:val="Titolo"/>
      </w:pPr>
      <w:r w:rsidRPr="003F690E">
        <w:rPr>
          <w:noProof/>
        </w:rPr>
        <w:drawing>
          <wp:inline distT="0" distB="0" distL="0" distR="0" wp14:anchorId="5311F26D" wp14:editId="3468166F">
            <wp:extent cx="2578100" cy="2578100"/>
            <wp:effectExtent l="0" t="0" r="0" b="0"/>
            <wp:docPr id="11155159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100" cy="2578100"/>
                    </a:xfrm>
                    <a:prstGeom prst="rect">
                      <a:avLst/>
                    </a:prstGeom>
                    <a:noFill/>
                    <a:ln>
                      <a:noFill/>
                    </a:ln>
                  </pic:spPr>
                </pic:pic>
              </a:graphicData>
            </a:graphic>
          </wp:inline>
        </w:drawing>
      </w:r>
    </w:p>
    <w:p w14:paraId="5F84E776" w14:textId="77777777" w:rsidR="00702558" w:rsidRDefault="00702558" w:rsidP="00702558">
      <w:pPr>
        <w:pStyle w:val="Titolo"/>
      </w:pPr>
    </w:p>
    <w:p w14:paraId="08B07762" w14:textId="7EB999FB" w:rsidR="00157ABC" w:rsidRDefault="003F690E" w:rsidP="00702558">
      <w:pPr>
        <w:pStyle w:val="Titolo"/>
      </w:pPr>
      <w:r>
        <w:t>SmileAdventure</w:t>
      </w:r>
    </w:p>
    <w:p w14:paraId="25637BFD" w14:textId="77777777" w:rsidR="004B2E79" w:rsidRPr="004B2E79" w:rsidRDefault="004B2E79" w:rsidP="004B2E79"/>
    <w:p w14:paraId="74E09216" w14:textId="533E86D7" w:rsidR="00702558" w:rsidRPr="00702558" w:rsidRDefault="00C92815" w:rsidP="00702558">
      <w:pPr>
        <w:jc w:val="center"/>
        <w:rPr>
          <w:rStyle w:val="Enfasigrassetto"/>
        </w:rPr>
      </w:pPr>
      <w:r>
        <w:rPr>
          <w:b/>
          <w:bCs/>
        </w:rPr>
        <w:t xml:space="preserve">Il </w:t>
      </w:r>
      <w:r w:rsidR="003F690E" w:rsidRPr="003F690E">
        <w:rPr>
          <w:b/>
          <w:bCs/>
        </w:rPr>
        <w:t>gioco che aiuta i bambini autistici a vivere il dentista con un sorriso</w:t>
      </w:r>
    </w:p>
    <w:p w14:paraId="66514BA1" w14:textId="77777777" w:rsidR="00702558" w:rsidRDefault="00702558" w:rsidP="00702558"/>
    <w:p w14:paraId="5923B457" w14:textId="77777777" w:rsidR="004B2E79" w:rsidRDefault="004B2E79" w:rsidP="00702558"/>
    <w:p w14:paraId="7F1C0AA9" w14:textId="77777777" w:rsidR="004B2E79" w:rsidRDefault="004B2E79" w:rsidP="00702558"/>
    <w:p w14:paraId="1D29D2F4" w14:textId="77777777" w:rsidR="004B2E79" w:rsidRDefault="004B2E79" w:rsidP="00702558"/>
    <w:p w14:paraId="439DBC27" w14:textId="77777777" w:rsidR="004B2E79" w:rsidRDefault="004B2E79" w:rsidP="00702558"/>
    <w:p w14:paraId="047E34B3" w14:textId="77777777" w:rsidR="004B2E79" w:rsidRPr="00702558" w:rsidRDefault="004B2E79" w:rsidP="00702558"/>
    <w:p w14:paraId="5CF7E952" w14:textId="77777777" w:rsidR="004B2E79" w:rsidRDefault="004B2E79" w:rsidP="004B2E79">
      <w:pPr>
        <w:jc w:val="center"/>
      </w:pPr>
    </w:p>
    <w:p w14:paraId="2DBECEA0" w14:textId="77777777" w:rsidR="004B2E79" w:rsidRDefault="004B2E79" w:rsidP="004B2E79">
      <w:pPr>
        <w:jc w:val="center"/>
      </w:pPr>
    </w:p>
    <w:p w14:paraId="0C098FD1" w14:textId="77777777" w:rsidR="004B2E79" w:rsidRDefault="004B2E79" w:rsidP="004B2E79">
      <w:pPr>
        <w:jc w:val="center"/>
      </w:pPr>
      <w:r w:rsidRPr="003F690E">
        <w:t>Documentazione Programmazione per il Web</w:t>
      </w:r>
    </w:p>
    <w:p w14:paraId="65DF0789" w14:textId="77777777" w:rsidR="004B2E79" w:rsidRDefault="004B2E79" w:rsidP="004B2E79">
      <w:pPr>
        <w:jc w:val="center"/>
      </w:pPr>
    </w:p>
    <w:p w14:paraId="3830FEF7" w14:textId="77777777" w:rsidR="004B2E79" w:rsidRPr="003F690E" w:rsidRDefault="004B2E79" w:rsidP="004B2E79">
      <w:pPr>
        <w:jc w:val="center"/>
      </w:pPr>
    </w:p>
    <w:p w14:paraId="4AB22EA9" w14:textId="77777777" w:rsidR="004B2E79" w:rsidRPr="003F690E" w:rsidRDefault="004B2E79" w:rsidP="004B2E79">
      <w:pPr>
        <w:jc w:val="center"/>
        <w:rPr>
          <w:b/>
          <w:bCs/>
        </w:rPr>
      </w:pPr>
      <w:r w:rsidRPr="003F690E">
        <w:rPr>
          <w:b/>
          <w:bCs/>
        </w:rPr>
        <w:t>Autori</w:t>
      </w:r>
    </w:p>
    <w:p w14:paraId="30B4D692" w14:textId="77777777" w:rsidR="004B2E79" w:rsidRPr="003F690E" w:rsidRDefault="004B2E79" w:rsidP="004B2E79">
      <w:pPr>
        <w:jc w:val="center"/>
      </w:pPr>
      <w:r w:rsidRPr="003F690E">
        <w:t xml:space="preserve">Anselmi Armando 776919 </w:t>
      </w:r>
      <w:hyperlink r:id="rId8" w:history="1">
        <w:r w:rsidRPr="003F690E">
          <w:rPr>
            <w:rStyle w:val="Collegamentoipertestuale"/>
          </w:rPr>
          <w:t>a.anselmi4@studenti.uniba.it</w:t>
        </w:r>
      </w:hyperlink>
    </w:p>
    <w:p w14:paraId="24987C54" w14:textId="77777777" w:rsidR="004B2E79" w:rsidRPr="003F690E" w:rsidRDefault="004B2E79" w:rsidP="004B2E79">
      <w:pPr>
        <w:jc w:val="center"/>
      </w:pPr>
      <w:r w:rsidRPr="003F690E">
        <w:t xml:space="preserve">Scagliarini Eva 775471 </w:t>
      </w:r>
      <w:hyperlink r:id="rId9" w:history="1">
        <w:r w:rsidRPr="003F690E">
          <w:rPr>
            <w:rStyle w:val="Collegamentoipertestuale"/>
          </w:rPr>
          <w:t>e.scagliarini2@studenti.uniba.it</w:t>
        </w:r>
      </w:hyperlink>
    </w:p>
    <w:p w14:paraId="08E65B77" w14:textId="77777777" w:rsidR="004B2E79" w:rsidRDefault="004B2E79" w:rsidP="004B2E79">
      <w:pPr>
        <w:jc w:val="center"/>
        <w:rPr>
          <w:b/>
          <w:bCs/>
        </w:rPr>
      </w:pPr>
    </w:p>
    <w:p w14:paraId="084F9982" w14:textId="77777777" w:rsidR="004B2E79" w:rsidRDefault="004B2E79" w:rsidP="004B2E79">
      <w:pPr>
        <w:jc w:val="center"/>
        <w:rPr>
          <w:b/>
          <w:bCs/>
        </w:rPr>
      </w:pPr>
    </w:p>
    <w:p w14:paraId="70C0C952" w14:textId="77777777" w:rsidR="004B2E79" w:rsidRPr="003F690E" w:rsidRDefault="004B2E79" w:rsidP="004B2E79">
      <w:pPr>
        <w:jc w:val="center"/>
        <w:rPr>
          <w:b/>
          <w:bCs/>
        </w:rPr>
      </w:pPr>
      <w:r w:rsidRPr="003F690E">
        <w:rPr>
          <w:b/>
          <w:bCs/>
        </w:rPr>
        <w:t>Versione 1.0.0</w:t>
      </w:r>
    </w:p>
    <w:p w14:paraId="2EF8385D" w14:textId="77777777" w:rsidR="004B2E79" w:rsidRPr="003F690E" w:rsidRDefault="004B2E79" w:rsidP="004B2E79">
      <w:pPr>
        <w:jc w:val="center"/>
      </w:pPr>
      <w:r w:rsidRPr="003F690E">
        <w:t>Data di rilascio DD/MM/2025</w:t>
      </w:r>
    </w:p>
    <w:p w14:paraId="03971F15" w14:textId="77777777" w:rsidR="004B2E79" w:rsidRDefault="004B2E79" w:rsidP="004B2E79">
      <w:pPr>
        <w:jc w:val="center"/>
      </w:pPr>
    </w:p>
    <w:p w14:paraId="57CF4038" w14:textId="77777777" w:rsidR="00702558" w:rsidRDefault="00702558" w:rsidP="00702558"/>
    <w:p w14:paraId="44DF914A" w14:textId="016EECDC" w:rsidR="00702558" w:rsidRDefault="00702558" w:rsidP="00702558"/>
    <w:p w14:paraId="4FD5A1C4" w14:textId="27CED0B2" w:rsidR="00702558" w:rsidRDefault="00086FD8" w:rsidP="00702558">
      <w:r>
        <w:tab/>
      </w:r>
      <w:r>
        <w:tab/>
      </w:r>
      <w:r>
        <w:tab/>
      </w:r>
    </w:p>
    <w:p w14:paraId="51ABCCE5" w14:textId="77777777" w:rsidR="00702558" w:rsidRDefault="00702558" w:rsidP="00702558"/>
    <w:p w14:paraId="46E04E39" w14:textId="77777777" w:rsidR="00702558" w:rsidRDefault="00702558" w:rsidP="00702558"/>
    <w:p w14:paraId="2625C32A" w14:textId="77777777" w:rsidR="00702558" w:rsidRDefault="00702558" w:rsidP="00702558"/>
    <w:p w14:paraId="522251AE" w14:textId="78B85838" w:rsidR="00424FA6" w:rsidRDefault="00424FA6"/>
    <w:p w14:paraId="4ED72FEB" w14:textId="77777777" w:rsidR="003F690E" w:rsidRPr="003F690E" w:rsidRDefault="003F690E" w:rsidP="003F690E">
      <w:pPr>
        <w:pStyle w:val="Titolo1"/>
        <w:rPr>
          <w:bCs/>
        </w:rPr>
      </w:pPr>
      <w:r w:rsidRPr="003F690E">
        <w:rPr>
          <w:bCs/>
        </w:rPr>
        <w:lastRenderedPageBreak/>
        <w:t>Sommario</w:t>
      </w:r>
    </w:p>
    <w:p w14:paraId="30562DCD" w14:textId="77777777" w:rsidR="003F690E" w:rsidRPr="003F690E" w:rsidRDefault="003F690E" w:rsidP="003F690E">
      <w:pPr>
        <w:pStyle w:val="Titolo1"/>
        <w:numPr>
          <w:ilvl w:val="0"/>
          <w:numId w:val="14"/>
        </w:numPr>
        <w:rPr>
          <w:sz w:val="26"/>
          <w:szCs w:val="14"/>
        </w:rPr>
      </w:pPr>
      <w:r w:rsidRPr="003F690E">
        <w:rPr>
          <w:sz w:val="26"/>
          <w:szCs w:val="14"/>
        </w:rPr>
        <w:t>Descrizione informale del contesto e degli obiettivi (max 1 pg) x</w:t>
      </w:r>
    </w:p>
    <w:p w14:paraId="7527ECBB" w14:textId="77777777" w:rsidR="003F690E" w:rsidRPr="003F690E" w:rsidRDefault="003F690E" w:rsidP="003F690E">
      <w:pPr>
        <w:pStyle w:val="Titolo1"/>
        <w:numPr>
          <w:ilvl w:val="0"/>
          <w:numId w:val="14"/>
        </w:numPr>
        <w:rPr>
          <w:sz w:val="26"/>
          <w:szCs w:val="14"/>
        </w:rPr>
      </w:pPr>
      <w:r w:rsidRPr="003F690E">
        <w:rPr>
          <w:sz w:val="26"/>
          <w:szCs w:val="14"/>
        </w:rPr>
        <w:t xml:space="preserve">Individuazione degli stakeholder e dei goal (max 3 pg) </w:t>
      </w:r>
    </w:p>
    <w:p w14:paraId="17B1CB48" w14:textId="77777777" w:rsidR="003F690E" w:rsidRPr="003F690E" w:rsidRDefault="003F690E" w:rsidP="003F690E">
      <w:pPr>
        <w:pStyle w:val="Titolo1"/>
        <w:numPr>
          <w:ilvl w:val="1"/>
          <w:numId w:val="14"/>
        </w:numPr>
        <w:rPr>
          <w:sz w:val="26"/>
          <w:szCs w:val="14"/>
        </w:rPr>
      </w:pPr>
      <w:r w:rsidRPr="003F690E">
        <w:rPr>
          <w:sz w:val="26"/>
          <w:szCs w:val="14"/>
        </w:rPr>
        <w:t>Individuazione degli stakeholder</w:t>
      </w:r>
    </w:p>
    <w:p w14:paraId="1AD03AB0" w14:textId="77777777" w:rsidR="003F690E" w:rsidRPr="003F690E" w:rsidRDefault="003F690E" w:rsidP="003F690E">
      <w:pPr>
        <w:pStyle w:val="Titolo1"/>
        <w:numPr>
          <w:ilvl w:val="1"/>
          <w:numId w:val="14"/>
        </w:numPr>
        <w:rPr>
          <w:sz w:val="26"/>
          <w:szCs w:val="14"/>
        </w:rPr>
      </w:pPr>
      <w:r w:rsidRPr="003F690E">
        <w:rPr>
          <w:sz w:val="26"/>
          <w:szCs w:val="14"/>
        </w:rPr>
        <w:t>Diagramma di contesto</w:t>
      </w:r>
    </w:p>
    <w:p w14:paraId="416827E3" w14:textId="77777777" w:rsidR="003F690E" w:rsidRPr="003F690E" w:rsidRDefault="003F690E" w:rsidP="003F690E">
      <w:pPr>
        <w:pStyle w:val="Titolo1"/>
        <w:numPr>
          <w:ilvl w:val="1"/>
          <w:numId w:val="14"/>
        </w:numPr>
        <w:rPr>
          <w:sz w:val="26"/>
          <w:szCs w:val="14"/>
        </w:rPr>
      </w:pPr>
      <w:r w:rsidRPr="003F690E">
        <w:rPr>
          <w:sz w:val="26"/>
          <w:szCs w:val="14"/>
        </w:rPr>
        <w:t>Scambio di valore</w:t>
      </w:r>
    </w:p>
    <w:p w14:paraId="53CF00E9" w14:textId="77777777" w:rsidR="003F690E" w:rsidRPr="003F690E" w:rsidRDefault="003F690E" w:rsidP="003F690E">
      <w:pPr>
        <w:pStyle w:val="Titolo1"/>
        <w:numPr>
          <w:ilvl w:val="0"/>
          <w:numId w:val="14"/>
        </w:numPr>
        <w:rPr>
          <w:sz w:val="26"/>
          <w:szCs w:val="14"/>
        </w:rPr>
      </w:pPr>
      <w:r w:rsidRPr="003F690E">
        <w:rPr>
          <w:sz w:val="26"/>
          <w:szCs w:val="14"/>
        </w:rPr>
        <w:t>Stato dell’arte, analisi della concorrenza e analisi ’’Make or buy’’ (max 4 pg)</w:t>
      </w:r>
    </w:p>
    <w:p w14:paraId="4762D57E" w14:textId="77777777" w:rsidR="003F690E" w:rsidRPr="003F690E" w:rsidRDefault="003F690E" w:rsidP="003F690E">
      <w:pPr>
        <w:pStyle w:val="Titolo1"/>
        <w:numPr>
          <w:ilvl w:val="0"/>
          <w:numId w:val="14"/>
        </w:numPr>
        <w:rPr>
          <w:sz w:val="26"/>
          <w:szCs w:val="14"/>
        </w:rPr>
      </w:pPr>
      <w:r w:rsidRPr="003F690E">
        <w:rPr>
          <w:sz w:val="26"/>
          <w:szCs w:val="14"/>
        </w:rPr>
        <w:t xml:space="preserve">Modello informativo (max 3+n pg) (manca da qui in poi) </w:t>
      </w:r>
    </w:p>
    <w:p w14:paraId="35A51D5D" w14:textId="77777777" w:rsidR="003F690E" w:rsidRPr="003F690E" w:rsidRDefault="003F690E" w:rsidP="003F690E">
      <w:pPr>
        <w:pStyle w:val="Titolo1"/>
        <w:numPr>
          <w:ilvl w:val="1"/>
          <w:numId w:val="14"/>
        </w:numPr>
        <w:rPr>
          <w:sz w:val="26"/>
          <w:szCs w:val="14"/>
        </w:rPr>
      </w:pPr>
      <w:r w:rsidRPr="003F690E">
        <w:rPr>
          <w:sz w:val="26"/>
          <w:szCs w:val="14"/>
        </w:rPr>
        <w:t>Diagramma ER</w:t>
      </w:r>
    </w:p>
    <w:p w14:paraId="1A64436B" w14:textId="77777777" w:rsidR="003F690E" w:rsidRPr="003F690E" w:rsidRDefault="003F690E" w:rsidP="003F690E">
      <w:pPr>
        <w:pStyle w:val="Titolo1"/>
        <w:numPr>
          <w:ilvl w:val="1"/>
          <w:numId w:val="14"/>
        </w:numPr>
        <w:rPr>
          <w:sz w:val="26"/>
          <w:szCs w:val="14"/>
        </w:rPr>
      </w:pPr>
      <w:r w:rsidRPr="003F690E">
        <w:rPr>
          <w:sz w:val="26"/>
          <w:szCs w:val="14"/>
        </w:rPr>
        <w:t>Dizionario dei dati</w:t>
      </w:r>
    </w:p>
    <w:p w14:paraId="137B100E" w14:textId="77777777" w:rsidR="003F690E" w:rsidRPr="003F690E" w:rsidRDefault="003F690E" w:rsidP="003F690E">
      <w:pPr>
        <w:pStyle w:val="Titolo1"/>
        <w:numPr>
          <w:ilvl w:val="1"/>
          <w:numId w:val="14"/>
        </w:numPr>
        <w:rPr>
          <w:sz w:val="26"/>
          <w:szCs w:val="14"/>
        </w:rPr>
      </w:pPr>
      <w:r w:rsidRPr="003F690E">
        <w:rPr>
          <w:sz w:val="26"/>
          <w:szCs w:val="14"/>
        </w:rPr>
        <w:t>Modello relazionale</w:t>
      </w:r>
    </w:p>
    <w:p w14:paraId="732394B1" w14:textId="77777777" w:rsidR="003F690E" w:rsidRPr="003F690E" w:rsidRDefault="003F690E" w:rsidP="003F690E">
      <w:pPr>
        <w:pStyle w:val="Titolo1"/>
        <w:numPr>
          <w:ilvl w:val="1"/>
          <w:numId w:val="14"/>
        </w:numPr>
        <w:rPr>
          <w:sz w:val="26"/>
          <w:szCs w:val="14"/>
        </w:rPr>
      </w:pPr>
      <w:r w:rsidRPr="003F690E">
        <w:rPr>
          <w:sz w:val="26"/>
          <w:szCs w:val="14"/>
        </w:rPr>
        <w:t>Stima dimensionale del db</w:t>
      </w:r>
    </w:p>
    <w:p w14:paraId="370C3F90" w14:textId="77777777" w:rsidR="003F690E" w:rsidRPr="003F690E" w:rsidRDefault="003F690E" w:rsidP="003F690E">
      <w:pPr>
        <w:pStyle w:val="Titolo1"/>
        <w:numPr>
          <w:ilvl w:val="1"/>
          <w:numId w:val="14"/>
        </w:numPr>
        <w:rPr>
          <w:sz w:val="26"/>
          <w:szCs w:val="14"/>
        </w:rPr>
      </w:pPr>
      <w:r w:rsidRPr="003F690E">
        <w:rPr>
          <w:sz w:val="26"/>
          <w:szCs w:val="14"/>
        </w:rPr>
        <w:t>Modello di visibilità per ogni stakeholder</w:t>
      </w:r>
    </w:p>
    <w:p w14:paraId="6BEF5B7D" w14:textId="77777777" w:rsidR="003F690E" w:rsidRPr="003F690E" w:rsidRDefault="003F690E" w:rsidP="003F690E">
      <w:pPr>
        <w:pStyle w:val="Titolo1"/>
        <w:numPr>
          <w:ilvl w:val="0"/>
          <w:numId w:val="14"/>
        </w:numPr>
        <w:rPr>
          <w:sz w:val="26"/>
          <w:szCs w:val="14"/>
        </w:rPr>
      </w:pPr>
      <w:r w:rsidRPr="003F690E">
        <w:rPr>
          <w:sz w:val="26"/>
          <w:szCs w:val="14"/>
        </w:rPr>
        <w:t xml:space="preserve">Modello di navigazione e presentazione (max 10 pg) </w:t>
      </w:r>
    </w:p>
    <w:p w14:paraId="5895C4FE" w14:textId="77777777" w:rsidR="003F690E" w:rsidRPr="003F690E" w:rsidRDefault="003F690E" w:rsidP="003F690E">
      <w:pPr>
        <w:pStyle w:val="Titolo1"/>
        <w:numPr>
          <w:ilvl w:val="1"/>
          <w:numId w:val="14"/>
        </w:numPr>
        <w:rPr>
          <w:sz w:val="26"/>
          <w:szCs w:val="14"/>
        </w:rPr>
      </w:pPr>
      <w:r w:rsidRPr="003F690E">
        <w:rPr>
          <w:sz w:val="26"/>
          <w:szCs w:val="14"/>
        </w:rPr>
        <w:t>Definizione degli oggetti di interfaccia</w:t>
      </w:r>
    </w:p>
    <w:p w14:paraId="04B32469" w14:textId="77777777" w:rsidR="003F690E" w:rsidRPr="003F690E" w:rsidRDefault="003F690E" w:rsidP="003F690E">
      <w:pPr>
        <w:pStyle w:val="Titolo1"/>
        <w:numPr>
          <w:ilvl w:val="1"/>
          <w:numId w:val="14"/>
        </w:numPr>
        <w:rPr>
          <w:sz w:val="26"/>
          <w:szCs w:val="14"/>
        </w:rPr>
      </w:pPr>
      <w:r w:rsidRPr="003F690E">
        <w:rPr>
          <w:sz w:val="26"/>
          <w:szCs w:val="14"/>
        </w:rPr>
        <w:t>Albero di navigazione per ogni stakeholder</w:t>
      </w:r>
    </w:p>
    <w:p w14:paraId="67888557" w14:textId="77777777" w:rsidR="003F690E" w:rsidRPr="003F690E" w:rsidRDefault="003F690E" w:rsidP="003F690E">
      <w:pPr>
        <w:pStyle w:val="Titolo1"/>
        <w:numPr>
          <w:ilvl w:val="1"/>
          <w:numId w:val="14"/>
        </w:numPr>
        <w:rPr>
          <w:sz w:val="26"/>
          <w:szCs w:val="14"/>
        </w:rPr>
      </w:pPr>
      <w:r w:rsidRPr="003F690E">
        <w:rPr>
          <w:sz w:val="26"/>
          <w:szCs w:val="14"/>
        </w:rPr>
        <w:t>Struttura delle pagine</w:t>
      </w:r>
    </w:p>
    <w:p w14:paraId="7B705975" w14:textId="77777777" w:rsidR="003F690E" w:rsidRPr="003F690E" w:rsidRDefault="003F690E" w:rsidP="003F690E">
      <w:pPr>
        <w:pStyle w:val="Titolo1"/>
        <w:numPr>
          <w:ilvl w:val="1"/>
          <w:numId w:val="14"/>
        </w:numPr>
        <w:rPr>
          <w:sz w:val="26"/>
          <w:szCs w:val="14"/>
        </w:rPr>
      </w:pPr>
      <w:r w:rsidRPr="003F690E">
        <w:rPr>
          <w:sz w:val="26"/>
          <w:szCs w:val="14"/>
        </w:rPr>
        <w:t>Modello architetturale</w:t>
      </w:r>
    </w:p>
    <w:p w14:paraId="2024CB34" w14:textId="77777777" w:rsidR="003F690E" w:rsidRPr="003F690E" w:rsidRDefault="003F690E" w:rsidP="003F690E">
      <w:pPr>
        <w:pStyle w:val="Titolo1"/>
        <w:numPr>
          <w:ilvl w:val="1"/>
          <w:numId w:val="14"/>
        </w:numPr>
        <w:rPr>
          <w:sz w:val="26"/>
          <w:szCs w:val="14"/>
        </w:rPr>
      </w:pPr>
      <w:r w:rsidRPr="003F690E">
        <w:rPr>
          <w:sz w:val="26"/>
          <w:szCs w:val="14"/>
        </w:rPr>
        <w:t>Architettura di sistema</w:t>
      </w:r>
    </w:p>
    <w:p w14:paraId="3E943A5F" w14:textId="77777777" w:rsidR="003F690E" w:rsidRPr="003F690E" w:rsidRDefault="003F690E" w:rsidP="003F690E">
      <w:pPr>
        <w:pStyle w:val="Titolo1"/>
        <w:numPr>
          <w:ilvl w:val="1"/>
          <w:numId w:val="14"/>
        </w:numPr>
        <w:rPr>
          <w:sz w:val="26"/>
          <w:szCs w:val="14"/>
        </w:rPr>
      </w:pPr>
      <w:r w:rsidRPr="003F690E">
        <w:rPr>
          <w:sz w:val="26"/>
          <w:szCs w:val="14"/>
        </w:rPr>
        <w:t>Configurazione ed installazione</w:t>
      </w:r>
    </w:p>
    <w:p w14:paraId="579015FE" w14:textId="77777777" w:rsidR="003F690E" w:rsidRPr="003F690E" w:rsidRDefault="003F690E" w:rsidP="003F690E">
      <w:pPr>
        <w:pStyle w:val="Titolo1"/>
        <w:numPr>
          <w:ilvl w:val="0"/>
          <w:numId w:val="14"/>
        </w:numPr>
        <w:rPr>
          <w:sz w:val="26"/>
          <w:szCs w:val="14"/>
        </w:rPr>
      </w:pPr>
      <w:r w:rsidRPr="003F690E">
        <w:rPr>
          <w:sz w:val="26"/>
          <w:szCs w:val="14"/>
        </w:rPr>
        <w:t>Modello architetturale (max 2 pg)</w:t>
      </w:r>
    </w:p>
    <w:p w14:paraId="4DA8960D" w14:textId="77777777" w:rsidR="003F690E" w:rsidRPr="003F690E" w:rsidRDefault="003F690E" w:rsidP="003F690E">
      <w:pPr>
        <w:pStyle w:val="Titolo1"/>
        <w:numPr>
          <w:ilvl w:val="0"/>
          <w:numId w:val="14"/>
        </w:numPr>
        <w:rPr>
          <w:sz w:val="26"/>
          <w:szCs w:val="14"/>
        </w:rPr>
      </w:pPr>
      <w:r w:rsidRPr="003F690E">
        <w:rPr>
          <w:sz w:val="26"/>
          <w:szCs w:val="14"/>
        </w:rPr>
        <w:t>Aspetti implementativi (max 5 pg)</w:t>
      </w:r>
    </w:p>
    <w:p w14:paraId="57915653" w14:textId="77777777" w:rsidR="003F690E" w:rsidRPr="003F690E" w:rsidRDefault="003F690E" w:rsidP="003F690E">
      <w:pPr>
        <w:pStyle w:val="Titolo1"/>
        <w:numPr>
          <w:ilvl w:val="0"/>
          <w:numId w:val="14"/>
        </w:numPr>
        <w:rPr>
          <w:sz w:val="26"/>
          <w:szCs w:val="14"/>
        </w:rPr>
      </w:pPr>
      <w:r w:rsidRPr="003F690E">
        <w:rPr>
          <w:sz w:val="26"/>
          <w:szCs w:val="14"/>
        </w:rPr>
        <w:t>Test (max 3 pg)</w:t>
      </w:r>
    </w:p>
    <w:p w14:paraId="7DA993AD" w14:textId="77777777" w:rsidR="003F690E" w:rsidRPr="003F690E" w:rsidRDefault="003F690E" w:rsidP="003F690E">
      <w:pPr>
        <w:pStyle w:val="Titolo1"/>
        <w:numPr>
          <w:ilvl w:val="0"/>
          <w:numId w:val="14"/>
        </w:numPr>
        <w:rPr>
          <w:sz w:val="26"/>
          <w:szCs w:val="14"/>
        </w:rPr>
      </w:pPr>
      <w:r w:rsidRPr="003F690E">
        <w:rPr>
          <w:sz w:val="26"/>
          <w:szCs w:val="14"/>
        </w:rPr>
        <w:t>Conclusioni (max 1 pg)</w:t>
      </w:r>
    </w:p>
    <w:p w14:paraId="6D9358C5" w14:textId="77777777" w:rsidR="003F690E" w:rsidRPr="003F690E" w:rsidRDefault="003F690E" w:rsidP="003F690E">
      <w:pPr>
        <w:pStyle w:val="Titolo1"/>
        <w:numPr>
          <w:ilvl w:val="0"/>
          <w:numId w:val="14"/>
        </w:numPr>
        <w:rPr>
          <w:sz w:val="26"/>
          <w:szCs w:val="14"/>
        </w:rPr>
      </w:pPr>
      <w:r w:rsidRPr="003F690E">
        <w:rPr>
          <w:sz w:val="26"/>
          <w:szCs w:val="14"/>
        </w:rPr>
        <w:t>Matrice RACI</w:t>
      </w:r>
    </w:p>
    <w:p w14:paraId="06A051B0" w14:textId="77777777" w:rsidR="00306314" w:rsidRDefault="00306314" w:rsidP="00306314"/>
    <w:p w14:paraId="27F34AA2" w14:textId="77777777" w:rsidR="00251C0B" w:rsidRPr="00251C0B" w:rsidRDefault="00251C0B" w:rsidP="00251C0B">
      <w:pPr>
        <w:pStyle w:val="Titolo1"/>
      </w:pPr>
      <w:r w:rsidRPr="00251C0B">
        <w:lastRenderedPageBreak/>
        <w:t>Descrizione informale del contesto e degli obiettivi</w:t>
      </w:r>
    </w:p>
    <w:p w14:paraId="3B82EACA" w14:textId="77777777" w:rsidR="00251C0B" w:rsidRPr="00251C0B" w:rsidRDefault="00251C0B" w:rsidP="00251C0B">
      <w:pPr>
        <w:pStyle w:val="Titolo2"/>
      </w:pPr>
      <w:r w:rsidRPr="00251C0B">
        <w:t>1. Descrizione informale del contesto e degli obiettivi</w:t>
      </w:r>
    </w:p>
    <w:p w14:paraId="28761B3B" w14:textId="77777777" w:rsidR="00251C0B" w:rsidRPr="00251C0B" w:rsidRDefault="00251C0B" w:rsidP="00251C0B">
      <w:pPr>
        <w:pStyle w:val="Titolo2"/>
      </w:pPr>
      <w:r w:rsidRPr="00251C0B">
        <w:t>Contesto</w:t>
      </w:r>
    </w:p>
    <w:p w14:paraId="55FF63B9" w14:textId="77777777" w:rsidR="00251C0B" w:rsidRPr="00251C0B" w:rsidRDefault="00251C0B" w:rsidP="00251C0B">
      <w:pPr>
        <w:jc w:val="center"/>
        <w:rPr>
          <w:b/>
          <w:bCs/>
        </w:rPr>
      </w:pPr>
      <w:r w:rsidRPr="00251C0B">
        <w:rPr>
          <w:b/>
          <w:bCs/>
        </w:rPr>
        <w:t>Il gioco che aiuta i bambini autistici a vivere il dentista con un sorriso</w:t>
      </w:r>
    </w:p>
    <w:p w14:paraId="41A1A060" w14:textId="77777777" w:rsidR="00251C0B" w:rsidRPr="00251C0B" w:rsidRDefault="00000000" w:rsidP="00251C0B">
      <w:r>
        <w:pict w14:anchorId="5F49558D">
          <v:rect id="_x0000_i1025" style="width:0;height:1.5pt" o:hralign="center" o:hrstd="t" o:hr="t" fillcolor="#a0a0a0" stroked="f"/>
        </w:pict>
      </w:r>
    </w:p>
    <w:p w14:paraId="4F76727E" w14:textId="77777777" w:rsidR="000935CA" w:rsidRDefault="000935CA" w:rsidP="000935CA">
      <w:r w:rsidRPr="00E077E0">
        <w:t>Il gioco Smile Adventure è nato per aiutare i bambini con Disturbo dello Spettro Autistico ad affrontare la visita odontoiatrica in modo sereno, prevedibile e graduale. Tuttavia, per rendere davvero efficace questo percorso, è fondamentale capire come ogni bambino interagisce con il gioco, come reagisce ai vari stimoli e quali progressi compie lungo il cammino.</w:t>
      </w:r>
    </w:p>
    <w:p w14:paraId="55F68EAD" w14:textId="77777777" w:rsidR="000935CA" w:rsidRPr="00E077E0" w:rsidRDefault="000935CA" w:rsidP="000935CA"/>
    <w:p w14:paraId="0E131E93" w14:textId="77777777" w:rsidR="000935CA" w:rsidRPr="00E077E0" w:rsidRDefault="000935CA" w:rsidP="000935CA">
      <w:r w:rsidRPr="00E077E0">
        <w:t>Proprio per questo nasce il sito web di supporto a Smile Adventure: uno strumento pensato per monitorare, raccogliere e analizzare i dati delle sessioni di gioco in modo sicuro e strutturato. Il sito permette di associare ogni sessione a un profilo specifico, con informazioni rilevanti come il tipo di autismo, il livello di supporto necessario e le preferenze individuali del bambino.</w:t>
      </w:r>
    </w:p>
    <w:p w14:paraId="32994BC3" w14:textId="77777777" w:rsidR="000935CA" w:rsidRDefault="000935CA" w:rsidP="000935CA">
      <w:pPr>
        <w:rPr>
          <w:rFonts w:ascii="Segoe UI Emoji" w:hAnsi="Segoe UI Emoji" w:cs="Segoe UI Emoji"/>
        </w:rPr>
      </w:pPr>
    </w:p>
    <w:p w14:paraId="52E934BC" w14:textId="77777777" w:rsidR="006B423C" w:rsidRDefault="000935CA" w:rsidP="000935CA">
      <w:r w:rsidRPr="00E077E0">
        <w:t xml:space="preserve">L'elemento distintivo e innovativo del progetto risiede nell'integrazione di sistemi di Intelligenza Artificiale avanzati per l'analisi comportamentale in tempo reale. </w:t>
      </w:r>
    </w:p>
    <w:p w14:paraId="28EA1C6C" w14:textId="336F6101" w:rsidR="000935CA" w:rsidRPr="00E077E0" w:rsidRDefault="000935CA" w:rsidP="000935CA">
      <w:r w:rsidRPr="00E077E0">
        <w:t>Attraverso il microservizio LLM-Service, il sistema è in grado di:</w:t>
      </w:r>
    </w:p>
    <w:p w14:paraId="38512C9B" w14:textId="77777777" w:rsidR="000935CA" w:rsidRPr="00E077E0" w:rsidRDefault="000935CA" w:rsidP="000935CA"/>
    <w:p w14:paraId="1D291A31" w14:textId="77777777" w:rsidR="000935CA" w:rsidRPr="00E077E0" w:rsidRDefault="000935CA" w:rsidP="006B423C">
      <w:pPr>
        <w:pStyle w:val="Paragrafoelenco"/>
        <w:numPr>
          <w:ilvl w:val="0"/>
          <w:numId w:val="35"/>
        </w:numPr>
      </w:pPr>
      <w:r w:rsidRPr="006B423C">
        <w:rPr>
          <w:b/>
          <w:bCs/>
        </w:rPr>
        <w:t>Analisi Comportamentale Automatizzata:</w:t>
      </w:r>
      <w:r w:rsidRPr="00E077E0">
        <w:t xml:space="preserve"> Utilizzando Large Language Models specializzati, il sistema analizza automaticamente i pattern di interazione di ogni bambino, identificando indicatori di stress, engagement, e progresso educativo specifici per il Disturbo dello Spettro Autistico.</w:t>
      </w:r>
    </w:p>
    <w:p w14:paraId="4CDE8225" w14:textId="77777777" w:rsidR="000935CA" w:rsidRPr="00E077E0" w:rsidRDefault="000935CA" w:rsidP="006B423C">
      <w:pPr>
        <w:pStyle w:val="Paragrafoelenco"/>
        <w:numPr>
          <w:ilvl w:val="0"/>
          <w:numId w:val="35"/>
        </w:numPr>
      </w:pPr>
      <w:r w:rsidRPr="006B423C">
        <w:rPr>
          <w:b/>
          <w:bCs/>
        </w:rPr>
        <w:t>Valutazione Intelligente delle Sessioni:</w:t>
      </w:r>
      <w:r w:rsidRPr="00E077E0">
        <w:t xml:space="preserve"> L'AI processa i dati grezzi delle sessioni di gioco (durata, interazioni, pause, reazioni sensoriali) e li trasforma in insights clinici comprensibili, confrontando le performance con profili di riferimento validati scientificamente.</w:t>
      </w:r>
    </w:p>
    <w:p w14:paraId="0F33B610" w14:textId="77777777" w:rsidR="000935CA" w:rsidRPr="00E077E0" w:rsidRDefault="000935CA" w:rsidP="006B423C">
      <w:pPr>
        <w:pStyle w:val="Paragrafoelenco"/>
        <w:numPr>
          <w:ilvl w:val="0"/>
          <w:numId w:val="35"/>
        </w:numPr>
      </w:pPr>
      <w:r w:rsidRPr="006B423C">
        <w:rPr>
          <w:b/>
          <w:bCs/>
        </w:rPr>
        <w:t>Personalizzazione Adattiva:</w:t>
      </w:r>
      <w:r w:rsidRPr="00E077E0">
        <w:t xml:space="preserve"> Basandosi sull'analisi continua dei comportamenti, l'AI suggerisce adattamenti dinamici dell'esperienza di gioco, modificando difficoltà, stimoli sensoriali e ritmo delle attività per ottimizzare l'apprendimento di ogni bambino.</w:t>
      </w:r>
    </w:p>
    <w:p w14:paraId="4DDC3783" w14:textId="77777777" w:rsidR="000935CA" w:rsidRPr="00E077E0" w:rsidRDefault="000935CA" w:rsidP="006B423C">
      <w:pPr>
        <w:pStyle w:val="Paragrafoelenco"/>
        <w:numPr>
          <w:ilvl w:val="0"/>
          <w:numId w:val="35"/>
        </w:numPr>
      </w:pPr>
      <w:r w:rsidRPr="006B423C">
        <w:rPr>
          <w:b/>
          <w:bCs/>
        </w:rPr>
        <w:t>Predizione e Prevenzione:</w:t>
      </w:r>
      <w:r w:rsidRPr="00E077E0">
        <w:t xml:space="preserve"> Il sistema di AI identifica pattern predittivi che possono indicare momenti di particolare stress o discomfort, permettendo interventi preventivi da parte di genitori e terapisti.</w:t>
      </w:r>
    </w:p>
    <w:p w14:paraId="144A832B" w14:textId="77777777" w:rsidR="000935CA" w:rsidRPr="00E077E0" w:rsidRDefault="000935CA" w:rsidP="006B423C">
      <w:pPr>
        <w:pStyle w:val="Paragrafoelenco"/>
        <w:numPr>
          <w:ilvl w:val="0"/>
          <w:numId w:val="35"/>
        </w:numPr>
      </w:pPr>
      <w:r w:rsidRPr="006B423C">
        <w:rPr>
          <w:b/>
          <w:bCs/>
        </w:rPr>
        <w:t>Generazione di Report Intelligenti</w:t>
      </w:r>
      <w:r w:rsidRPr="00E077E0">
        <w:t>: L'AI trasforma dati comportamentali complessi in report accessibili e actionable per genitori, educatori e professionisti sanitari, con linguaggio adattato al livello di expertise di ciascun stakeholder.</w:t>
      </w:r>
    </w:p>
    <w:p w14:paraId="0996D5A7" w14:textId="77777777" w:rsidR="000935CA" w:rsidRPr="00E077E0" w:rsidRDefault="000935CA" w:rsidP="006B423C">
      <w:pPr>
        <w:pStyle w:val="Paragrafoelenco"/>
        <w:numPr>
          <w:ilvl w:val="0"/>
          <w:numId w:val="35"/>
        </w:numPr>
      </w:pPr>
      <w:r w:rsidRPr="006B423C">
        <w:rPr>
          <w:b/>
          <w:bCs/>
        </w:rPr>
        <w:t>Ricerca e Validazione Scientifica:</w:t>
      </w:r>
      <w:r w:rsidRPr="00E077E0">
        <w:t xml:space="preserve"> Il sistema utilizza l'AI per condurre analisi comparative tra diversi modelli di valutazione, validare ipotesi scientifiche e contribuire alla ricerca nell'ambito dell'autismo e delle tecnologie assistive.</w:t>
      </w:r>
    </w:p>
    <w:p w14:paraId="7A8F10A7" w14:textId="77777777" w:rsidR="000935CA" w:rsidRPr="00E077E0" w:rsidRDefault="000935CA" w:rsidP="000935CA"/>
    <w:p w14:paraId="5D7EBE38" w14:textId="77777777" w:rsidR="000935CA" w:rsidRDefault="000935CA" w:rsidP="000935CA">
      <w:r w:rsidRPr="00E077E0">
        <w:t>Attraverso un'interfaccia chiara e accessibile, genitori, terapisti e insegnanti possono visualizzare report dettagliati sull'andamento del gioco, identificare punti di forza e aree da migliorare, e adattare il percorso educativo in modo più preciso e personalizzato. Il sito diventa così non solo un'estensione tecnica del gioco, ma anche uno strumento di osservazione educativa potenziato dall'intelligenza artificiale, utile a chi ogni giorno accompagna questi bambini nella crescita.</w:t>
      </w:r>
    </w:p>
    <w:p w14:paraId="56C1DE20" w14:textId="77777777" w:rsidR="00251C0B" w:rsidRPr="00251C0B" w:rsidRDefault="00000000" w:rsidP="00251C0B">
      <w:r>
        <w:pict w14:anchorId="1B63E8F4">
          <v:rect id="_x0000_i1026" style="width:0;height:1.5pt" o:hralign="center" o:hrstd="t" o:hr="t" fillcolor="#a0a0a0" stroked="f"/>
        </w:pict>
      </w:r>
    </w:p>
    <w:p w14:paraId="4972E87D" w14:textId="220A9F3C" w:rsidR="00251C0B" w:rsidRPr="00251C0B" w:rsidRDefault="00251C0B" w:rsidP="00251C0B">
      <w:pPr>
        <w:pStyle w:val="Titolo2"/>
      </w:pPr>
      <w:r w:rsidRPr="00251C0B">
        <w:lastRenderedPageBreak/>
        <w:t>Obiettivi del progetto</w:t>
      </w:r>
    </w:p>
    <w:p w14:paraId="7062230E" w14:textId="77777777" w:rsidR="00251C0B" w:rsidRDefault="00251C0B" w:rsidP="00251C0B">
      <w:r w:rsidRPr="00251C0B">
        <w:t xml:space="preserve">Il suo obiettivo è quello di </w:t>
      </w:r>
      <w:r w:rsidRPr="00251C0B">
        <w:rPr>
          <w:b/>
          <w:bCs/>
        </w:rPr>
        <w:t>trasformare l’esperienza del dentista in un percorso rassicurante, prevedibile e persino divertente</w:t>
      </w:r>
      <w:r w:rsidRPr="00251C0B">
        <w:t xml:space="preserve">, grazie all’aiuto di </w:t>
      </w:r>
      <w:r w:rsidRPr="00251C0B">
        <w:rPr>
          <w:b/>
          <w:bCs/>
        </w:rPr>
        <w:t>Pepper</w:t>
      </w:r>
      <w:r w:rsidRPr="00251C0B">
        <w:t>, un simpatico robot guida.</w:t>
      </w:r>
    </w:p>
    <w:p w14:paraId="25F8E1FC" w14:textId="77777777" w:rsidR="00E077E0" w:rsidRDefault="00E077E0" w:rsidP="00251C0B"/>
    <w:p w14:paraId="22DF5993" w14:textId="77777777" w:rsidR="006B423C" w:rsidRPr="00E077E0" w:rsidRDefault="006B423C" w:rsidP="006B423C">
      <w:r w:rsidRPr="00E077E0">
        <w:t>L'obiettivo principale di questo sito è quello di offrire uno spazio digitale in cui raccogliere e visualizzare i dati generati durante l'uso di Smile Adventure, con l'intento di:</w:t>
      </w:r>
    </w:p>
    <w:p w14:paraId="6D7C2D9F" w14:textId="77777777" w:rsidR="006B423C" w:rsidRPr="00E077E0" w:rsidRDefault="006B423C" w:rsidP="006B423C"/>
    <w:p w14:paraId="4FEF2911" w14:textId="77777777" w:rsidR="006B423C" w:rsidRPr="00E077E0" w:rsidRDefault="006B423C" w:rsidP="006B423C">
      <w:pPr>
        <w:pStyle w:val="Paragrafoelenco"/>
        <w:numPr>
          <w:ilvl w:val="0"/>
          <w:numId w:val="36"/>
        </w:numPr>
      </w:pPr>
      <w:r w:rsidRPr="00E077E0">
        <w:t>Supportare i professionisti (terapisti, educatori, odontoiatri) nell'adattamento del percorso in base ai bisogni specifici di ciascun bambino, fornendo insights basati su AI che traducono comportamenti complessi in raccomandazioni cliniche concrete;</w:t>
      </w:r>
    </w:p>
    <w:p w14:paraId="25075834" w14:textId="77777777" w:rsidR="006B423C" w:rsidRPr="00E077E0" w:rsidRDefault="006B423C" w:rsidP="006B423C">
      <w:pPr>
        <w:pStyle w:val="Paragrafoelenco"/>
        <w:numPr>
          <w:ilvl w:val="0"/>
          <w:numId w:val="36"/>
        </w:numPr>
      </w:pPr>
      <w:r w:rsidRPr="00E077E0">
        <w:t>Restituire ai genitori e caregiver informazioni chiare sull'esperienza vissuta dal bambino, evidenziando reazioni emotive, livelli di interazione e progressi attraverso analisi automatizzate che rendono comprensibili anche i pattern comportamentali più sottili;</w:t>
      </w:r>
    </w:p>
    <w:p w14:paraId="25CF935E" w14:textId="77777777" w:rsidR="006B423C" w:rsidRPr="00E077E0" w:rsidRDefault="006B423C" w:rsidP="006B423C">
      <w:pPr>
        <w:pStyle w:val="Paragrafoelenco"/>
        <w:numPr>
          <w:ilvl w:val="0"/>
          <w:numId w:val="36"/>
        </w:numPr>
      </w:pPr>
      <w:r w:rsidRPr="00E077E0">
        <w:t>Documentare i risultati nel tempo, per valutare l'efficacia educativa del gioco in termini di riduzione dell'ansia e miglioramento della collaborazione durante la visita odontoiatrica, utilizzando metriche validate e algoritmi di machine learning per identificare trend significativi;</w:t>
      </w:r>
    </w:p>
    <w:p w14:paraId="275533C6" w14:textId="77777777" w:rsidR="006B423C" w:rsidRPr="00E077E0" w:rsidRDefault="006B423C" w:rsidP="006B423C">
      <w:pPr>
        <w:pStyle w:val="Paragrafoelenco"/>
        <w:numPr>
          <w:ilvl w:val="0"/>
          <w:numId w:val="36"/>
        </w:numPr>
      </w:pPr>
      <w:r w:rsidRPr="00E077E0">
        <w:t>Promuovere una didattica più inclusiva, fondata su dati concreti e osservazioni reali potenziate dall'AI, favorendo una personalizzazione sempre più accurata dell'esperienza attraverso l'analisi predittiva e l'adattamento automatico;</w:t>
      </w:r>
    </w:p>
    <w:p w14:paraId="0AAFF65E" w14:textId="77777777" w:rsidR="006B423C" w:rsidRPr="00E077E0" w:rsidRDefault="006B423C" w:rsidP="006B423C">
      <w:pPr>
        <w:pStyle w:val="Paragrafoelenco"/>
        <w:numPr>
          <w:ilvl w:val="0"/>
          <w:numId w:val="36"/>
        </w:numPr>
      </w:pPr>
      <w:r w:rsidRPr="00E077E0">
        <w:t>Contribuire alla ricerca scientifica nell'ambito dell'autismo e delle tecnologie assistive, utilizzando l'AI per validare nuove metodologie, confrontare approcci terapeutici e generare evidenze empiriche utilizzabili dalla comunità scientifica internazionale.</w:t>
      </w:r>
    </w:p>
    <w:p w14:paraId="1B8B39E9" w14:textId="77777777" w:rsidR="006B423C" w:rsidRPr="00E077E0" w:rsidRDefault="006B423C" w:rsidP="006B423C"/>
    <w:p w14:paraId="79F691CC" w14:textId="77777777" w:rsidR="006B423C" w:rsidRPr="00E077E0" w:rsidRDefault="006B423C" w:rsidP="006B423C"/>
    <w:p w14:paraId="034440F7" w14:textId="77777777" w:rsidR="006B423C" w:rsidRPr="00251C0B" w:rsidRDefault="006B423C" w:rsidP="006B423C">
      <w:r w:rsidRPr="00E077E0">
        <w:t>In sintesi, il sito non si limita a raccogliere informazioni: utilizza l'intelligenza artificiale per dare senso all'esperienza di gioco, trasformando dati e comportamenti in strumenti concreti e scientificamente validati per migliorare l'intervento educativo e terapeutico, aprendo nuove frontiere nella cura e nel supporto dei bambini con Disturbo dello Spettro Autistico.</w:t>
      </w:r>
    </w:p>
    <w:p w14:paraId="6872D1C3" w14:textId="77777777" w:rsidR="00E077E0" w:rsidRDefault="00E077E0" w:rsidP="00251C0B"/>
    <w:p w14:paraId="20B43FC0" w14:textId="77777777" w:rsidR="006B423C" w:rsidRDefault="006B423C" w:rsidP="00251C0B"/>
    <w:p w14:paraId="63F0DA0C" w14:textId="77777777" w:rsidR="006B423C" w:rsidRDefault="006B423C" w:rsidP="00251C0B"/>
    <w:p w14:paraId="0FB2792E" w14:textId="77777777" w:rsidR="006B423C" w:rsidRDefault="006B423C" w:rsidP="00251C0B"/>
    <w:p w14:paraId="36E7BFBB" w14:textId="77777777" w:rsidR="006B423C" w:rsidRDefault="006B423C" w:rsidP="00251C0B"/>
    <w:p w14:paraId="3F0FB7DC" w14:textId="77777777" w:rsidR="006B423C" w:rsidRDefault="006B423C" w:rsidP="00251C0B"/>
    <w:p w14:paraId="2EBD7589" w14:textId="450C0C07" w:rsidR="006B423C" w:rsidRDefault="006B423C" w:rsidP="00251C0B"/>
    <w:p w14:paraId="1060C6F9" w14:textId="77777777" w:rsidR="006B423C" w:rsidRDefault="006B423C" w:rsidP="00251C0B"/>
    <w:p w14:paraId="71AF2737" w14:textId="77777777" w:rsidR="006B423C" w:rsidRDefault="006B423C" w:rsidP="00251C0B"/>
    <w:p w14:paraId="44FC7A10" w14:textId="77777777" w:rsidR="006B423C" w:rsidRDefault="006B423C" w:rsidP="00251C0B"/>
    <w:p w14:paraId="47C23793" w14:textId="77777777" w:rsidR="006B423C" w:rsidRDefault="006B423C" w:rsidP="00251C0B"/>
    <w:p w14:paraId="68065F45" w14:textId="77777777" w:rsidR="006B423C" w:rsidRDefault="006B423C" w:rsidP="00251C0B"/>
    <w:p w14:paraId="292FA245" w14:textId="77777777" w:rsidR="006B423C" w:rsidRDefault="006B423C" w:rsidP="00251C0B"/>
    <w:p w14:paraId="3D80B438" w14:textId="77777777" w:rsidR="006B423C" w:rsidRDefault="006B423C" w:rsidP="00251C0B"/>
    <w:p w14:paraId="3435B3A5" w14:textId="77777777" w:rsidR="006B423C" w:rsidRDefault="006B423C" w:rsidP="00251C0B"/>
    <w:p w14:paraId="388FA363" w14:textId="77777777" w:rsidR="006B423C" w:rsidRDefault="006B423C" w:rsidP="00251C0B"/>
    <w:p w14:paraId="1E0AE446" w14:textId="77777777" w:rsidR="006B423C" w:rsidRDefault="006B423C" w:rsidP="00251C0B"/>
    <w:p w14:paraId="22ADF229" w14:textId="77777777" w:rsidR="006B423C" w:rsidRDefault="006B423C" w:rsidP="00251C0B"/>
    <w:p w14:paraId="72883970" w14:textId="77777777" w:rsidR="006B423C" w:rsidRDefault="006B423C" w:rsidP="00251C0B"/>
    <w:p w14:paraId="710F5F88" w14:textId="77777777" w:rsidR="00E077E0" w:rsidRDefault="00E077E0" w:rsidP="00251C0B"/>
    <w:p w14:paraId="0A793FF4" w14:textId="77777777" w:rsidR="00251C0B" w:rsidRPr="00251C0B" w:rsidRDefault="00000000" w:rsidP="00251C0B">
      <w:r>
        <w:pict w14:anchorId="62EC8D3D">
          <v:rect id="_x0000_i1027" style="width:0;height:1.5pt" o:hralign="center" o:hrstd="t" o:hr="t" fillcolor="#a0a0a0" stroked="f"/>
        </w:pict>
      </w:r>
    </w:p>
    <w:p w14:paraId="6897343A" w14:textId="77777777" w:rsidR="00251C0B" w:rsidRPr="00251C0B" w:rsidRDefault="00251C0B" w:rsidP="00251C0B">
      <w:pPr>
        <w:pStyle w:val="Titolo1"/>
      </w:pPr>
      <w:r w:rsidRPr="00251C0B">
        <w:lastRenderedPageBreak/>
        <w:t>2. Individuazione degli stakeholder e dei goals</w:t>
      </w:r>
    </w:p>
    <w:p w14:paraId="0BBB84F1" w14:textId="77777777" w:rsidR="00251C0B" w:rsidRPr="00251C0B" w:rsidRDefault="00251C0B" w:rsidP="00251C0B">
      <w:pPr>
        <w:pStyle w:val="Titolo2"/>
      </w:pPr>
      <w:r w:rsidRPr="00251C0B">
        <w:t>2.1. Individuazione degli stakeholder</w:t>
      </w:r>
    </w:p>
    <w:p w14:paraId="33E7CC4C" w14:textId="77777777" w:rsidR="00251C0B" w:rsidRDefault="00251C0B" w:rsidP="00251C0B">
      <w:r w:rsidRPr="00251C0B">
        <w:t>I principali stakeholder del serious game per bambini con Disturbo dello Spettro Autistico (ASD) nell'ambito delle visite dentistiche:</w:t>
      </w:r>
    </w:p>
    <w:p w14:paraId="7FD13425" w14:textId="77777777" w:rsidR="009C5D56" w:rsidRPr="00251C0B" w:rsidRDefault="009C5D56" w:rsidP="00251C0B"/>
    <w:p w14:paraId="5E9542AB" w14:textId="77777777" w:rsidR="00251C0B" w:rsidRDefault="00251C0B" w:rsidP="00251C0B">
      <w:pPr>
        <w:numPr>
          <w:ilvl w:val="0"/>
          <w:numId w:val="15"/>
        </w:numPr>
      </w:pPr>
      <w:r w:rsidRPr="00251C0B">
        <w:rPr>
          <w:b/>
          <w:bCs/>
        </w:rPr>
        <w:t>Bambini con Disturbo dello Spettro Autistico (ASD)</w:t>
      </w:r>
      <w:r w:rsidRPr="00251C0B">
        <w:t xml:space="preserve"> </w:t>
      </w:r>
    </w:p>
    <w:p w14:paraId="4E74444E" w14:textId="77777777" w:rsidR="009C5D56" w:rsidRPr="00251C0B" w:rsidRDefault="009C5D56" w:rsidP="009C5D56">
      <w:pPr>
        <w:ind w:left="720"/>
      </w:pPr>
    </w:p>
    <w:p w14:paraId="1F2B89C4" w14:textId="77777777" w:rsidR="00251C0B" w:rsidRPr="00251C0B" w:rsidRDefault="00251C0B" w:rsidP="00BF4FB4">
      <w:pPr>
        <w:numPr>
          <w:ilvl w:val="1"/>
          <w:numId w:val="30"/>
        </w:numPr>
      </w:pPr>
      <w:r w:rsidRPr="00251C0B">
        <w:t>Utenti primari e beneficiari diretti del serious game</w:t>
      </w:r>
    </w:p>
    <w:p w14:paraId="6450F067" w14:textId="77777777" w:rsidR="00251C0B" w:rsidRDefault="00251C0B" w:rsidP="00BF4FB4">
      <w:pPr>
        <w:numPr>
          <w:ilvl w:val="1"/>
          <w:numId w:val="30"/>
        </w:numPr>
      </w:pPr>
      <w:r w:rsidRPr="00251C0B">
        <w:t>Coloro che vivono l'esperienza di visita dal dentista come potenzialmente problematica</w:t>
      </w:r>
    </w:p>
    <w:p w14:paraId="446FA514" w14:textId="77777777" w:rsidR="009C5D56" w:rsidRDefault="009C5D56" w:rsidP="009C5D56">
      <w:pPr>
        <w:ind w:left="1440"/>
      </w:pPr>
    </w:p>
    <w:p w14:paraId="6E6C0884" w14:textId="77777777" w:rsidR="00C10800" w:rsidRPr="00251C0B" w:rsidRDefault="00C10800" w:rsidP="009C5D56">
      <w:pPr>
        <w:ind w:left="1440"/>
      </w:pPr>
    </w:p>
    <w:p w14:paraId="10239535" w14:textId="77777777" w:rsidR="00251C0B" w:rsidRPr="00251C0B" w:rsidRDefault="00251C0B" w:rsidP="00251C0B">
      <w:pPr>
        <w:numPr>
          <w:ilvl w:val="0"/>
          <w:numId w:val="15"/>
        </w:numPr>
      </w:pPr>
      <w:r w:rsidRPr="00251C0B">
        <w:rPr>
          <w:b/>
          <w:bCs/>
        </w:rPr>
        <w:t>Genitori/Caregiver dei bambini con ASD</w:t>
      </w:r>
      <w:r w:rsidRPr="00251C0B">
        <w:t xml:space="preserve"> </w:t>
      </w:r>
    </w:p>
    <w:p w14:paraId="401FDA69" w14:textId="77777777" w:rsidR="00251C0B" w:rsidRPr="00251C0B" w:rsidRDefault="00251C0B" w:rsidP="00BF4FB4">
      <w:pPr>
        <w:numPr>
          <w:ilvl w:val="1"/>
          <w:numId w:val="31"/>
        </w:numPr>
      </w:pPr>
      <w:r w:rsidRPr="00251C0B">
        <w:t>Accompagnatori e supporto primario dei bambini</w:t>
      </w:r>
    </w:p>
    <w:p w14:paraId="210AC4EA" w14:textId="77777777" w:rsidR="00251C0B" w:rsidRDefault="00251C0B" w:rsidP="00BF4FB4">
      <w:pPr>
        <w:numPr>
          <w:ilvl w:val="1"/>
          <w:numId w:val="31"/>
        </w:numPr>
      </w:pPr>
      <w:r w:rsidRPr="00251C0B">
        <w:t>Interessati a strumenti che possano aiutare i loro figli ad affrontare la visita dentistica</w:t>
      </w:r>
    </w:p>
    <w:p w14:paraId="0D06A50B" w14:textId="77777777" w:rsidR="009C5D56" w:rsidRDefault="009C5D56" w:rsidP="009C5D56">
      <w:pPr>
        <w:ind w:left="1440"/>
      </w:pPr>
    </w:p>
    <w:p w14:paraId="241E712B" w14:textId="77777777" w:rsidR="00C10800" w:rsidRPr="00251C0B" w:rsidRDefault="00C10800" w:rsidP="009C5D56">
      <w:pPr>
        <w:ind w:left="1440"/>
      </w:pPr>
    </w:p>
    <w:p w14:paraId="35310586" w14:textId="77777777" w:rsidR="00251C0B" w:rsidRPr="00251C0B" w:rsidRDefault="00251C0B" w:rsidP="00251C0B">
      <w:pPr>
        <w:numPr>
          <w:ilvl w:val="0"/>
          <w:numId w:val="15"/>
        </w:numPr>
      </w:pPr>
      <w:r w:rsidRPr="00251C0B">
        <w:rPr>
          <w:b/>
          <w:bCs/>
        </w:rPr>
        <w:t>Dentisti e personale degli studi dentistici</w:t>
      </w:r>
      <w:r w:rsidRPr="00251C0B">
        <w:t xml:space="preserve"> </w:t>
      </w:r>
    </w:p>
    <w:p w14:paraId="34ADA838" w14:textId="77777777" w:rsidR="00251C0B" w:rsidRPr="00251C0B" w:rsidRDefault="00251C0B" w:rsidP="00BF4FB4">
      <w:pPr>
        <w:numPr>
          <w:ilvl w:val="1"/>
          <w:numId w:val="32"/>
        </w:numPr>
      </w:pPr>
      <w:r w:rsidRPr="00251C0B">
        <w:t>Fornitori del servizio odontoiatrico</w:t>
      </w:r>
    </w:p>
    <w:p w14:paraId="051B2B36" w14:textId="77777777" w:rsidR="00251C0B" w:rsidRDefault="00251C0B" w:rsidP="00BF4FB4">
      <w:pPr>
        <w:numPr>
          <w:ilvl w:val="1"/>
          <w:numId w:val="32"/>
        </w:numPr>
      </w:pPr>
      <w:r w:rsidRPr="00251C0B">
        <w:t>Beneficiari di pazienti meglio preparati e potenzialmente più collaborativi</w:t>
      </w:r>
    </w:p>
    <w:p w14:paraId="5111CD68" w14:textId="77777777" w:rsidR="009C5D56" w:rsidRPr="00251C0B" w:rsidRDefault="009C5D56" w:rsidP="009C5D56">
      <w:pPr>
        <w:ind w:left="1440"/>
      </w:pPr>
    </w:p>
    <w:p w14:paraId="0BCD30F1" w14:textId="77777777" w:rsidR="005C0BE2" w:rsidRDefault="005C0BE2" w:rsidP="00306314"/>
    <w:p w14:paraId="6E9BA705" w14:textId="77777777" w:rsidR="009C5D56" w:rsidRDefault="009C5D56" w:rsidP="00306314"/>
    <w:p w14:paraId="36F5056F" w14:textId="77777777" w:rsidR="009C5D56" w:rsidRDefault="009C5D56" w:rsidP="00306314"/>
    <w:p w14:paraId="17550332" w14:textId="77777777" w:rsidR="009C5D56" w:rsidRDefault="009C5D56" w:rsidP="00306314"/>
    <w:p w14:paraId="4615E674" w14:textId="77777777" w:rsidR="009C5D56" w:rsidRDefault="009C5D56" w:rsidP="00306314"/>
    <w:p w14:paraId="3C90C3A2" w14:textId="77777777" w:rsidR="009C5D56" w:rsidRDefault="009C5D56" w:rsidP="00306314"/>
    <w:p w14:paraId="658E0CC3" w14:textId="77777777" w:rsidR="009C5D56" w:rsidRDefault="009C5D56" w:rsidP="00306314"/>
    <w:p w14:paraId="4C4763CA" w14:textId="77777777" w:rsidR="009C5D56" w:rsidRDefault="009C5D56" w:rsidP="00306314"/>
    <w:p w14:paraId="56CACB60" w14:textId="77777777" w:rsidR="009C5D56" w:rsidRDefault="009C5D56" w:rsidP="00306314"/>
    <w:p w14:paraId="54158A3C" w14:textId="77777777" w:rsidR="009C5D56" w:rsidRDefault="009C5D56" w:rsidP="00306314"/>
    <w:p w14:paraId="11B2B4ED" w14:textId="77777777" w:rsidR="009C5D56" w:rsidRDefault="009C5D56" w:rsidP="00306314"/>
    <w:p w14:paraId="4323F229" w14:textId="77777777" w:rsidR="009C5D56" w:rsidRDefault="009C5D56" w:rsidP="00306314"/>
    <w:p w14:paraId="13C2ADA9" w14:textId="77777777" w:rsidR="009C5D56" w:rsidRDefault="009C5D56" w:rsidP="00306314"/>
    <w:p w14:paraId="6C448D64" w14:textId="77777777" w:rsidR="009C5D56" w:rsidRDefault="009C5D56" w:rsidP="00306314"/>
    <w:p w14:paraId="69079D89" w14:textId="77777777" w:rsidR="009C5D56" w:rsidRDefault="009C5D56" w:rsidP="00306314"/>
    <w:p w14:paraId="26AFB043" w14:textId="77777777" w:rsidR="009C5D56" w:rsidRDefault="009C5D56" w:rsidP="00306314"/>
    <w:p w14:paraId="3D379938" w14:textId="77777777" w:rsidR="009C5D56" w:rsidRDefault="009C5D56" w:rsidP="00306314"/>
    <w:p w14:paraId="5CBB2252" w14:textId="77777777" w:rsidR="009C5D56" w:rsidRDefault="009C5D56" w:rsidP="00306314"/>
    <w:p w14:paraId="082385C1" w14:textId="77777777" w:rsidR="009C5D56" w:rsidRDefault="009C5D56" w:rsidP="00306314"/>
    <w:p w14:paraId="7CC5DB7C" w14:textId="77777777" w:rsidR="009C5D56" w:rsidRDefault="009C5D56" w:rsidP="00306314"/>
    <w:p w14:paraId="131A6F6B" w14:textId="77777777" w:rsidR="009C5D56" w:rsidRDefault="009C5D56" w:rsidP="00306314"/>
    <w:p w14:paraId="55890B13" w14:textId="77777777" w:rsidR="009C5D56" w:rsidRDefault="009C5D56" w:rsidP="00306314"/>
    <w:p w14:paraId="0F2923DC" w14:textId="77777777" w:rsidR="009C5D56" w:rsidRDefault="009C5D56" w:rsidP="00306314"/>
    <w:p w14:paraId="23DA0482" w14:textId="77777777" w:rsidR="009C5D56" w:rsidRDefault="009C5D56" w:rsidP="00306314"/>
    <w:p w14:paraId="54579EDB" w14:textId="77777777" w:rsidR="009C5D56" w:rsidRDefault="009C5D56" w:rsidP="00306314"/>
    <w:p w14:paraId="0B94D298" w14:textId="77777777" w:rsidR="009C5D56" w:rsidRDefault="009C5D56" w:rsidP="00306314"/>
    <w:p w14:paraId="3737044B" w14:textId="77777777" w:rsidR="009C5D56" w:rsidRDefault="009C5D56" w:rsidP="00306314"/>
    <w:p w14:paraId="164365B2" w14:textId="32A11A22" w:rsidR="009C5D56" w:rsidRDefault="009C5D56" w:rsidP="009C5D56">
      <w:pPr>
        <w:pStyle w:val="Titolo2"/>
      </w:pPr>
      <w:r w:rsidRPr="009C5D56">
        <w:lastRenderedPageBreak/>
        <w:t>CRUD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2770"/>
        <w:gridCol w:w="3311"/>
        <w:gridCol w:w="390"/>
        <w:gridCol w:w="390"/>
        <w:gridCol w:w="390"/>
        <w:gridCol w:w="405"/>
      </w:tblGrid>
      <w:tr w:rsidR="009C5D56" w:rsidRPr="009C5D56" w14:paraId="331C643C" w14:textId="77777777" w:rsidTr="00723520">
        <w:trPr>
          <w:trHeight w:val="497"/>
          <w:tblHeader/>
          <w:tblCellSpacing w:w="15" w:type="dxa"/>
        </w:trPr>
        <w:tc>
          <w:tcPr>
            <w:tcW w:w="0" w:type="auto"/>
            <w:vAlign w:val="center"/>
            <w:hideMark/>
          </w:tcPr>
          <w:p w14:paraId="2E27F1A8" w14:textId="77777777" w:rsidR="009C5D56" w:rsidRPr="009C5D56" w:rsidRDefault="009C5D56" w:rsidP="009C5D56">
            <w:pPr>
              <w:rPr>
                <w:b/>
                <w:bCs/>
              </w:rPr>
            </w:pPr>
            <w:r w:rsidRPr="009C5D56">
              <w:rPr>
                <w:b/>
                <w:bCs/>
              </w:rPr>
              <w:t>Stakeholder</w:t>
            </w:r>
          </w:p>
        </w:tc>
        <w:tc>
          <w:tcPr>
            <w:tcW w:w="0" w:type="auto"/>
            <w:vAlign w:val="center"/>
            <w:hideMark/>
          </w:tcPr>
          <w:p w14:paraId="4D6E918C" w14:textId="77777777" w:rsidR="009C5D56" w:rsidRPr="009C5D56" w:rsidRDefault="009C5D56" w:rsidP="009C5D56">
            <w:pPr>
              <w:rPr>
                <w:b/>
                <w:bCs/>
              </w:rPr>
            </w:pPr>
            <w:r w:rsidRPr="009C5D56">
              <w:rPr>
                <w:b/>
                <w:bCs/>
              </w:rPr>
              <w:t>Goal</w:t>
            </w:r>
          </w:p>
        </w:tc>
        <w:tc>
          <w:tcPr>
            <w:tcW w:w="0" w:type="auto"/>
            <w:vAlign w:val="center"/>
            <w:hideMark/>
          </w:tcPr>
          <w:p w14:paraId="25D287B2" w14:textId="77777777" w:rsidR="009C5D56" w:rsidRPr="009C5D56" w:rsidRDefault="009C5D56" w:rsidP="009C5D56">
            <w:pPr>
              <w:rPr>
                <w:b/>
                <w:bCs/>
              </w:rPr>
            </w:pPr>
            <w:r w:rsidRPr="009C5D56">
              <w:rPr>
                <w:b/>
                <w:bCs/>
              </w:rPr>
              <w:t>Subgoal</w:t>
            </w:r>
          </w:p>
        </w:tc>
        <w:tc>
          <w:tcPr>
            <w:tcW w:w="0" w:type="auto"/>
            <w:vAlign w:val="center"/>
            <w:hideMark/>
          </w:tcPr>
          <w:p w14:paraId="18AC775B" w14:textId="77777777" w:rsidR="009C5D56" w:rsidRPr="009C5D56" w:rsidRDefault="009C5D56" w:rsidP="009C5D56">
            <w:pPr>
              <w:rPr>
                <w:b/>
                <w:bCs/>
              </w:rPr>
            </w:pPr>
            <w:r w:rsidRPr="009C5D56">
              <w:rPr>
                <w:b/>
                <w:bCs/>
              </w:rPr>
              <w:t>C</w:t>
            </w:r>
          </w:p>
        </w:tc>
        <w:tc>
          <w:tcPr>
            <w:tcW w:w="0" w:type="auto"/>
            <w:vAlign w:val="center"/>
            <w:hideMark/>
          </w:tcPr>
          <w:p w14:paraId="2B6BA0AC" w14:textId="77777777" w:rsidR="009C5D56" w:rsidRPr="009C5D56" w:rsidRDefault="009C5D56" w:rsidP="009C5D56">
            <w:pPr>
              <w:rPr>
                <w:b/>
                <w:bCs/>
              </w:rPr>
            </w:pPr>
            <w:r w:rsidRPr="009C5D56">
              <w:rPr>
                <w:b/>
                <w:bCs/>
              </w:rPr>
              <w:t>R</w:t>
            </w:r>
          </w:p>
        </w:tc>
        <w:tc>
          <w:tcPr>
            <w:tcW w:w="0" w:type="auto"/>
            <w:vAlign w:val="center"/>
            <w:hideMark/>
          </w:tcPr>
          <w:p w14:paraId="5AFFAC51" w14:textId="77777777" w:rsidR="009C5D56" w:rsidRPr="009C5D56" w:rsidRDefault="009C5D56" w:rsidP="009C5D56">
            <w:pPr>
              <w:rPr>
                <w:b/>
                <w:bCs/>
              </w:rPr>
            </w:pPr>
            <w:r w:rsidRPr="009C5D56">
              <w:rPr>
                <w:b/>
                <w:bCs/>
              </w:rPr>
              <w:t>U</w:t>
            </w:r>
          </w:p>
        </w:tc>
        <w:tc>
          <w:tcPr>
            <w:tcW w:w="0" w:type="auto"/>
            <w:vAlign w:val="center"/>
            <w:hideMark/>
          </w:tcPr>
          <w:p w14:paraId="1D82845B" w14:textId="77777777" w:rsidR="009C5D56" w:rsidRPr="009C5D56" w:rsidRDefault="009C5D56" w:rsidP="009C5D56">
            <w:pPr>
              <w:rPr>
                <w:b/>
                <w:bCs/>
              </w:rPr>
            </w:pPr>
            <w:r w:rsidRPr="009C5D56">
              <w:rPr>
                <w:b/>
                <w:bCs/>
              </w:rPr>
              <w:t>D</w:t>
            </w:r>
          </w:p>
        </w:tc>
      </w:tr>
      <w:tr w:rsidR="009C5D56" w:rsidRPr="009C5D56" w14:paraId="16D22151" w14:textId="77777777" w:rsidTr="00723520">
        <w:trPr>
          <w:trHeight w:val="647"/>
          <w:tblCellSpacing w:w="15" w:type="dxa"/>
        </w:trPr>
        <w:tc>
          <w:tcPr>
            <w:tcW w:w="0" w:type="auto"/>
            <w:vAlign w:val="center"/>
            <w:hideMark/>
          </w:tcPr>
          <w:p w14:paraId="633E2F15" w14:textId="77777777" w:rsidR="009C5D56" w:rsidRPr="009C5D56" w:rsidRDefault="009C5D56" w:rsidP="009C5D56">
            <w:r w:rsidRPr="009C5D56">
              <w:rPr>
                <w:b/>
                <w:bCs/>
              </w:rPr>
              <w:t>Bambino con ASD</w:t>
            </w:r>
          </w:p>
        </w:tc>
        <w:tc>
          <w:tcPr>
            <w:tcW w:w="0" w:type="auto"/>
            <w:vAlign w:val="center"/>
            <w:hideMark/>
          </w:tcPr>
          <w:p w14:paraId="63A117F0" w14:textId="77777777" w:rsidR="009C5D56" w:rsidRPr="009C5D56" w:rsidRDefault="009C5D56" w:rsidP="009C5D56">
            <w:r w:rsidRPr="009C5D56">
              <w:t>Familiarizzarsi con l’esperienza dentistica</w:t>
            </w:r>
          </w:p>
        </w:tc>
        <w:tc>
          <w:tcPr>
            <w:tcW w:w="0" w:type="auto"/>
            <w:vAlign w:val="center"/>
            <w:hideMark/>
          </w:tcPr>
          <w:p w14:paraId="36202DD3" w14:textId="77777777" w:rsidR="009C5D56" w:rsidRPr="009C5D56" w:rsidRDefault="009C5D56" w:rsidP="009C5D56">
            <w:r w:rsidRPr="009C5D56">
              <w:t>Visualizzare video e simulazioni</w:t>
            </w:r>
          </w:p>
        </w:tc>
        <w:tc>
          <w:tcPr>
            <w:tcW w:w="0" w:type="auto"/>
            <w:vAlign w:val="center"/>
            <w:hideMark/>
          </w:tcPr>
          <w:p w14:paraId="0B8AD71D" w14:textId="77777777" w:rsidR="009C5D56" w:rsidRPr="009C5D56" w:rsidRDefault="009C5D56" w:rsidP="009C5D56"/>
        </w:tc>
        <w:tc>
          <w:tcPr>
            <w:tcW w:w="0" w:type="auto"/>
            <w:vAlign w:val="center"/>
            <w:hideMark/>
          </w:tcPr>
          <w:p w14:paraId="686B36BE" w14:textId="77777777" w:rsidR="009C5D56" w:rsidRPr="009C5D56" w:rsidRDefault="009C5D56" w:rsidP="009C5D56">
            <w:r w:rsidRPr="009C5D56">
              <w:rPr>
                <w:rFonts w:ascii="Segoe UI Emoji" w:hAnsi="Segoe UI Emoji" w:cs="Segoe UI Emoji"/>
              </w:rPr>
              <w:t>✅</w:t>
            </w:r>
          </w:p>
        </w:tc>
        <w:tc>
          <w:tcPr>
            <w:tcW w:w="0" w:type="auto"/>
            <w:vAlign w:val="center"/>
            <w:hideMark/>
          </w:tcPr>
          <w:p w14:paraId="7420149A" w14:textId="77777777" w:rsidR="009C5D56" w:rsidRPr="009C5D56" w:rsidRDefault="009C5D56" w:rsidP="009C5D56"/>
        </w:tc>
        <w:tc>
          <w:tcPr>
            <w:tcW w:w="0" w:type="auto"/>
            <w:vAlign w:val="center"/>
            <w:hideMark/>
          </w:tcPr>
          <w:p w14:paraId="0DC34246" w14:textId="77777777" w:rsidR="009C5D56" w:rsidRPr="009C5D56" w:rsidRDefault="009C5D56" w:rsidP="009C5D56"/>
        </w:tc>
      </w:tr>
      <w:tr w:rsidR="009C5D56" w:rsidRPr="009C5D56" w14:paraId="70A09A35" w14:textId="77777777" w:rsidTr="009C5D56">
        <w:trPr>
          <w:tblCellSpacing w:w="15" w:type="dxa"/>
        </w:trPr>
        <w:tc>
          <w:tcPr>
            <w:tcW w:w="0" w:type="auto"/>
            <w:vAlign w:val="center"/>
            <w:hideMark/>
          </w:tcPr>
          <w:p w14:paraId="1654E882" w14:textId="77777777" w:rsidR="009C5D56" w:rsidRPr="009C5D56" w:rsidRDefault="009C5D56" w:rsidP="009C5D56"/>
        </w:tc>
        <w:tc>
          <w:tcPr>
            <w:tcW w:w="0" w:type="auto"/>
            <w:vAlign w:val="center"/>
            <w:hideMark/>
          </w:tcPr>
          <w:p w14:paraId="52689306" w14:textId="77777777" w:rsidR="009C5D56" w:rsidRPr="009C5D56" w:rsidRDefault="009C5D56" w:rsidP="009C5D56"/>
        </w:tc>
        <w:tc>
          <w:tcPr>
            <w:tcW w:w="0" w:type="auto"/>
            <w:vAlign w:val="center"/>
            <w:hideMark/>
          </w:tcPr>
          <w:p w14:paraId="10DD382E" w14:textId="77777777" w:rsidR="009C5D56" w:rsidRPr="009C5D56" w:rsidRDefault="009C5D56" w:rsidP="009C5D56">
            <w:r w:rsidRPr="009C5D56">
              <w:t>Giocare minigiochi interattivi</w:t>
            </w:r>
          </w:p>
        </w:tc>
        <w:tc>
          <w:tcPr>
            <w:tcW w:w="0" w:type="auto"/>
            <w:vAlign w:val="center"/>
            <w:hideMark/>
          </w:tcPr>
          <w:p w14:paraId="11C0FEE0" w14:textId="77777777" w:rsidR="009C5D56" w:rsidRPr="009C5D56" w:rsidRDefault="009C5D56" w:rsidP="009C5D56">
            <w:r w:rsidRPr="009C5D56">
              <w:rPr>
                <w:rFonts w:ascii="Segoe UI Emoji" w:hAnsi="Segoe UI Emoji" w:cs="Segoe UI Emoji"/>
              </w:rPr>
              <w:t>✅</w:t>
            </w:r>
          </w:p>
        </w:tc>
        <w:tc>
          <w:tcPr>
            <w:tcW w:w="0" w:type="auto"/>
            <w:vAlign w:val="center"/>
            <w:hideMark/>
          </w:tcPr>
          <w:p w14:paraId="33FE99C3" w14:textId="77777777" w:rsidR="009C5D56" w:rsidRPr="009C5D56" w:rsidRDefault="009C5D56" w:rsidP="009C5D56">
            <w:r w:rsidRPr="009C5D56">
              <w:rPr>
                <w:rFonts w:ascii="Segoe UI Emoji" w:hAnsi="Segoe UI Emoji" w:cs="Segoe UI Emoji"/>
              </w:rPr>
              <w:t>✅</w:t>
            </w:r>
          </w:p>
        </w:tc>
        <w:tc>
          <w:tcPr>
            <w:tcW w:w="0" w:type="auto"/>
            <w:vAlign w:val="center"/>
            <w:hideMark/>
          </w:tcPr>
          <w:p w14:paraId="495DA522" w14:textId="77777777" w:rsidR="009C5D56" w:rsidRPr="009C5D56" w:rsidRDefault="009C5D56" w:rsidP="009C5D56"/>
        </w:tc>
        <w:tc>
          <w:tcPr>
            <w:tcW w:w="0" w:type="auto"/>
            <w:vAlign w:val="center"/>
            <w:hideMark/>
          </w:tcPr>
          <w:p w14:paraId="2894D448" w14:textId="77777777" w:rsidR="009C5D56" w:rsidRPr="009C5D56" w:rsidRDefault="009C5D56" w:rsidP="009C5D56"/>
        </w:tc>
      </w:tr>
      <w:tr w:rsidR="009C5D56" w:rsidRPr="009C5D56" w14:paraId="1A20980B" w14:textId="77777777" w:rsidTr="009C5D56">
        <w:trPr>
          <w:tblCellSpacing w:w="15" w:type="dxa"/>
        </w:trPr>
        <w:tc>
          <w:tcPr>
            <w:tcW w:w="0" w:type="auto"/>
            <w:vAlign w:val="center"/>
            <w:hideMark/>
          </w:tcPr>
          <w:p w14:paraId="5C48CB1A" w14:textId="77777777" w:rsidR="009C5D56" w:rsidRPr="009C5D56" w:rsidRDefault="009C5D56" w:rsidP="009C5D56"/>
        </w:tc>
        <w:tc>
          <w:tcPr>
            <w:tcW w:w="0" w:type="auto"/>
            <w:vAlign w:val="center"/>
            <w:hideMark/>
          </w:tcPr>
          <w:p w14:paraId="6FA49B5B" w14:textId="77777777" w:rsidR="009C5D56" w:rsidRPr="009C5D56" w:rsidRDefault="009C5D56" w:rsidP="009C5D56">
            <w:r w:rsidRPr="009C5D56">
              <w:t>Ridurre l’ansia</w:t>
            </w:r>
          </w:p>
        </w:tc>
        <w:tc>
          <w:tcPr>
            <w:tcW w:w="0" w:type="auto"/>
            <w:vAlign w:val="center"/>
            <w:hideMark/>
          </w:tcPr>
          <w:p w14:paraId="18E8D604" w14:textId="77777777" w:rsidR="009C5D56" w:rsidRPr="009C5D56" w:rsidRDefault="009C5D56" w:rsidP="009C5D56">
            <w:r w:rsidRPr="009C5D56">
              <w:t>Regolare il ritmo dell’esperienza</w:t>
            </w:r>
          </w:p>
        </w:tc>
        <w:tc>
          <w:tcPr>
            <w:tcW w:w="0" w:type="auto"/>
            <w:vAlign w:val="center"/>
            <w:hideMark/>
          </w:tcPr>
          <w:p w14:paraId="376716EB" w14:textId="77777777" w:rsidR="009C5D56" w:rsidRPr="009C5D56" w:rsidRDefault="009C5D56" w:rsidP="009C5D56"/>
        </w:tc>
        <w:tc>
          <w:tcPr>
            <w:tcW w:w="0" w:type="auto"/>
            <w:vAlign w:val="center"/>
            <w:hideMark/>
          </w:tcPr>
          <w:p w14:paraId="08E70972" w14:textId="77777777" w:rsidR="009C5D56" w:rsidRPr="009C5D56" w:rsidRDefault="009C5D56" w:rsidP="009C5D56">
            <w:r w:rsidRPr="009C5D56">
              <w:rPr>
                <w:rFonts w:ascii="Segoe UI Emoji" w:hAnsi="Segoe UI Emoji" w:cs="Segoe UI Emoji"/>
              </w:rPr>
              <w:t>✅</w:t>
            </w:r>
          </w:p>
        </w:tc>
        <w:tc>
          <w:tcPr>
            <w:tcW w:w="0" w:type="auto"/>
            <w:vAlign w:val="center"/>
            <w:hideMark/>
          </w:tcPr>
          <w:p w14:paraId="22620640" w14:textId="77777777" w:rsidR="009C5D56" w:rsidRPr="009C5D56" w:rsidRDefault="009C5D56" w:rsidP="009C5D56">
            <w:r w:rsidRPr="009C5D56">
              <w:rPr>
                <w:rFonts w:ascii="Segoe UI Emoji" w:hAnsi="Segoe UI Emoji" w:cs="Segoe UI Emoji"/>
              </w:rPr>
              <w:t>✅</w:t>
            </w:r>
          </w:p>
        </w:tc>
        <w:tc>
          <w:tcPr>
            <w:tcW w:w="0" w:type="auto"/>
            <w:vAlign w:val="center"/>
            <w:hideMark/>
          </w:tcPr>
          <w:p w14:paraId="259682B1" w14:textId="77777777" w:rsidR="009C5D56" w:rsidRPr="009C5D56" w:rsidRDefault="009C5D56" w:rsidP="009C5D56"/>
        </w:tc>
      </w:tr>
      <w:tr w:rsidR="009C5D56" w:rsidRPr="009C5D56" w14:paraId="6F5B35A1" w14:textId="77777777" w:rsidTr="009C5D56">
        <w:trPr>
          <w:tblCellSpacing w:w="15" w:type="dxa"/>
        </w:trPr>
        <w:tc>
          <w:tcPr>
            <w:tcW w:w="0" w:type="auto"/>
            <w:vAlign w:val="center"/>
            <w:hideMark/>
          </w:tcPr>
          <w:p w14:paraId="6F75AC5E" w14:textId="77777777" w:rsidR="009C5D56" w:rsidRPr="009C5D56" w:rsidRDefault="009C5D56" w:rsidP="009C5D56"/>
        </w:tc>
        <w:tc>
          <w:tcPr>
            <w:tcW w:w="0" w:type="auto"/>
            <w:vAlign w:val="center"/>
            <w:hideMark/>
          </w:tcPr>
          <w:p w14:paraId="10629234" w14:textId="77777777" w:rsidR="009C5D56" w:rsidRPr="009C5D56" w:rsidRDefault="009C5D56" w:rsidP="009C5D56">
            <w:r w:rsidRPr="009C5D56">
              <w:t>Ricevere rinforzi positivi</w:t>
            </w:r>
          </w:p>
        </w:tc>
        <w:tc>
          <w:tcPr>
            <w:tcW w:w="0" w:type="auto"/>
            <w:vAlign w:val="center"/>
            <w:hideMark/>
          </w:tcPr>
          <w:p w14:paraId="308F98B4" w14:textId="77777777" w:rsidR="009C5D56" w:rsidRPr="009C5D56" w:rsidRDefault="009C5D56" w:rsidP="009C5D56">
            <w:r w:rsidRPr="009C5D56">
              <w:t>Ottenere premi virtuali</w:t>
            </w:r>
          </w:p>
        </w:tc>
        <w:tc>
          <w:tcPr>
            <w:tcW w:w="0" w:type="auto"/>
            <w:vAlign w:val="center"/>
            <w:hideMark/>
          </w:tcPr>
          <w:p w14:paraId="0FE1F3A1" w14:textId="77777777" w:rsidR="009C5D56" w:rsidRPr="009C5D56" w:rsidRDefault="009C5D56" w:rsidP="009C5D56">
            <w:r w:rsidRPr="009C5D56">
              <w:rPr>
                <w:rFonts w:ascii="Segoe UI Emoji" w:hAnsi="Segoe UI Emoji" w:cs="Segoe UI Emoji"/>
              </w:rPr>
              <w:t>✅</w:t>
            </w:r>
          </w:p>
        </w:tc>
        <w:tc>
          <w:tcPr>
            <w:tcW w:w="0" w:type="auto"/>
            <w:vAlign w:val="center"/>
            <w:hideMark/>
          </w:tcPr>
          <w:p w14:paraId="6A4C30D7" w14:textId="77777777" w:rsidR="009C5D56" w:rsidRPr="009C5D56" w:rsidRDefault="009C5D56" w:rsidP="009C5D56">
            <w:r w:rsidRPr="009C5D56">
              <w:rPr>
                <w:rFonts w:ascii="Segoe UI Emoji" w:hAnsi="Segoe UI Emoji" w:cs="Segoe UI Emoji"/>
              </w:rPr>
              <w:t>✅</w:t>
            </w:r>
          </w:p>
        </w:tc>
        <w:tc>
          <w:tcPr>
            <w:tcW w:w="0" w:type="auto"/>
            <w:vAlign w:val="center"/>
            <w:hideMark/>
          </w:tcPr>
          <w:p w14:paraId="07FAA1A5" w14:textId="77777777" w:rsidR="009C5D56" w:rsidRPr="009C5D56" w:rsidRDefault="009C5D56" w:rsidP="009C5D56"/>
        </w:tc>
        <w:tc>
          <w:tcPr>
            <w:tcW w:w="0" w:type="auto"/>
            <w:vAlign w:val="center"/>
            <w:hideMark/>
          </w:tcPr>
          <w:p w14:paraId="3517DBE2" w14:textId="77777777" w:rsidR="009C5D56" w:rsidRPr="009C5D56" w:rsidRDefault="009C5D56" w:rsidP="009C5D56"/>
        </w:tc>
      </w:tr>
      <w:tr w:rsidR="009C5D56" w:rsidRPr="009C5D56" w14:paraId="52581ED9" w14:textId="77777777" w:rsidTr="00722242">
        <w:trPr>
          <w:trHeight w:val="644"/>
          <w:tblCellSpacing w:w="15" w:type="dxa"/>
        </w:trPr>
        <w:tc>
          <w:tcPr>
            <w:tcW w:w="0" w:type="auto"/>
            <w:vAlign w:val="center"/>
            <w:hideMark/>
          </w:tcPr>
          <w:p w14:paraId="19255B19" w14:textId="77777777" w:rsidR="009C5D56" w:rsidRPr="009C5D56" w:rsidRDefault="009C5D56" w:rsidP="009C5D56">
            <w:r w:rsidRPr="009C5D56">
              <w:rPr>
                <w:b/>
                <w:bCs/>
              </w:rPr>
              <w:t>Genitore/Caregiver</w:t>
            </w:r>
          </w:p>
        </w:tc>
        <w:tc>
          <w:tcPr>
            <w:tcW w:w="0" w:type="auto"/>
            <w:vAlign w:val="center"/>
            <w:hideMark/>
          </w:tcPr>
          <w:p w14:paraId="4924A06E" w14:textId="77777777" w:rsidR="009C5D56" w:rsidRPr="009C5D56" w:rsidRDefault="009C5D56" w:rsidP="009C5D56">
            <w:r w:rsidRPr="009C5D56">
              <w:t>Supportare il bambino</w:t>
            </w:r>
          </w:p>
        </w:tc>
        <w:tc>
          <w:tcPr>
            <w:tcW w:w="0" w:type="auto"/>
            <w:vAlign w:val="center"/>
            <w:hideMark/>
          </w:tcPr>
          <w:p w14:paraId="1D2B6757" w14:textId="77777777" w:rsidR="009C5D56" w:rsidRPr="009C5D56" w:rsidRDefault="009C5D56" w:rsidP="009C5D56">
            <w:r w:rsidRPr="009C5D56">
              <w:t>Monitorare progressi e risultati</w:t>
            </w:r>
          </w:p>
        </w:tc>
        <w:tc>
          <w:tcPr>
            <w:tcW w:w="0" w:type="auto"/>
            <w:vAlign w:val="center"/>
            <w:hideMark/>
          </w:tcPr>
          <w:p w14:paraId="2528441B" w14:textId="77777777" w:rsidR="009C5D56" w:rsidRPr="009C5D56" w:rsidRDefault="009C5D56" w:rsidP="009C5D56"/>
        </w:tc>
        <w:tc>
          <w:tcPr>
            <w:tcW w:w="0" w:type="auto"/>
            <w:vAlign w:val="center"/>
            <w:hideMark/>
          </w:tcPr>
          <w:p w14:paraId="14C98EF0" w14:textId="77777777" w:rsidR="009C5D56" w:rsidRPr="009C5D56" w:rsidRDefault="009C5D56" w:rsidP="009C5D56">
            <w:r w:rsidRPr="009C5D56">
              <w:rPr>
                <w:rFonts w:ascii="Segoe UI Emoji" w:hAnsi="Segoe UI Emoji" w:cs="Segoe UI Emoji"/>
              </w:rPr>
              <w:t>✅</w:t>
            </w:r>
          </w:p>
        </w:tc>
        <w:tc>
          <w:tcPr>
            <w:tcW w:w="0" w:type="auto"/>
            <w:vAlign w:val="center"/>
            <w:hideMark/>
          </w:tcPr>
          <w:p w14:paraId="137D3979" w14:textId="77777777" w:rsidR="009C5D56" w:rsidRPr="009C5D56" w:rsidRDefault="009C5D56" w:rsidP="009C5D56"/>
        </w:tc>
        <w:tc>
          <w:tcPr>
            <w:tcW w:w="0" w:type="auto"/>
            <w:vAlign w:val="center"/>
            <w:hideMark/>
          </w:tcPr>
          <w:p w14:paraId="461297D8" w14:textId="77777777" w:rsidR="009C5D56" w:rsidRPr="009C5D56" w:rsidRDefault="009C5D56" w:rsidP="009C5D56"/>
        </w:tc>
      </w:tr>
      <w:tr w:rsidR="009C5D56" w:rsidRPr="009C5D56" w14:paraId="7712E4F9" w14:textId="77777777" w:rsidTr="009C5D56">
        <w:trPr>
          <w:tblCellSpacing w:w="15" w:type="dxa"/>
        </w:trPr>
        <w:tc>
          <w:tcPr>
            <w:tcW w:w="0" w:type="auto"/>
            <w:vAlign w:val="center"/>
            <w:hideMark/>
          </w:tcPr>
          <w:p w14:paraId="19A43B75" w14:textId="77777777" w:rsidR="009C5D56" w:rsidRPr="009C5D56" w:rsidRDefault="009C5D56" w:rsidP="009C5D56"/>
        </w:tc>
        <w:tc>
          <w:tcPr>
            <w:tcW w:w="0" w:type="auto"/>
            <w:vAlign w:val="center"/>
            <w:hideMark/>
          </w:tcPr>
          <w:p w14:paraId="4C89BC10" w14:textId="77777777" w:rsidR="009C5D56" w:rsidRPr="009C5D56" w:rsidRDefault="009C5D56" w:rsidP="009C5D56"/>
        </w:tc>
        <w:tc>
          <w:tcPr>
            <w:tcW w:w="0" w:type="auto"/>
            <w:vAlign w:val="center"/>
            <w:hideMark/>
          </w:tcPr>
          <w:p w14:paraId="5B00935E" w14:textId="77777777" w:rsidR="009C5D56" w:rsidRPr="009C5D56" w:rsidRDefault="009C5D56" w:rsidP="009C5D56">
            <w:r w:rsidRPr="009C5D56">
              <w:t>Personalizzare contenuti per il bambino</w:t>
            </w:r>
          </w:p>
        </w:tc>
        <w:tc>
          <w:tcPr>
            <w:tcW w:w="0" w:type="auto"/>
            <w:vAlign w:val="center"/>
            <w:hideMark/>
          </w:tcPr>
          <w:p w14:paraId="40226A05" w14:textId="77777777" w:rsidR="009C5D56" w:rsidRPr="009C5D56" w:rsidRDefault="009C5D56" w:rsidP="009C5D56">
            <w:r w:rsidRPr="009C5D56">
              <w:rPr>
                <w:rFonts w:ascii="Segoe UI Emoji" w:hAnsi="Segoe UI Emoji" w:cs="Segoe UI Emoji"/>
              </w:rPr>
              <w:t>✅</w:t>
            </w:r>
          </w:p>
        </w:tc>
        <w:tc>
          <w:tcPr>
            <w:tcW w:w="0" w:type="auto"/>
            <w:vAlign w:val="center"/>
            <w:hideMark/>
          </w:tcPr>
          <w:p w14:paraId="034A18BD" w14:textId="77777777" w:rsidR="009C5D56" w:rsidRPr="009C5D56" w:rsidRDefault="009C5D56" w:rsidP="009C5D56">
            <w:r w:rsidRPr="009C5D56">
              <w:rPr>
                <w:rFonts w:ascii="Segoe UI Emoji" w:hAnsi="Segoe UI Emoji" w:cs="Segoe UI Emoji"/>
              </w:rPr>
              <w:t>✅</w:t>
            </w:r>
          </w:p>
        </w:tc>
        <w:tc>
          <w:tcPr>
            <w:tcW w:w="0" w:type="auto"/>
            <w:vAlign w:val="center"/>
            <w:hideMark/>
          </w:tcPr>
          <w:p w14:paraId="4CA3B2BF" w14:textId="77777777" w:rsidR="009C5D56" w:rsidRPr="009C5D56" w:rsidRDefault="009C5D56" w:rsidP="009C5D56">
            <w:r w:rsidRPr="009C5D56">
              <w:rPr>
                <w:rFonts w:ascii="Segoe UI Emoji" w:hAnsi="Segoe UI Emoji" w:cs="Segoe UI Emoji"/>
              </w:rPr>
              <w:t>✅</w:t>
            </w:r>
          </w:p>
        </w:tc>
        <w:tc>
          <w:tcPr>
            <w:tcW w:w="0" w:type="auto"/>
            <w:vAlign w:val="center"/>
            <w:hideMark/>
          </w:tcPr>
          <w:p w14:paraId="3F0D2A0C" w14:textId="77777777" w:rsidR="009C5D56" w:rsidRPr="009C5D56" w:rsidRDefault="009C5D56" w:rsidP="009C5D56">
            <w:r w:rsidRPr="009C5D56">
              <w:rPr>
                <w:rFonts w:ascii="Segoe UI Emoji" w:hAnsi="Segoe UI Emoji" w:cs="Segoe UI Emoji"/>
              </w:rPr>
              <w:t>✅</w:t>
            </w:r>
          </w:p>
        </w:tc>
      </w:tr>
      <w:tr w:rsidR="009C5D56" w:rsidRPr="009C5D56" w14:paraId="084B2248" w14:textId="77777777" w:rsidTr="009C5D56">
        <w:trPr>
          <w:tblCellSpacing w:w="15" w:type="dxa"/>
        </w:trPr>
        <w:tc>
          <w:tcPr>
            <w:tcW w:w="0" w:type="auto"/>
            <w:vAlign w:val="center"/>
            <w:hideMark/>
          </w:tcPr>
          <w:p w14:paraId="2AE723C3" w14:textId="77777777" w:rsidR="009C5D56" w:rsidRPr="009C5D56" w:rsidRDefault="009C5D56" w:rsidP="009C5D56"/>
        </w:tc>
        <w:tc>
          <w:tcPr>
            <w:tcW w:w="0" w:type="auto"/>
            <w:vAlign w:val="center"/>
            <w:hideMark/>
          </w:tcPr>
          <w:p w14:paraId="0053BAB3" w14:textId="77777777" w:rsidR="009C5D56" w:rsidRPr="009C5D56" w:rsidRDefault="009C5D56" w:rsidP="009C5D56"/>
        </w:tc>
        <w:tc>
          <w:tcPr>
            <w:tcW w:w="0" w:type="auto"/>
            <w:vAlign w:val="center"/>
            <w:hideMark/>
          </w:tcPr>
          <w:p w14:paraId="272E03C0" w14:textId="77777777" w:rsidR="009C5D56" w:rsidRPr="009C5D56" w:rsidRDefault="009C5D56" w:rsidP="009C5D56">
            <w:r w:rsidRPr="009C5D56">
              <w:t>Pianificare la visita reale</w:t>
            </w:r>
          </w:p>
        </w:tc>
        <w:tc>
          <w:tcPr>
            <w:tcW w:w="0" w:type="auto"/>
            <w:vAlign w:val="center"/>
            <w:hideMark/>
          </w:tcPr>
          <w:p w14:paraId="2B52A25D" w14:textId="77777777" w:rsidR="009C5D56" w:rsidRPr="009C5D56" w:rsidRDefault="009C5D56" w:rsidP="009C5D56">
            <w:r w:rsidRPr="009C5D56">
              <w:rPr>
                <w:rFonts w:ascii="Segoe UI Emoji" w:hAnsi="Segoe UI Emoji" w:cs="Segoe UI Emoji"/>
              </w:rPr>
              <w:t>✅</w:t>
            </w:r>
          </w:p>
        </w:tc>
        <w:tc>
          <w:tcPr>
            <w:tcW w:w="0" w:type="auto"/>
            <w:vAlign w:val="center"/>
            <w:hideMark/>
          </w:tcPr>
          <w:p w14:paraId="1C2B81D6" w14:textId="77777777" w:rsidR="009C5D56" w:rsidRPr="009C5D56" w:rsidRDefault="009C5D56" w:rsidP="009C5D56">
            <w:r w:rsidRPr="009C5D56">
              <w:rPr>
                <w:rFonts w:ascii="Segoe UI Emoji" w:hAnsi="Segoe UI Emoji" w:cs="Segoe UI Emoji"/>
              </w:rPr>
              <w:t>✅</w:t>
            </w:r>
          </w:p>
        </w:tc>
        <w:tc>
          <w:tcPr>
            <w:tcW w:w="0" w:type="auto"/>
            <w:vAlign w:val="center"/>
            <w:hideMark/>
          </w:tcPr>
          <w:p w14:paraId="4C209D1F" w14:textId="77777777" w:rsidR="009C5D56" w:rsidRPr="009C5D56" w:rsidRDefault="009C5D56" w:rsidP="009C5D56">
            <w:r w:rsidRPr="009C5D56">
              <w:rPr>
                <w:rFonts w:ascii="Segoe UI Emoji" w:hAnsi="Segoe UI Emoji" w:cs="Segoe UI Emoji"/>
              </w:rPr>
              <w:t>✅</w:t>
            </w:r>
          </w:p>
        </w:tc>
        <w:tc>
          <w:tcPr>
            <w:tcW w:w="0" w:type="auto"/>
            <w:vAlign w:val="center"/>
            <w:hideMark/>
          </w:tcPr>
          <w:p w14:paraId="1A3898D0" w14:textId="77777777" w:rsidR="009C5D56" w:rsidRPr="009C5D56" w:rsidRDefault="009C5D56" w:rsidP="009C5D56">
            <w:r w:rsidRPr="009C5D56">
              <w:rPr>
                <w:rFonts w:ascii="Segoe UI Emoji" w:hAnsi="Segoe UI Emoji" w:cs="Segoe UI Emoji"/>
              </w:rPr>
              <w:t>✅</w:t>
            </w:r>
          </w:p>
        </w:tc>
      </w:tr>
      <w:tr w:rsidR="009C5D56" w:rsidRPr="009C5D56" w14:paraId="7F9D5762" w14:textId="77777777" w:rsidTr="009C5D56">
        <w:trPr>
          <w:tblCellSpacing w:w="15" w:type="dxa"/>
        </w:trPr>
        <w:tc>
          <w:tcPr>
            <w:tcW w:w="0" w:type="auto"/>
            <w:vAlign w:val="center"/>
            <w:hideMark/>
          </w:tcPr>
          <w:p w14:paraId="456ED8E8" w14:textId="77777777" w:rsidR="009C5D56" w:rsidRPr="009C5D56" w:rsidRDefault="009C5D56" w:rsidP="009C5D56"/>
        </w:tc>
        <w:tc>
          <w:tcPr>
            <w:tcW w:w="0" w:type="auto"/>
            <w:vAlign w:val="center"/>
            <w:hideMark/>
          </w:tcPr>
          <w:p w14:paraId="48841153" w14:textId="77777777" w:rsidR="009C5D56" w:rsidRPr="009C5D56" w:rsidRDefault="009C5D56" w:rsidP="009C5D56">
            <w:r w:rsidRPr="009C5D56">
              <w:t>Comunicare con i professionisti</w:t>
            </w:r>
          </w:p>
        </w:tc>
        <w:tc>
          <w:tcPr>
            <w:tcW w:w="0" w:type="auto"/>
            <w:vAlign w:val="center"/>
            <w:hideMark/>
          </w:tcPr>
          <w:p w14:paraId="0D997D37" w14:textId="77777777" w:rsidR="009C5D56" w:rsidRPr="009C5D56" w:rsidRDefault="009C5D56" w:rsidP="009C5D56">
            <w:r w:rsidRPr="009C5D56">
              <w:t>Inviare/leggere messaggi o note cliniche</w:t>
            </w:r>
          </w:p>
        </w:tc>
        <w:tc>
          <w:tcPr>
            <w:tcW w:w="0" w:type="auto"/>
            <w:vAlign w:val="center"/>
            <w:hideMark/>
          </w:tcPr>
          <w:p w14:paraId="54655536" w14:textId="77777777" w:rsidR="009C5D56" w:rsidRPr="009C5D56" w:rsidRDefault="009C5D56" w:rsidP="009C5D56">
            <w:r w:rsidRPr="009C5D56">
              <w:rPr>
                <w:rFonts w:ascii="Segoe UI Emoji" w:hAnsi="Segoe UI Emoji" w:cs="Segoe UI Emoji"/>
              </w:rPr>
              <w:t>✅</w:t>
            </w:r>
          </w:p>
        </w:tc>
        <w:tc>
          <w:tcPr>
            <w:tcW w:w="0" w:type="auto"/>
            <w:vAlign w:val="center"/>
            <w:hideMark/>
          </w:tcPr>
          <w:p w14:paraId="4E82D53A" w14:textId="77777777" w:rsidR="009C5D56" w:rsidRPr="009C5D56" w:rsidRDefault="009C5D56" w:rsidP="009C5D56">
            <w:r w:rsidRPr="009C5D56">
              <w:rPr>
                <w:rFonts w:ascii="Segoe UI Emoji" w:hAnsi="Segoe UI Emoji" w:cs="Segoe UI Emoji"/>
              </w:rPr>
              <w:t>✅</w:t>
            </w:r>
          </w:p>
        </w:tc>
        <w:tc>
          <w:tcPr>
            <w:tcW w:w="0" w:type="auto"/>
            <w:vAlign w:val="center"/>
            <w:hideMark/>
          </w:tcPr>
          <w:p w14:paraId="0C3AFF65" w14:textId="77777777" w:rsidR="009C5D56" w:rsidRPr="009C5D56" w:rsidRDefault="009C5D56" w:rsidP="009C5D56">
            <w:r w:rsidRPr="009C5D56">
              <w:rPr>
                <w:rFonts w:ascii="Segoe UI Emoji" w:hAnsi="Segoe UI Emoji" w:cs="Segoe UI Emoji"/>
              </w:rPr>
              <w:t>✅</w:t>
            </w:r>
          </w:p>
        </w:tc>
        <w:tc>
          <w:tcPr>
            <w:tcW w:w="0" w:type="auto"/>
            <w:vAlign w:val="center"/>
            <w:hideMark/>
          </w:tcPr>
          <w:p w14:paraId="4E6479B1" w14:textId="77777777" w:rsidR="009C5D56" w:rsidRPr="009C5D56" w:rsidRDefault="009C5D56" w:rsidP="009C5D56">
            <w:r w:rsidRPr="009C5D56">
              <w:rPr>
                <w:rFonts w:ascii="Segoe UI Emoji" w:hAnsi="Segoe UI Emoji" w:cs="Segoe UI Emoji"/>
              </w:rPr>
              <w:t>✅</w:t>
            </w:r>
          </w:p>
        </w:tc>
      </w:tr>
      <w:tr w:rsidR="009C5D56" w:rsidRPr="009C5D56" w14:paraId="31CD5818" w14:textId="77777777" w:rsidTr="00723520">
        <w:trPr>
          <w:trHeight w:val="658"/>
          <w:tblCellSpacing w:w="15" w:type="dxa"/>
        </w:trPr>
        <w:tc>
          <w:tcPr>
            <w:tcW w:w="0" w:type="auto"/>
            <w:vAlign w:val="center"/>
            <w:hideMark/>
          </w:tcPr>
          <w:p w14:paraId="522E53DF" w14:textId="77777777" w:rsidR="009C5D56" w:rsidRPr="009C5D56" w:rsidRDefault="009C5D56" w:rsidP="009C5D56">
            <w:r w:rsidRPr="009C5D56">
              <w:rPr>
                <w:b/>
                <w:bCs/>
              </w:rPr>
              <w:t>Dentista/Staff</w:t>
            </w:r>
          </w:p>
        </w:tc>
        <w:tc>
          <w:tcPr>
            <w:tcW w:w="0" w:type="auto"/>
            <w:vAlign w:val="center"/>
            <w:hideMark/>
          </w:tcPr>
          <w:p w14:paraId="565462DC" w14:textId="77777777" w:rsidR="009C5D56" w:rsidRPr="009C5D56" w:rsidRDefault="009C5D56" w:rsidP="009C5D56">
            <w:r w:rsidRPr="009C5D56">
              <w:t>Preparare il paziente</w:t>
            </w:r>
          </w:p>
        </w:tc>
        <w:tc>
          <w:tcPr>
            <w:tcW w:w="0" w:type="auto"/>
            <w:vAlign w:val="center"/>
            <w:hideMark/>
          </w:tcPr>
          <w:p w14:paraId="7E616B62" w14:textId="77777777" w:rsidR="009C5D56" w:rsidRPr="009C5D56" w:rsidRDefault="009C5D56" w:rsidP="009C5D56">
            <w:r w:rsidRPr="009C5D56">
              <w:t>Fornire contenuti su strumenti e procedure</w:t>
            </w:r>
          </w:p>
        </w:tc>
        <w:tc>
          <w:tcPr>
            <w:tcW w:w="0" w:type="auto"/>
            <w:vAlign w:val="center"/>
            <w:hideMark/>
          </w:tcPr>
          <w:p w14:paraId="7A618A28" w14:textId="77777777" w:rsidR="009C5D56" w:rsidRPr="009C5D56" w:rsidRDefault="009C5D56" w:rsidP="009C5D56">
            <w:r w:rsidRPr="009C5D56">
              <w:rPr>
                <w:rFonts w:ascii="Segoe UI Emoji" w:hAnsi="Segoe UI Emoji" w:cs="Segoe UI Emoji"/>
              </w:rPr>
              <w:t>✅</w:t>
            </w:r>
          </w:p>
        </w:tc>
        <w:tc>
          <w:tcPr>
            <w:tcW w:w="0" w:type="auto"/>
            <w:vAlign w:val="center"/>
            <w:hideMark/>
          </w:tcPr>
          <w:p w14:paraId="0AFE0E9B" w14:textId="77777777" w:rsidR="009C5D56" w:rsidRPr="009C5D56" w:rsidRDefault="009C5D56" w:rsidP="009C5D56">
            <w:r w:rsidRPr="009C5D56">
              <w:rPr>
                <w:rFonts w:ascii="Segoe UI Emoji" w:hAnsi="Segoe UI Emoji" w:cs="Segoe UI Emoji"/>
              </w:rPr>
              <w:t>✅</w:t>
            </w:r>
          </w:p>
        </w:tc>
        <w:tc>
          <w:tcPr>
            <w:tcW w:w="0" w:type="auto"/>
            <w:vAlign w:val="center"/>
            <w:hideMark/>
          </w:tcPr>
          <w:p w14:paraId="4F82FD57" w14:textId="77777777" w:rsidR="009C5D56" w:rsidRPr="009C5D56" w:rsidRDefault="009C5D56" w:rsidP="009C5D56">
            <w:r w:rsidRPr="009C5D56">
              <w:rPr>
                <w:rFonts w:ascii="Segoe UI Emoji" w:hAnsi="Segoe UI Emoji" w:cs="Segoe UI Emoji"/>
              </w:rPr>
              <w:t>✅</w:t>
            </w:r>
          </w:p>
        </w:tc>
        <w:tc>
          <w:tcPr>
            <w:tcW w:w="0" w:type="auto"/>
            <w:vAlign w:val="center"/>
            <w:hideMark/>
          </w:tcPr>
          <w:p w14:paraId="6F3DD2D0" w14:textId="77777777" w:rsidR="009C5D56" w:rsidRPr="009C5D56" w:rsidRDefault="009C5D56" w:rsidP="009C5D56">
            <w:r w:rsidRPr="009C5D56">
              <w:rPr>
                <w:rFonts w:ascii="Segoe UI Emoji" w:hAnsi="Segoe UI Emoji" w:cs="Segoe UI Emoji"/>
              </w:rPr>
              <w:t>✅</w:t>
            </w:r>
          </w:p>
        </w:tc>
      </w:tr>
      <w:tr w:rsidR="009C5D56" w:rsidRPr="009C5D56" w14:paraId="641F69AC" w14:textId="77777777" w:rsidTr="009C5D56">
        <w:trPr>
          <w:tblCellSpacing w:w="15" w:type="dxa"/>
        </w:trPr>
        <w:tc>
          <w:tcPr>
            <w:tcW w:w="0" w:type="auto"/>
            <w:vAlign w:val="center"/>
            <w:hideMark/>
          </w:tcPr>
          <w:p w14:paraId="2DB9652A" w14:textId="77777777" w:rsidR="009C5D56" w:rsidRPr="009C5D56" w:rsidRDefault="009C5D56" w:rsidP="009C5D56"/>
        </w:tc>
        <w:tc>
          <w:tcPr>
            <w:tcW w:w="0" w:type="auto"/>
            <w:vAlign w:val="center"/>
            <w:hideMark/>
          </w:tcPr>
          <w:p w14:paraId="3C6ACAEF" w14:textId="77777777" w:rsidR="009C5D56" w:rsidRPr="009C5D56" w:rsidRDefault="009C5D56" w:rsidP="009C5D56"/>
        </w:tc>
        <w:tc>
          <w:tcPr>
            <w:tcW w:w="0" w:type="auto"/>
            <w:vAlign w:val="center"/>
            <w:hideMark/>
          </w:tcPr>
          <w:p w14:paraId="67F80205" w14:textId="77777777" w:rsidR="009C5D56" w:rsidRPr="009C5D56" w:rsidRDefault="009C5D56" w:rsidP="009C5D56">
            <w:r w:rsidRPr="009C5D56">
              <w:t>Monitorare il livello di familiarità del paziente</w:t>
            </w:r>
          </w:p>
        </w:tc>
        <w:tc>
          <w:tcPr>
            <w:tcW w:w="0" w:type="auto"/>
            <w:vAlign w:val="center"/>
            <w:hideMark/>
          </w:tcPr>
          <w:p w14:paraId="307279CC" w14:textId="77777777" w:rsidR="009C5D56" w:rsidRPr="009C5D56" w:rsidRDefault="009C5D56" w:rsidP="009C5D56"/>
        </w:tc>
        <w:tc>
          <w:tcPr>
            <w:tcW w:w="0" w:type="auto"/>
            <w:vAlign w:val="center"/>
            <w:hideMark/>
          </w:tcPr>
          <w:p w14:paraId="32B743E1" w14:textId="77777777" w:rsidR="009C5D56" w:rsidRPr="009C5D56" w:rsidRDefault="009C5D56" w:rsidP="009C5D56">
            <w:r w:rsidRPr="009C5D56">
              <w:rPr>
                <w:rFonts w:ascii="Segoe UI Emoji" w:hAnsi="Segoe UI Emoji" w:cs="Segoe UI Emoji"/>
              </w:rPr>
              <w:t>✅</w:t>
            </w:r>
          </w:p>
        </w:tc>
        <w:tc>
          <w:tcPr>
            <w:tcW w:w="0" w:type="auto"/>
            <w:vAlign w:val="center"/>
            <w:hideMark/>
          </w:tcPr>
          <w:p w14:paraId="3BB3CE21" w14:textId="77777777" w:rsidR="009C5D56" w:rsidRPr="009C5D56" w:rsidRDefault="009C5D56" w:rsidP="009C5D56"/>
        </w:tc>
        <w:tc>
          <w:tcPr>
            <w:tcW w:w="0" w:type="auto"/>
            <w:vAlign w:val="center"/>
            <w:hideMark/>
          </w:tcPr>
          <w:p w14:paraId="7BF79516" w14:textId="77777777" w:rsidR="009C5D56" w:rsidRPr="009C5D56" w:rsidRDefault="009C5D56" w:rsidP="009C5D56"/>
        </w:tc>
      </w:tr>
      <w:tr w:rsidR="009C5D56" w:rsidRPr="009C5D56" w14:paraId="75447072" w14:textId="77777777" w:rsidTr="009C5D56">
        <w:trPr>
          <w:tblCellSpacing w:w="15" w:type="dxa"/>
        </w:trPr>
        <w:tc>
          <w:tcPr>
            <w:tcW w:w="0" w:type="auto"/>
            <w:vAlign w:val="center"/>
            <w:hideMark/>
          </w:tcPr>
          <w:p w14:paraId="2425CEEB" w14:textId="77777777" w:rsidR="009C5D56" w:rsidRPr="009C5D56" w:rsidRDefault="009C5D56" w:rsidP="009C5D56"/>
        </w:tc>
        <w:tc>
          <w:tcPr>
            <w:tcW w:w="0" w:type="auto"/>
            <w:vAlign w:val="center"/>
            <w:hideMark/>
          </w:tcPr>
          <w:p w14:paraId="597FC245" w14:textId="77777777" w:rsidR="009C5D56" w:rsidRPr="009C5D56" w:rsidRDefault="009C5D56" w:rsidP="009C5D56">
            <w:r w:rsidRPr="009C5D56">
              <w:t>Migliorare efficienza dello studio</w:t>
            </w:r>
          </w:p>
        </w:tc>
        <w:tc>
          <w:tcPr>
            <w:tcW w:w="0" w:type="auto"/>
            <w:vAlign w:val="center"/>
            <w:hideMark/>
          </w:tcPr>
          <w:p w14:paraId="154CB40D" w14:textId="77777777" w:rsidR="009C5D56" w:rsidRPr="009C5D56" w:rsidRDefault="009C5D56" w:rsidP="009C5D56">
            <w:r w:rsidRPr="009C5D56">
              <w:t>Personalizzare la simulazione per il proprio studio</w:t>
            </w:r>
          </w:p>
        </w:tc>
        <w:tc>
          <w:tcPr>
            <w:tcW w:w="0" w:type="auto"/>
            <w:vAlign w:val="center"/>
            <w:hideMark/>
          </w:tcPr>
          <w:p w14:paraId="3AA4082D" w14:textId="77777777" w:rsidR="009C5D56" w:rsidRPr="009C5D56" w:rsidRDefault="009C5D56" w:rsidP="009C5D56">
            <w:r w:rsidRPr="009C5D56">
              <w:rPr>
                <w:rFonts w:ascii="Segoe UI Emoji" w:hAnsi="Segoe UI Emoji" w:cs="Segoe UI Emoji"/>
              </w:rPr>
              <w:t>✅</w:t>
            </w:r>
          </w:p>
        </w:tc>
        <w:tc>
          <w:tcPr>
            <w:tcW w:w="0" w:type="auto"/>
            <w:vAlign w:val="center"/>
            <w:hideMark/>
          </w:tcPr>
          <w:p w14:paraId="41DA7BB1" w14:textId="77777777" w:rsidR="009C5D56" w:rsidRPr="009C5D56" w:rsidRDefault="009C5D56" w:rsidP="009C5D56">
            <w:r w:rsidRPr="009C5D56">
              <w:rPr>
                <w:rFonts w:ascii="Segoe UI Emoji" w:hAnsi="Segoe UI Emoji" w:cs="Segoe UI Emoji"/>
              </w:rPr>
              <w:t>✅</w:t>
            </w:r>
          </w:p>
        </w:tc>
        <w:tc>
          <w:tcPr>
            <w:tcW w:w="0" w:type="auto"/>
            <w:vAlign w:val="center"/>
            <w:hideMark/>
          </w:tcPr>
          <w:p w14:paraId="75C80ADE" w14:textId="77777777" w:rsidR="009C5D56" w:rsidRPr="009C5D56" w:rsidRDefault="009C5D56" w:rsidP="009C5D56">
            <w:r w:rsidRPr="009C5D56">
              <w:rPr>
                <w:rFonts w:ascii="Segoe UI Emoji" w:hAnsi="Segoe UI Emoji" w:cs="Segoe UI Emoji"/>
              </w:rPr>
              <w:t>✅</w:t>
            </w:r>
          </w:p>
        </w:tc>
        <w:tc>
          <w:tcPr>
            <w:tcW w:w="0" w:type="auto"/>
            <w:vAlign w:val="center"/>
            <w:hideMark/>
          </w:tcPr>
          <w:p w14:paraId="1655D120" w14:textId="77777777" w:rsidR="009C5D56" w:rsidRPr="009C5D56" w:rsidRDefault="009C5D56" w:rsidP="009C5D56">
            <w:r w:rsidRPr="009C5D56">
              <w:rPr>
                <w:rFonts w:ascii="Segoe UI Emoji" w:hAnsi="Segoe UI Emoji" w:cs="Segoe UI Emoji"/>
              </w:rPr>
              <w:t>✅</w:t>
            </w:r>
          </w:p>
        </w:tc>
      </w:tr>
      <w:tr w:rsidR="009C5D56" w:rsidRPr="009C5D56" w14:paraId="295EC134" w14:textId="77777777" w:rsidTr="009C5D56">
        <w:trPr>
          <w:tblCellSpacing w:w="15" w:type="dxa"/>
        </w:trPr>
        <w:tc>
          <w:tcPr>
            <w:tcW w:w="0" w:type="auto"/>
            <w:vAlign w:val="center"/>
            <w:hideMark/>
          </w:tcPr>
          <w:p w14:paraId="5D9AAB9D" w14:textId="77777777" w:rsidR="009C5D56" w:rsidRPr="009C5D56" w:rsidRDefault="009C5D56" w:rsidP="009C5D56"/>
        </w:tc>
        <w:tc>
          <w:tcPr>
            <w:tcW w:w="0" w:type="auto"/>
            <w:vAlign w:val="center"/>
            <w:hideMark/>
          </w:tcPr>
          <w:p w14:paraId="11B69CF3" w14:textId="77777777" w:rsidR="009C5D56" w:rsidRPr="009C5D56" w:rsidRDefault="009C5D56" w:rsidP="009C5D56">
            <w:r w:rsidRPr="009C5D56">
              <w:t>Gestire i trigger d’ansia</w:t>
            </w:r>
          </w:p>
        </w:tc>
        <w:tc>
          <w:tcPr>
            <w:tcW w:w="0" w:type="auto"/>
            <w:vAlign w:val="center"/>
            <w:hideMark/>
          </w:tcPr>
          <w:p w14:paraId="25AFD3DF" w14:textId="77777777" w:rsidR="009C5D56" w:rsidRPr="009C5D56" w:rsidRDefault="009C5D56" w:rsidP="009C5D56">
            <w:r w:rsidRPr="009C5D56">
              <w:t>Definire profili comportamentali per bambini</w:t>
            </w:r>
          </w:p>
        </w:tc>
        <w:tc>
          <w:tcPr>
            <w:tcW w:w="0" w:type="auto"/>
            <w:vAlign w:val="center"/>
            <w:hideMark/>
          </w:tcPr>
          <w:p w14:paraId="655FD153" w14:textId="77777777" w:rsidR="009C5D56" w:rsidRPr="009C5D56" w:rsidRDefault="009C5D56" w:rsidP="009C5D56">
            <w:r w:rsidRPr="009C5D56">
              <w:rPr>
                <w:rFonts w:ascii="Segoe UI Emoji" w:hAnsi="Segoe UI Emoji" w:cs="Segoe UI Emoji"/>
              </w:rPr>
              <w:t>✅</w:t>
            </w:r>
          </w:p>
        </w:tc>
        <w:tc>
          <w:tcPr>
            <w:tcW w:w="0" w:type="auto"/>
            <w:vAlign w:val="center"/>
            <w:hideMark/>
          </w:tcPr>
          <w:p w14:paraId="27EE49A6" w14:textId="77777777" w:rsidR="009C5D56" w:rsidRPr="009C5D56" w:rsidRDefault="009C5D56" w:rsidP="009C5D56">
            <w:r w:rsidRPr="009C5D56">
              <w:rPr>
                <w:rFonts w:ascii="Segoe UI Emoji" w:hAnsi="Segoe UI Emoji" w:cs="Segoe UI Emoji"/>
              </w:rPr>
              <w:t>✅</w:t>
            </w:r>
          </w:p>
        </w:tc>
        <w:tc>
          <w:tcPr>
            <w:tcW w:w="0" w:type="auto"/>
            <w:vAlign w:val="center"/>
            <w:hideMark/>
          </w:tcPr>
          <w:p w14:paraId="7B8C3FBD" w14:textId="77777777" w:rsidR="009C5D56" w:rsidRPr="009C5D56" w:rsidRDefault="009C5D56" w:rsidP="009C5D56">
            <w:r w:rsidRPr="009C5D56">
              <w:rPr>
                <w:rFonts w:ascii="Segoe UI Emoji" w:hAnsi="Segoe UI Emoji" w:cs="Segoe UI Emoji"/>
              </w:rPr>
              <w:t>✅</w:t>
            </w:r>
          </w:p>
        </w:tc>
        <w:tc>
          <w:tcPr>
            <w:tcW w:w="0" w:type="auto"/>
            <w:vAlign w:val="center"/>
            <w:hideMark/>
          </w:tcPr>
          <w:p w14:paraId="4E763F14" w14:textId="77777777" w:rsidR="009C5D56" w:rsidRPr="009C5D56" w:rsidRDefault="009C5D56" w:rsidP="009C5D56"/>
        </w:tc>
      </w:tr>
    </w:tbl>
    <w:p w14:paraId="759DBD5D" w14:textId="77777777" w:rsidR="009C5D56" w:rsidRDefault="009C5D56" w:rsidP="009C5D56"/>
    <w:p w14:paraId="7AD9573B" w14:textId="77777777" w:rsidR="009C5D56" w:rsidRDefault="009C5D56" w:rsidP="009C5D56"/>
    <w:p w14:paraId="7FDC4B9E" w14:textId="77777777" w:rsidR="009C5D56" w:rsidRDefault="009C5D56" w:rsidP="009C5D56"/>
    <w:p w14:paraId="65412447" w14:textId="77777777" w:rsidR="009C5D56" w:rsidRDefault="009C5D56" w:rsidP="009C5D56"/>
    <w:p w14:paraId="64C95071" w14:textId="77777777" w:rsidR="009C5D56" w:rsidRDefault="009C5D56" w:rsidP="009C5D56"/>
    <w:p w14:paraId="5590B4D0" w14:textId="77777777" w:rsidR="009C5D56" w:rsidRDefault="009C5D56" w:rsidP="009C5D56"/>
    <w:p w14:paraId="563359BB" w14:textId="77777777" w:rsidR="009C5D56" w:rsidRDefault="009C5D56" w:rsidP="009C5D56"/>
    <w:p w14:paraId="08F5382A" w14:textId="77777777" w:rsidR="009C5D56" w:rsidRDefault="009C5D56" w:rsidP="009C5D56"/>
    <w:p w14:paraId="1E7BD246" w14:textId="77777777" w:rsidR="009C5D56" w:rsidRDefault="009C5D56" w:rsidP="009C5D56"/>
    <w:p w14:paraId="6A994C7A" w14:textId="77777777" w:rsidR="009C5D56" w:rsidRDefault="009C5D56" w:rsidP="009C5D56"/>
    <w:p w14:paraId="2C33EB09" w14:textId="77777777" w:rsidR="009C5D56" w:rsidRDefault="009C5D56" w:rsidP="009C5D56"/>
    <w:p w14:paraId="1A073E26" w14:textId="77777777" w:rsidR="00C10800" w:rsidRDefault="00C10800" w:rsidP="009C5D56"/>
    <w:p w14:paraId="3936986E" w14:textId="77777777" w:rsidR="00C10800" w:rsidRDefault="00C10800" w:rsidP="009C5D56"/>
    <w:p w14:paraId="6E2869F1" w14:textId="77777777" w:rsidR="00C10800" w:rsidRDefault="00C10800" w:rsidP="009C5D56"/>
    <w:p w14:paraId="6C10EB97" w14:textId="77777777" w:rsidR="00C10800" w:rsidRDefault="00C10800" w:rsidP="009C5D56"/>
    <w:p w14:paraId="67BA6A4D" w14:textId="77777777" w:rsidR="00C10800" w:rsidRDefault="00C10800" w:rsidP="009C5D56"/>
    <w:p w14:paraId="3D839E41" w14:textId="77777777" w:rsidR="00C10800" w:rsidRDefault="00C10800" w:rsidP="009C5D56"/>
    <w:p w14:paraId="278353C3" w14:textId="77777777" w:rsidR="00C10800" w:rsidRDefault="00C10800" w:rsidP="009C5D56"/>
    <w:p w14:paraId="1C70BD10" w14:textId="77777777" w:rsidR="00C10800" w:rsidRDefault="00C10800" w:rsidP="009C5D56"/>
    <w:p w14:paraId="3391C8BD" w14:textId="77777777" w:rsidR="009C5D56" w:rsidRDefault="009C5D56" w:rsidP="009C5D56"/>
    <w:p w14:paraId="11C08207" w14:textId="77777777" w:rsidR="009C5D56" w:rsidRPr="009C5D56" w:rsidRDefault="009C5D56" w:rsidP="009C5D56">
      <w:pPr>
        <w:pStyle w:val="Titolo2"/>
      </w:pPr>
      <w:r w:rsidRPr="009C5D56">
        <w:lastRenderedPageBreak/>
        <w:t>2.2. Diagramma di contesto</w:t>
      </w:r>
    </w:p>
    <w:p w14:paraId="2148F886" w14:textId="77777777" w:rsidR="009C5D56" w:rsidRDefault="009C5D56" w:rsidP="009C5D56">
      <w:r w:rsidRPr="009C5D56">
        <w:t>Il diagramma rappresenta le interazioni tra i principali stakeholder e il sistema.</w:t>
      </w:r>
    </w:p>
    <w:p w14:paraId="2F0ACFAA" w14:textId="77777777" w:rsidR="00330B94" w:rsidRDefault="00330B94" w:rsidP="009C5D56"/>
    <w:p w14:paraId="4C78D164" w14:textId="77777777" w:rsidR="009C5D56" w:rsidRDefault="009C5D56" w:rsidP="009C5D56"/>
    <w:p w14:paraId="76E2E03E" w14:textId="74BA1EF8" w:rsidR="006D7A16" w:rsidRPr="006D7A16" w:rsidRDefault="006D7A16" w:rsidP="006D7A16">
      <w:pPr>
        <w:jc w:val="center"/>
      </w:pPr>
      <w:r w:rsidRPr="006D7A16">
        <w:rPr>
          <w:noProof/>
        </w:rPr>
        <w:drawing>
          <wp:inline distT="0" distB="0" distL="0" distR="0" wp14:anchorId="03D754F5" wp14:editId="2EF128E1">
            <wp:extent cx="6116320" cy="4829810"/>
            <wp:effectExtent l="0" t="0" r="0" b="8890"/>
            <wp:docPr id="136630679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829810"/>
                    </a:xfrm>
                    <a:prstGeom prst="rect">
                      <a:avLst/>
                    </a:prstGeom>
                    <a:noFill/>
                    <a:ln>
                      <a:noFill/>
                    </a:ln>
                  </pic:spPr>
                </pic:pic>
              </a:graphicData>
            </a:graphic>
          </wp:inline>
        </w:drawing>
      </w:r>
    </w:p>
    <w:p w14:paraId="254F6B5F" w14:textId="69F103A3" w:rsidR="009C5D56" w:rsidRPr="009C5D56" w:rsidRDefault="009C5D56" w:rsidP="00514F54">
      <w:pPr>
        <w:jc w:val="center"/>
      </w:pPr>
    </w:p>
    <w:p w14:paraId="4392C97B" w14:textId="6E51B300" w:rsidR="009C5D56" w:rsidRPr="009C5D56" w:rsidRDefault="009C5D56" w:rsidP="009C5D56"/>
    <w:p w14:paraId="6C7E7B60" w14:textId="77777777" w:rsidR="009C5D56" w:rsidRDefault="009C5D56" w:rsidP="009C5D56"/>
    <w:p w14:paraId="7938C5DF" w14:textId="77777777" w:rsidR="009C5D56" w:rsidRDefault="009C5D56" w:rsidP="009C5D56"/>
    <w:p w14:paraId="7216AD72" w14:textId="77777777" w:rsidR="009C5D56" w:rsidRDefault="009C5D56" w:rsidP="009C5D56"/>
    <w:p w14:paraId="4D6CBB1D" w14:textId="77777777" w:rsidR="009C5D56" w:rsidRDefault="009C5D56" w:rsidP="009C5D56"/>
    <w:p w14:paraId="12373CEE" w14:textId="77777777" w:rsidR="009C5D56" w:rsidRDefault="009C5D56" w:rsidP="009C5D56"/>
    <w:p w14:paraId="04C450A3" w14:textId="77777777" w:rsidR="009C5D56" w:rsidRDefault="009C5D56" w:rsidP="009C5D56"/>
    <w:p w14:paraId="55ED5B1D" w14:textId="77777777" w:rsidR="009C5D56" w:rsidRDefault="009C5D56" w:rsidP="009C5D56"/>
    <w:p w14:paraId="15B0D8CB" w14:textId="77777777" w:rsidR="009C5D56" w:rsidRDefault="009C5D56" w:rsidP="009C5D56"/>
    <w:p w14:paraId="1FB0F71F" w14:textId="77777777" w:rsidR="009C5D56" w:rsidRDefault="009C5D56" w:rsidP="009C5D56"/>
    <w:p w14:paraId="29338601" w14:textId="77777777" w:rsidR="009C5D56" w:rsidRDefault="009C5D56" w:rsidP="009C5D56"/>
    <w:p w14:paraId="72CE4AD7" w14:textId="77777777" w:rsidR="00155ADB" w:rsidRDefault="00155ADB" w:rsidP="009C5D56"/>
    <w:p w14:paraId="54623D9F" w14:textId="77777777" w:rsidR="00155ADB" w:rsidRDefault="00155ADB" w:rsidP="009C5D56"/>
    <w:p w14:paraId="170190C1" w14:textId="77777777" w:rsidR="009C5D56" w:rsidRDefault="009C5D56" w:rsidP="009C5D56">
      <w:pPr>
        <w:pStyle w:val="Titolo2"/>
      </w:pPr>
      <w:r w:rsidRPr="009C5D56">
        <w:lastRenderedPageBreak/>
        <w:t>2.3. Scambio di valore</w:t>
      </w:r>
    </w:p>
    <w:p w14:paraId="4C4B6411" w14:textId="77777777" w:rsidR="007F3D80" w:rsidRPr="007F3D80" w:rsidRDefault="007F3D80" w:rsidP="007F3D80"/>
    <w:p w14:paraId="321AFA01" w14:textId="77777777" w:rsidR="009C5D56" w:rsidRPr="009C5D56" w:rsidRDefault="009C5D56" w:rsidP="009C5D56">
      <w:pPr>
        <w:numPr>
          <w:ilvl w:val="0"/>
          <w:numId w:val="17"/>
        </w:numPr>
      </w:pPr>
      <w:r w:rsidRPr="009C5D56">
        <w:t xml:space="preserve">Il </w:t>
      </w:r>
      <w:r w:rsidRPr="009C5D56">
        <w:rPr>
          <w:b/>
          <w:bCs/>
        </w:rPr>
        <w:t>Bambino</w:t>
      </w:r>
      <w:r w:rsidRPr="009C5D56">
        <w:t xml:space="preserve"> riceve preparazione e riduzione dell'ansia.</w:t>
      </w:r>
    </w:p>
    <w:p w14:paraId="4FF5D38D" w14:textId="77777777" w:rsidR="009C5D56" w:rsidRPr="009C5D56" w:rsidRDefault="009C5D56" w:rsidP="009C5D56">
      <w:pPr>
        <w:numPr>
          <w:ilvl w:val="0"/>
          <w:numId w:val="17"/>
        </w:numPr>
      </w:pPr>
      <w:r w:rsidRPr="009C5D56">
        <w:t xml:space="preserve">Il </w:t>
      </w:r>
      <w:r w:rsidRPr="009C5D56">
        <w:rPr>
          <w:b/>
          <w:bCs/>
        </w:rPr>
        <w:t>Genitore</w:t>
      </w:r>
      <w:r w:rsidRPr="009C5D56">
        <w:t xml:space="preserve"> riceve uno strumento di supporto concreto.</w:t>
      </w:r>
    </w:p>
    <w:p w14:paraId="24C1A43D" w14:textId="77777777" w:rsidR="009C5D56" w:rsidRDefault="009C5D56" w:rsidP="009C5D56">
      <w:pPr>
        <w:numPr>
          <w:ilvl w:val="0"/>
          <w:numId w:val="17"/>
        </w:numPr>
      </w:pPr>
      <w:r w:rsidRPr="009C5D56">
        <w:t xml:space="preserve">Il </w:t>
      </w:r>
      <w:r w:rsidRPr="009C5D56">
        <w:rPr>
          <w:b/>
          <w:bCs/>
        </w:rPr>
        <w:t>Dentista</w:t>
      </w:r>
      <w:r w:rsidRPr="009C5D56">
        <w:t xml:space="preserve"> riceve pazienti più preparati e collaborativi.</w:t>
      </w:r>
    </w:p>
    <w:p w14:paraId="05AD3DFA" w14:textId="77777777" w:rsidR="0065067D" w:rsidRDefault="0065067D" w:rsidP="0065067D"/>
    <w:p w14:paraId="4B6EFF2F" w14:textId="77777777" w:rsidR="0065067D" w:rsidRDefault="0065067D" w:rsidP="0065067D"/>
    <w:p w14:paraId="4BEEE40A" w14:textId="77777777" w:rsidR="0065067D" w:rsidRPr="009C5D56" w:rsidRDefault="0065067D" w:rsidP="0065067D"/>
    <w:p w14:paraId="6F190918" w14:textId="0AF9A4E6" w:rsidR="009C5D56" w:rsidRDefault="009C5D56" w:rsidP="00460935">
      <w:pPr>
        <w:ind w:left="720"/>
      </w:pPr>
    </w:p>
    <w:p w14:paraId="39805F74" w14:textId="31FD06C6" w:rsidR="0065067D" w:rsidRPr="0065067D" w:rsidRDefault="0065067D" w:rsidP="0096047E">
      <w:pPr>
        <w:jc w:val="center"/>
      </w:pPr>
      <w:r w:rsidRPr="0065067D">
        <w:rPr>
          <w:noProof/>
        </w:rPr>
        <w:drawing>
          <wp:inline distT="0" distB="0" distL="0" distR="0" wp14:anchorId="6A682C82" wp14:editId="0A4BFE44">
            <wp:extent cx="6478127" cy="3613150"/>
            <wp:effectExtent l="0" t="0" r="0" b="6350"/>
            <wp:docPr id="120758907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482" cy="3623388"/>
                    </a:xfrm>
                    <a:prstGeom prst="rect">
                      <a:avLst/>
                    </a:prstGeom>
                    <a:noFill/>
                    <a:ln>
                      <a:noFill/>
                    </a:ln>
                  </pic:spPr>
                </pic:pic>
              </a:graphicData>
            </a:graphic>
          </wp:inline>
        </w:drawing>
      </w:r>
    </w:p>
    <w:p w14:paraId="6D1AC200" w14:textId="77777777" w:rsidR="001426F9" w:rsidRDefault="001426F9" w:rsidP="009C5D56">
      <w:pPr>
        <w:ind w:left="720"/>
      </w:pPr>
    </w:p>
    <w:p w14:paraId="5A2B62E4" w14:textId="1B8C21EB" w:rsidR="009C5D56" w:rsidRPr="009C5D56" w:rsidRDefault="009C5D56" w:rsidP="009C5D56"/>
    <w:p w14:paraId="2A2AEFB9" w14:textId="77777777" w:rsidR="009C5D56" w:rsidRDefault="009C5D56" w:rsidP="009C5D56"/>
    <w:p w14:paraId="0DE92067" w14:textId="77777777" w:rsidR="009C5D56" w:rsidRDefault="009C5D56" w:rsidP="009C5D56"/>
    <w:p w14:paraId="0CAFDF40" w14:textId="77777777" w:rsidR="009C5D56" w:rsidRDefault="009C5D56" w:rsidP="009C5D56"/>
    <w:p w14:paraId="7232B081" w14:textId="77777777" w:rsidR="009C5D56" w:rsidRDefault="009C5D56" w:rsidP="009C5D56"/>
    <w:p w14:paraId="25EC6896" w14:textId="77777777" w:rsidR="009C5D56" w:rsidRDefault="009C5D56" w:rsidP="009C5D56"/>
    <w:p w14:paraId="19268496" w14:textId="77777777" w:rsidR="009C5D56" w:rsidRDefault="009C5D56" w:rsidP="009C5D56"/>
    <w:p w14:paraId="59C93F3B" w14:textId="77777777" w:rsidR="009C5D56" w:rsidRDefault="009C5D56" w:rsidP="009C5D56"/>
    <w:p w14:paraId="3FD4FB4E" w14:textId="77777777" w:rsidR="009C5D56" w:rsidRDefault="009C5D56" w:rsidP="009C5D56"/>
    <w:p w14:paraId="70E3377D" w14:textId="6CAD0245" w:rsidR="00D82BEE" w:rsidRDefault="00D82BEE" w:rsidP="00D82BEE">
      <w:pPr>
        <w:jc w:val="center"/>
      </w:pPr>
      <w:r w:rsidRPr="00D82BEE">
        <w:t>Questo schema di scambio di valore evidenzia come "Smile Adventure" si proponga di creare un ecosistema in cui ogni partecipante contribuisce e trae benefici, con l'obiettivo ultimo di migliorare l'esperienza della visita dentistica per i bambini con disturbo dello spettro autistico e supportare le loro famiglie e i professionisti sanitari</w:t>
      </w:r>
      <w:r>
        <w:t>.</w:t>
      </w:r>
    </w:p>
    <w:p w14:paraId="31BB149F" w14:textId="77777777" w:rsidR="001426F9" w:rsidRDefault="001426F9" w:rsidP="001426F9"/>
    <w:p w14:paraId="3C693B00" w14:textId="77777777" w:rsidR="009C5D56" w:rsidRDefault="009C5D56" w:rsidP="009C5D56"/>
    <w:p w14:paraId="64B26C90" w14:textId="77777777" w:rsidR="0065067D" w:rsidRDefault="0065067D" w:rsidP="009C5D56"/>
    <w:p w14:paraId="711487D4" w14:textId="77777777" w:rsidR="0065067D" w:rsidRDefault="0065067D" w:rsidP="009C5D56"/>
    <w:p w14:paraId="71C1FC7B" w14:textId="77777777" w:rsidR="009C5D56" w:rsidRDefault="009C5D56" w:rsidP="009C5D56"/>
    <w:p w14:paraId="269A0FB5" w14:textId="6DEDE4CF" w:rsidR="009C5D56" w:rsidRDefault="009C5D56" w:rsidP="009C5D56">
      <w:pPr>
        <w:pStyle w:val="Titolo2"/>
      </w:pPr>
      <w:r w:rsidRPr="009C5D56">
        <w:lastRenderedPageBreak/>
        <w:t>2.3.1 Flussi di valore tra gli stakeholder</w:t>
      </w:r>
    </w:p>
    <w:p w14:paraId="0F10C46F" w14:textId="77777777" w:rsidR="009C5D56" w:rsidRDefault="009C5D56" w:rsidP="009C5D56"/>
    <w:p w14:paraId="426BB6D5" w14:textId="77777777" w:rsidR="009C5D56" w:rsidRDefault="009C5D56" w:rsidP="009C5D56"/>
    <w:p w14:paraId="1455FABA" w14:textId="77777777" w:rsidR="009C5D56" w:rsidRPr="009C5D56" w:rsidRDefault="009C5D56" w:rsidP="009C5D5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4045"/>
        <w:gridCol w:w="3611"/>
      </w:tblGrid>
      <w:tr w:rsidR="009C5D56" w:rsidRPr="009C5D56" w14:paraId="62A141AC" w14:textId="77777777" w:rsidTr="009C5D56">
        <w:trPr>
          <w:tblHeader/>
          <w:tblCellSpacing w:w="15" w:type="dxa"/>
        </w:trPr>
        <w:tc>
          <w:tcPr>
            <w:tcW w:w="0" w:type="auto"/>
            <w:vAlign w:val="center"/>
            <w:hideMark/>
          </w:tcPr>
          <w:p w14:paraId="5FB381D5" w14:textId="77777777" w:rsidR="009C5D56" w:rsidRPr="009C5D56" w:rsidRDefault="009C5D56" w:rsidP="009C5D56">
            <w:pPr>
              <w:rPr>
                <w:b/>
                <w:bCs/>
              </w:rPr>
            </w:pPr>
            <w:r w:rsidRPr="009C5D56">
              <w:rPr>
                <w:b/>
                <w:bCs/>
              </w:rPr>
              <w:t>Stakeholder</w:t>
            </w:r>
          </w:p>
        </w:tc>
        <w:tc>
          <w:tcPr>
            <w:tcW w:w="0" w:type="auto"/>
            <w:vAlign w:val="center"/>
            <w:hideMark/>
          </w:tcPr>
          <w:p w14:paraId="0488A465" w14:textId="77777777" w:rsidR="009C5D56" w:rsidRPr="009C5D56" w:rsidRDefault="009C5D56" w:rsidP="009C5D56">
            <w:pPr>
              <w:rPr>
                <w:b/>
                <w:bCs/>
              </w:rPr>
            </w:pPr>
            <w:r w:rsidRPr="009C5D56">
              <w:rPr>
                <w:b/>
                <w:bCs/>
              </w:rPr>
              <w:t>Cosa Fornisce</w:t>
            </w:r>
          </w:p>
        </w:tc>
        <w:tc>
          <w:tcPr>
            <w:tcW w:w="0" w:type="auto"/>
            <w:vAlign w:val="center"/>
            <w:hideMark/>
          </w:tcPr>
          <w:p w14:paraId="09176C45" w14:textId="77777777" w:rsidR="009C5D56" w:rsidRPr="009C5D56" w:rsidRDefault="009C5D56" w:rsidP="009C5D56">
            <w:pPr>
              <w:rPr>
                <w:b/>
                <w:bCs/>
              </w:rPr>
            </w:pPr>
            <w:r w:rsidRPr="009C5D56">
              <w:rPr>
                <w:b/>
                <w:bCs/>
              </w:rPr>
              <w:t>Cosa Riceve</w:t>
            </w:r>
          </w:p>
        </w:tc>
      </w:tr>
      <w:tr w:rsidR="009C5D56" w:rsidRPr="009C5D56" w14:paraId="796A2431" w14:textId="77777777" w:rsidTr="009C5D56">
        <w:trPr>
          <w:tblCellSpacing w:w="15" w:type="dxa"/>
        </w:trPr>
        <w:tc>
          <w:tcPr>
            <w:tcW w:w="0" w:type="auto"/>
            <w:vAlign w:val="center"/>
            <w:hideMark/>
          </w:tcPr>
          <w:p w14:paraId="5F613C93" w14:textId="77777777" w:rsidR="009C5D56" w:rsidRPr="009C5D56" w:rsidRDefault="009C5D56" w:rsidP="009C5D56">
            <w:r w:rsidRPr="009C5D56">
              <w:rPr>
                <w:b/>
                <w:bCs/>
              </w:rPr>
              <w:t>Bambino con ASD</w:t>
            </w:r>
          </w:p>
        </w:tc>
        <w:tc>
          <w:tcPr>
            <w:tcW w:w="0" w:type="auto"/>
            <w:vAlign w:val="center"/>
            <w:hideMark/>
          </w:tcPr>
          <w:p w14:paraId="305DAC1E" w14:textId="77777777" w:rsidR="009C5D56" w:rsidRPr="009C5D56" w:rsidRDefault="009C5D56" w:rsidP="009C5D56">
            <w:r w:rsidRPr="009C5D56">
              <w:t>Tempo, attenzione, interazioni nei giochi, dati impliciti sui progressi.</w:t>
            </w:r>
          </w:p>
        </w:tc>
        <w:tc>
          <w:tcPr>
            <w:tcW w:w="0" w:type="auto"/>
            <w:vAlign w:val="center"/>
            <w:hideMark/>
          </w:tcPr>
          <w:p w14:paraId="14A0D723" w14:textId="77777777" w:rsidR="009C5D56" w:rsidRPr="009C5D56" w:rsidRDefault="009C5D56" w:rsidP="009C5D56">
            <w:r w:rsidRPr="009C5D56">
              <w:t>Riduzione dell'ansia, preparazione efficace alla visita dentistica, apprendimento ludico e prevedibile, guida (Pepper).</w:t>
            </w:r>
          </w:p>
        </w:tc>
      </w:tr>
      <w:tr w:rsidR="009C5D56" w:rsidRPr="009C5D56" w14:paraId="23035ABF" w14:textId="77777777" w:rsidTr="009C5D56">
        <w:trPr>
          <w:tblCellSpacing w:w="15" w:type="dxa"/>
        </w:trPr>
        <w:tc>
          <w:tcPr>
            <w:tcW w:w="0" w:type="auto"/>
            <w:vAlign w:val="center"/>
            <w:hideMark/>
          </w:tcPr>
          <w:p w14:paraId="77FB5AC4" w14:textId="77777777" w:rsidR="009C5D56" w:rsidRPr="009C5D56" w:rsidRDefault="009C5D56" w:rsidP="009C5D56">
            <w:r w:rsidRPr="009C5D56">
              <w:rPr>
                <w:b/>
                <w:bCs/>
              </w:rPr>
              <w:t>Genitore/Caregiver</w:t>
            </w:r>
          </w:p>
        </w:tc>
        <w:tc>
          <w:tcPr>
            <w:tcW w:w="0" w:type="auto"/>
            <w:vAlign w:val="center"/>
            <w:hideMark/>
          </w:tcPr>
          <w:p w14:paraId="00D611DC" w14:textId="77777777" w:rsidR="009C5D56" w:rsidRPr="009C5D56" w:rsidRDefault="009C5D56" w:rsidP="009C5D56">
            <w:r w:rsidRPr="009C5D56">
              <w:t xml:space="preserve">Fiducia e adozione, dati (con consenso), tempo (config./monitoraggio), </w:t>
            </w:r>
            <w:r w:rsidRPr="009C5D56">
              <w:rPr>
                <w:i/>
                <w:iCs/>
              </w:rPr>
              <w:t>potenzialmente denaro</w:t>
            </w:r>
            <w:r w:rsidRPr="009C5D56">
              <w:t>*, feedback.</w:t>
            </w:r>
          </w:p>
        </w:tc>
        <w:tc>
          <w:tcPr>
            <w:tcW w:w="0" w:type="auto"/>
            <w:vAlign w:val="center"/>
            <w:hideMark/>
          </w:tcPr>
          <w:p w14:paraId="2F77D3C1" w14:textId="77777777" w:rsidR="009C5D56" w:rsidRPr="009C5D56" w:rsidRDefault="009C5D56" w:rsidP="009C5D56">
            <w:r w:rsidRPr="009C5D56">
              <w:t>Strumento concreto di supporto per il figlio, riduzione stress familiare, monitoraggio progressi.</w:t>
            </w:r>
          </w:p>
        </w:tc>
      </w:tr>
      <w:tr w:rsidR="009C5D56" w:rsidRPr="009C5D56" w14:paraId="7F0AA66C" w14:textId="77777777" w:rsidTr="009C5D56">
        <w:trPr>
          <w:tblCellSpacing w:w="15" w:type="dxa"/>
        </w:trPr>
        <w:tc>
          <w:tcPr>
            <w:tcW w:w="0" w:type="auto"/>
            <w:vAlign w:val="center"/>
            <w:hideMark/>
          </w:tcPr>
          <w:p w14:paraId="52BD293D" w14:textId="77777777" w:rsidR="009C5D56" w:rsidRPr="009C5D56" w:rsidRDefault="009C5D56" w:rsidP="009C5D56">
            <w:r w:rsidRPr="009C5D56">
              <w:rPr>
                <w:b/>
                <w:bCs/>
              </w:rPr>
              <w:t>Dentista/Staff</w:t>
            </w:r>
          </w:p>
        </w:tc>
        <w:tc>
          <w:tcPr>
            <w:tcW w:w="0" w:type="auto"/>
            <w:vAlign w:val="center"/>
            <w:hideMark/>
          </w:tcPr>
          <w:p w14:paraId="3DE3F52B" w14:textId="77777777" w:rsidR="009C5D56" w:rsidRPr="009C5D56" w:rsidRDefault="009C5D56" w:rsidP="009C5D56">
            <w:r w:rsidRPr="009C5D56">
              <w:t xml:space="preserve">Validazione/raccomandazione, feedback professionale, </w:t>
            </w:r>
            <w:r w:rsidRPr="009C5D56">
              <w:rPr>
                <w:i/>
                <w:iCs/>
              </w:rPr>
              <w:t>potenzialmente denaro</w:t>
            </w:r>
            <w:r w:rsidRPr="009C5D56">
              <w:t xml:space="preserve">**, </w:t>
            </w:r>
            <w:r w:rsidRPr="009C5D56">
              <w:rPr>
                <w:i/>
                <w:iCs/>
              </w:rPr>
              <w:t>opz.</w:t>
            </w:r>
            <w:r w:rsidRPr="009C5D56">
              <w:t xml:space="preserve"> contenuti studio.</w:t>
            </w:r>
          </w:p>
        </w:tc>
        <w:tc>
          <w:tcPr>
            <w:tcW w:w="0" w:type="auto"/>
            <w:vAlign w:val="center"/>
            <w:hideMark/>
          </w:tcPr>
          <w:p w14:paraId="6D415945" w14:textId="77777777" w:rsidR="009C5D56" w:rsidRPr="009C5D56" w:rsidRDefault="009C5D56" w:rsidP="009C5D56">
            <w:r w:rsidRPr="009C5D56">
              <w:t>Pazienti più preparati/collaborativi, visite più efficienti/meno stressanti, differenziazione studio ("ASD-Friendly").</w:t>
            </w:r>
          </w:p>
        </w:tc>
      </w:tr>
    </w:tbl>
    <w:p w14:paraId="43555504" w14:textId="77777777" w:rsidR="009C5D56" w:rsidRDefault="009C5D56" w:rsidP="009C5D56"/>
    <w:p w14:paraId="2A547EB7" w14:textId="77777777" w:rsidR="009C5D56" w:rsidRDefault="009C5D56" w:rsidP="009C5D56"/>
    <w:p w14:paraId="2DAB36E0" w14:textId="77777777" w:rsidR="009C5D56" w:rsidRDefault="009C5D56" w:rsidP="009C5D56">
      <w:pPr>
        <w:pStyle w:val="Titolo2"/>
      </w:pPr>
      <w:r w:rsidRPr="009C5D56">
        <w:t>2.3.2 Modello economico e monetizzazione</w:t>
      </w:r>
    </w:p>
    <w:p w14:paraId="4C40DC95" w14:textId="77777777" w:rsidR="009C5D56" w:rsidRPr="009C5D56" w:rsidRDefault="009C5D56" w:rsidP="009C5D56"/>
    <w:p w14:paraId="1C64F79C" w14:textId="77777777" w:rsidR="009C5D56" w:rsidRPr="009C5D56" w:rsidRDefault="009C5D56" w:rsidP="009C5D56">
      <w:pPr>
        <w:numPr>
          <w:ilvl w:val="0"/>
          <w:numId w:val="18"/>
        </w:numPr>
        <w:rPr>
          <w:b/>
          <w:bCs/>
        </w:rPr>
      </w:pPr>
      <w:r w:rsidRPr="009C5D56">
        <w:rPr>
          <w:b/>
          <w:bCs/>
        </w:rPr>
        <w:t>Modello Non-Profit / Grant-Funded:</w:t>
      </w:r>
    </w:p>
    <w:p w14:paraId="12FAA80C" w14:textId="77777777" w:rsidR="009C5D56" w:rsidRPr="009C5D56" w:rsidRDefault="009C5D56" w:rsidP="009C5D56">
      <w:pPr>
        <w:ind w:left="720"/>
      </w:pPr>
    </w:p>
    <w:p w14:paraId="67E55C83" w14:textId="447BB389" w:rsidR="009C5D56" w:rsidRDefault="009C5D56" w:rsidP="009C5D56">
      <w:r w:rsidRPr="009C5D56">
        <w:t>Se il progetto ha finalità primariamente accademiche o di impatto sociale, potrebbe essere sostenuto tramite fondi di ricerca, grant, donazioni o finanziamenti istituzionali, rendendo l'app gratuita per tutti gli utenti finali.</w:t>
      </w:r>
    </w:p>
    <w:p w14:paraId="48E299E7" w14:textId="77777777" w:rsidR="009C5D56" w:rsidRDefault="009C5D56" w:rsidP="009C5D56"/>
    <w:p w14:paraId="3575232E" w14:textId="77777777" w:rsidR="009C5D56" w:rsidRDefault="009C5D56" w:rsidP="009C5D56"/>
    <w:p w14:paraId="6FE438CE" w14:textId="77777777" w:rsidR="009C5D56" w:rsidRDefault="009C5D56" w:rsidP="009C5D56"/>
    <w:p w14:paraId="1D07C7BA" w14:textId="77777777" w:rsidR="009C5D56" w:rsidRDefault="009C5D56" w:rsidP="009C5D56"/>
    <w:p w14:paraId="0261CFFD" w14:textId="77777777" w:rsidR="009C5D56" w:rsidRDefault="009C5D56" w:rsidP="009C5D56"/>
    <w:p w14:paraId="075C8145" w14:textId="77777777" w:rsidR="009C5D56" w:rsidRDefault="009C5D56" w:rsidP="009C5D56"/>
    <w:p w14:paraId="2FE050E9" w14:textId="77777777" w:rsidR="009C5D56" w:rsidRDefault="009C5D56" w:rsidP="009C5D56"/>
    <w:p w14:paraId="737310B8" w14:textId="77777777" w:rsidR="009C5D56" w:rsidRDefault="009C5D56" w:rsidP="009C5D56"/>
    <w:p w14:paraId="07FEE6F0" w14:textId="77777777" w:rsidR="009C5D56" w:rsidRDefault="009C5D56" w:rsidP="009C5D56"/>
    <w:p w14:paraId="479BB0F0" w14:textId="77777777" w:rsidR="009C5D56" w:rsidRDefault="009C5D56" w:rsidP="009C5D56"/>
    <w:p w14:paraId="32D7F3EB" w14:textId="77777777" w:rsidR="009C5D56" w:rsidRDefault="009C5D56" w:rsidP="009C5D56"/>
    <w:p w14:paraId="422EA202" w14:textId="77777777" w:rsidR="009C5D56" w:rsidRDefault="009C5D56" w:rsidP="009C5D56"/>
    <w:p w14:paraId="5CAA27AA" w14:textId="77777777" w:rsidR="009C5D56" w:rsidRDefault="009C5D56" w:rsidP="009C5D56"/>
    <w:p w14:paraId="268B2E4B" w14:textId="77777777" w:rsidR="009C5D56" w:rsidRPr="009C5D56" w:rsidRDefault="009C5D56" w:rsidP="009C5D56"/>
    <w:p w14:paraId="29F66052" w14:textId="77777777" w:rsidR="009C5D56" w:rsidRPr="009C5D56" w:rsidRDefault="009C5D56" w:rsidP="009C5D56">
      <w:pPr>
        <w:pStyle w:val="Titolo1"/>
        <w:rPr>
          <w:bCs/>
        </w:rPr>
      </w:pPr>
      <w:r w:rsidRPr="009C5D56">
        <w:rPr>
          <w:bCs/>
        </w:rPr>
        <w:lastRenderedPageBreak/>
        <w:t>3. Stato dell’arte, analisi della concorrenza e analisi "Make or Buy"</w:t>
      </w:r>
    </w:p>
    <w:p w14:paraId="6BD9EF65" w14:textId="77777777" w:rsidR="009C5D56" w:rsidRPr="009C5D56" w:rsidRDefault="009C5D56" w:rsidP="009C5D56">
      <w:pPr>
        <w:pStyle w:val="Titolo2"/>
      </w:pPr>
      <w:r w:rsidRPr="009C5D56">
        <w:t>Analisi della concorrenza</w:t>
      </w:r>
    </w:p>
    <w:p w14:paraId="22C1EC15" w14:textId="77777777" w:rsidR="009C5D56" w:rsidRDefault="009C5D56" w:rsidP="009C5D56">
      <w:r w:rsidRPr="009C5D56">
        <w:rPr>
          <w:b/>
          <w:bCs/>
        </w:rPr>
        <w:t>Analisi della concorrenza</w:t>
      </w:r>
      <w:r w:rsidRPr="009C5D56">
        <w:t>: Valutazione di piattaforme simili esistenti, evidenziando i loro punti di forza e debolezza (ad esempio, qualità dell'interfaccia utente, facilità di utilizzo, costi).</w:t>
      </w:r>
    </w:p>
    <w:p w14:paraId="79318BF4" w14:textId="77777777" w:rsidR="009C5D56" w:rsidRPr="009C5D56" w:rsidRDefault="009C5D56" w:rsidP="009C5D56"/>
    <w:p w14:paraId="048A94CF" w14:textId="77777777" w:rsidR="009C5D56" w:rsidRPr="00C10800" w:rsidRDefault="009C5D56" w:rsidP="009C5D56">
      <w:pPr>
        <w:numPr>
          <w:ilvl w:val="0"/>
          <w:numId w:val="19"/>
        </w:numPr>
        <w:rPr>
          <w:sz w:val="28"/>
          <w:szCs w:val="32"/>
        </w:rPr>
      </w:pPr>
      <w:r w:rsidRPr="00C10800">
        <w:rPr>
          <w:b/>
          <w:bCs/>
          <w:sz w:val="28"/>
          <w:szCs w:val="32"/>
        </w:rPr>
        <w:t>MyDentist Essediquadro</w:t>
      </w:r>
    </w:p>
    <w:p w14:paraId="77D93633" w14:textId="77777777" w:rsidR="009C5D56" w:rsidRPr="009C5D56" w:rsidRDefault="009C5D56" w:rsidP="009C5D56">
      <w:pPr>
        <w:ind w:left="720"/>
      </w:pPr>
    </w:p>
    <w:p w14:paraId="537B7EFF" w14:textId="77777777" w:rsidR="009C5D56" w:rsidRPr="00F16AAD" w:rsidRDefault="009C5D56" w:rsidP="009C5D56">
      <w:pPr>
        <w:rPr>
          <w:b/>
          <w:bCs/>
          <w:color w:val="4472C4" w:themeColor="accent1"/>
        </w:rPr>
      </w:pPr>
      <w:r w:rsidRPr="009C5D56">
        <w:rPr>
          <w:b/>
          <w:bCs/>
          <w:color w:val="4472C4" w:themeColor="accent1"/>
        </w:rPr>
        <w:t>Punti di forza</w:t>
      </w:r>
    </w:p>
    <w:p w14:paraId="3EC0BBD7" w14:textId="77777777" w:rsidR="009C5D56" w:rsidRPr="009C5D56" w:rsidRDefault="009C5D56" w:rsidP="009C5D56"/>
    <w:p w14:paraId="43C3E683" w14:textId="77777777" w:rsidR="009C5D56" w:rsidRDefault="009C5D56" w:rsidP="009C5D56">
      <w:pPr>
        <w:numPr>
          <w:ilvl w:val="0"/>
          <w:numId w:val="20"/>
        </w:numPr>
      </w:pPr>
      <w:r w:rsidRPr="009C5D56">
        <w:rPr>
          <w:b/>
          <w:bCs/>
        </w:rPr>
        <w:t>Interfaccia consolidata</w:t>
      </w:r>
      <w:r w:rsidRPr="009C5D56">
        <w:t>: Essendo sul mercato da tempo, ha un'interfaccia già testata e ottimizzata attraverso numerosi cicli di feedback.</w:t>
      </w:r>
    </w:p>
    <w:p w14:paraId="408EE90B" w14:textId="77777777" w:rsidR="009C5D56" w:rsidRPr="009C5D56" w:rsidRDefault="009C5D56" w:rsidP="009C5D56">
      <w:pPr>
        <w:ind w:left="720"/>
      </w:pPr>
    </w:p>
    <w:p w14:paraId="4D6EFC51" w14:textId="77777777" w:rsidR="009C5D56" w:rsidRDefault="009C5D56" w:rsidP="009C5D56">
      <w:pPr>
        <w:numPr>
          <w:ilvl w:val="0"/>
          <w:numId w:val="20"/>
        </w:numPr>
      </w:pPr>
      <w:r w:rsidRPr="009C5D56">
        <w:rPr>
          <w:b/>
          <w:bCs/>
        </w:rPr>
        <w:t>Base utenti esistente</w:t>
      </w:r>
      <w:r w:rsidRPr="009C5D56">
        <w:t>: Dispone già di una community di utenti e di recensioni che ne attestano l'efficacia.</w:t>
      </w:r>
    </w:p>
    <w:p w14:paraId="1D09CB00" w14:textId="77777777" w:rsidR="009C5D56" w:rsidRPr="009C5D56" w:rsidRDefault="009C5D56" w:rsidP="009C5D56"/>
    <w:p w14:paraId="35D28944" w14:textId="77777777" w:rsidR="009C5D56" w:rsidRDefault="009C5D56" w:rsidP="009C5D56">
      <w:pPr>
        <w:numPr>
          <w:ilvl w:val="0"/>
          <w:numId w:val="20"/>
        </w:numPr>
      </w:pPr>
      <w:r w:rsidRPr="009C5D56">
        <w:rPr>
          <w:b/>
          <w:bCs/>
        </w:rPr>
        <w:t>Integrazione con studi dentistici</w:t>
      </w:r>
      <w:r w:rsidRPr="009C5D56">
        <w:t>: Offre funzionalità di connessione diretta con alcuni studi dentistici partner.</w:t>
      </w:r>
    </w:p>
    <w:p w14:paraId="33FCBB15" w14:textId="77777777" w:rsidR="009C5D56" w:rsidRDefault="009C5D56" w:rsidP="009C5D56">
      <w:pPr>
        <w:pStyle w:val="Paragrafoelenco"/>
      </w:pPr>
    </w:p>
    <w:p w14:paraId="536DBD1C" w14:textId="77777777" w:rsidR="009C5D56" w:rsidRPr="009C5D56" w:rsidRDefault="009C5D56" w:rsidP="009C5D56">
      <w:pPr>
        <w:ind w:left="720"/>
      </w:pPr>
    </w:p>
    <w:p w14:paraId="68E8C75F" w14:textId="77777777" w:rsidR="009C5D56" w:rsidRDefault="009C5D56" w:rsidP="009C5D56">
      <w:pPr>
        <w:numPr>
          <w:ilvl w:val="0"/>
          <w:numId w:val="20"/>
        </w:numPr>
      </w:pPr>
      <w:r w:rsidRPr="009C5D56">
        <w:rPr>
          <w:b/>
          <w:bCs/>
        </w:rPr>
        <w:t>Contenuti educativi generici</w:t>
      </w:r>
      <w:r w:rsidRPr="009C5D56">
        <w:t>: Presenta una buona libreria di contenuti educativi sulla salute dentale per bambini.</w:t>
      </w:r>
    </w:p>
    <w:p w14:paraId="39666460" w14:textId="77777777" w:rsidR="009C5D56" w:rsidRPr="009C5D56" w:rsidRDefault="009C5D56" w:rsidP="009C5D56">
      <w:pPr>
        <w:ind w:left="720"/>
      </w:pPr>
    </w:p>
    <w:p w14:paraId="45358744" w14:textId="77777777" w:rsidR="009C5D56" w:rsidRDefault="009C5D56" w:rsidP="009C5D56">
      <w:pPr>
        <w:numPr>
          <w:ilvl w:val="0"/>
          <w:numId w:val="20"/>
        </w:numPr>
      </w:pPr>
      <w:r w:rsidRPr="009C5D56">
        <w:rPr>
          <w:b/>
          <w:bCs/>
        </w:rPr>
        <w:t>Multipiattaforma</w:t>
      </w:r>
      <w:r w:rsidRPr="009C5D56">
        <w:t>: Disponibile su diverse piattaforme (iOS, Android, web).</w:t>
      </w:r>
    </w:p>
    <w:p w14:paraId="485AB46B" w14:textId="77777777" w:rsidR="009C5D56" w:rsidRDefault="009C5D56" w:rsidP="009C5D56">
      <w:pPr>
        <w:pStyle w:val="Paragrafoelenco"/>
      </w:pPr>
    </w:p>
    <w:p w14:paraId="413C7B80" w14:textId="77777777" w:rsidR="009C5D56" w:rsidRPr="009C5D56" w:rsidRDefault="009C5D56" w:rsidP="009C5D56">
      <w:pPr>
        <w:ind w:left="720"/>
      </w:pPr>
    </w:p>
    <w:p w14:paraId="319309EE" w14:textId="77777777" w:rsidR="009C5D56" w:rsidRPr="00F16AAD" w:rsidRDefault="009C5D56" w:rsidP="009C5D56">
      <w:pPr>
        <w:rPr>
          <w:b/>
          <w:bCs/>
          <w:color w:val="4472C4" w:themeColor="accent1"/>
        </w:rPr>
      </w:pPr>
      <w:r w:rsidRPr="009C5D56">
        <w:rPr>
          <w:b/>
          <w:bCs/>
          <w:color w:val="4472C4" w:themeColor="accent1"/>
        </w:rPr>
        <w:t>Punti di debolezza</w:t>
      </w:r>
    </w:p>
    <w:p w14:paraId="4E989972" w14:textId="77777777" w:rsidR="009C5D56" w:rsidRPr="009C5D56" w:rsidRDefault="009C5D56" w:rsidP="009C5D56"/>
    <w:p w14:paraId="70F0BB36" w14:textId="77777777" w:rsidR="009C5D56" w:rsidRDefault="009C5D56" w:rsidP="009C5D56">
      <w:pPr>
        <w:numPr>
          <w:ilvl w:val="0"/>
          <w:numId w:val="21"/>
        </w:numPr>
      </w:pPr>
      <w:r w:rsidRPr="009C5D56">
        <w:rPr>
          <w:b/>
          <w:bCs/>
        </w:rPr>
        <w:t>Mancanza di specializzazione per ASD</w:t>
      </w:r>
      <w:r w:rsidRPr="009C5D56">
        <w:t>: Non è specificamente progettato per bambini con Disturbo dello Spettro Autistico, mancando di adattamenti sensoriali e cognitivi specifici.</w:t>
      </w:r>
    </w:p>
    <w:p w14:paraId="6E072E55" w14:textId="77777777" w:rsidR="009C5D56" w:rsidRPr="009C5D56" w:rsidRDefault="009C5D56" w:rsidP="009C5D56">
      <w:pPr>
        <w:ind w:left="720"/>
      </w:pPr>
    </w:p>
    <w:p w14:paraId="5E4AF8F5" w14:textId="77777777" w:rsidR="009C5D56" w:rsidRDefault="009C5D56" w:rsidP="009C5D56">
      <w:pPr>
        <w:numPr>
          <w:ilvl w:val="0"/>
          <w:numId w:val="21"/>
        </w:numPr>
      </w:pPr>
      <w:r w:rsidRPr="009C5D56">
        <w:rPr>
          <w:b/>
          <w:bCs/>
        </w:rPr>
        <w:t>Approccio standardizzato:</w:t>
      </w:r>
      <w:r w:rsidRPr="009C5D56">
        <w:t xml:space="preserve"> Utilizza un approccio one-size-fits-all che non tiene conto delle esigenze individuali dei bambini con sensibilità specifiche.</w:t>
      </w:r>
    </w:p>
    <w:p w14:paraId="45AF59CB" w14:textId="77777777" w:rsidR="009C5D56" w:rsidRPr="009C5D56" w:rsidRDefault="009C5D56" w:rsidP="009C5D56"/>
    <w:p w14:paraId="40593A98" w14:textId="71014C84" w:rsidR="009C5D56" w:rsidRDefault="009C5D56" w:rsidP="003B2F77">
      <w:pPr>
        <w:numPr>
          <w:ilvl w:val="0"/>
          <w:numId w:val="21"/>
        </w:numPr>
      </w:pPr>
      <w:r w:rsidRPr="009C5D56">
        <w:rPr>
          <w:b/>
          <w:bCs/>
        </w:rPr>
        <w:t>Assenza di tecniche validate:</w:t>
      </w:r>
      <w:r w:rsidRPr="009C5D56">
        <w:t xml:space="preserve"> Non implementa tecniche specifiche come il Social Storytelling o il Video Modeling, fondamentali per l'apprendimento nei bambini con ASD.</w:t>
      </w:r>
    </w:p>
    <w:p w14:paraId="2D12ABE5" w14:textId="77777777" w:rsidR="009C5D56" w:rsidRPr="009C5D56" w:rsidRDefault="009C5D56" w:rsidP="009C5D56">
      <w:pPr>
        <w:ind w:left="720"/>
      </w:pPr>
    </w:p>
    <w:p w14:paraId="42972BBA" w14:textId="77777777" w:rsidR="009C5D56" w:rsidRDefault="009C5D56" w:rsidP="009C5D56">
      <w:pPr>
        <w:numPr>
          <w:ilvl w:val="0"/>
          <w:numId w:val="21"/>
        </w:numPr>
      </w:pPr>
      <w:r w:rsidRPr="009C5D56">
        <w:rPr>
          <w:b/>
          <w:bCs/>
        </w:rPr>
        <w:t>Interazione limitata:</w:t>
      </w:r>
      <w:r w:rsidRPr="009C5D56">
        <w:t xml:space="preserve"> Offre principalmente contenuti passivi piuttosto che esperienze interattive personalizzate.</w:t>
      </w:r>
    </w:p>
    <w:p w14:paraId="6EE65FAD" w14:textId="77777777" w:rsidR="009C5D56" w:rsidRPr="009C5D56" w:rsidRDefault="009C5D56" w:rsidP="009C5D56">
      <w:pPr>
        <w:ind w:left="720"/>
      </w:pPr>
    </w:p>
    <w:p w14:paraId="3C754C1F" w14:textId="77777777" w:rsidR="009C5D56" w:rsidRDefault="009C5D56" w:rsidP="009C5D56">
      <w:pPr>
        <w:numPr>
          <w:ilvl w:val="0"/>
          <w:numId w:val="21"/>
        </w:numPr>
      </w:pPr>
      <w:r w:rsidRPr="009C5D56">
        <w:rPr>
          <w:b/>
          <w:bCs/>
        </w:rPr>
        <w:t>Assenza di guida robotica:</w:t>
      </w:r>
      <w:r w:rsidRPr="009C5D56">
        <w:t xml:space="preserve"> Non integra un personaggio guida come Pepper che possa creare continuità tra l'esperienza virtuale e quella reale.</w:t>
      </w:r>
    </w:p>
    <w:p w14:paraId="198F476E" w14:textId="77777777" w:rsidR="009C5D56" w:rsidRDefault="009C5D56" w:rsidP="009C5D56">
      <w:pPr>
        <w:pStyle w:val="Paragrafoelenco"/>
      </w:pPr>
    </w:p>
    <w:p w14:paraId="4595A95E" w14:textId="77777777" w:rsidR="009C5D56" w:rsidRDefault="009C5D56" w:rsidP="009C5D56">
      <w:pPr>
        <w:ind w:left="720"/>
      </w:pPr>
    </w:p>
    <w:p w14:paraId="1B173250" w14:textId="77777777" w:rsidR="009C5D56" w:rsidRDefault="009C5D56" w:rsidP="009C5D56">
      <w:pPr>
        <w:ind w:left="720"/>
      </w:pPr>
    </w:p>
    <w:p w14:paraId="4FF23676" w14:textId="77777777" w:rsidR="009C5D56" w:rsidRDefault="009C5D56" w:rsidP="009C5D56">
      <w:pPr>
        <w:ind w:left="720"/>
      </w:pPr>
    </w:p>
    <w:p w14:paraId="1C2872BB" w14:textId="77777777" w:rsidR="00421577" w:rsidRDefault="00421577" w:rsidP="009C5D56">
      <w:pPr>
        <w:ind w:left="720"/>
      </w:pPr>
    </w:p>
    <w:p w14:paraId="09FBA850" w14:textId="77777777" w:rsidR="00421577" w:rsidRDefault="00421577" w:rsidP="009C5D56">
      <w:pPr>
        <w:ind w:left="720"/>
      </w:pPr>
    </w:p>
    <w:p w14:paraId="5DA508FF" w14:textId="77777777" w:rsidR="009C5D56" w:rsidRPr="009C5D56" w:rsidRDefault="009C5D56" w:rsidP="009C5D56">
      <w:pPr>
        <w:ind w:left="720"/>
      </w:pPr>
    </w:p>
    <w:p w14:paraId="7AF61B06" w14:textId="77777777" w:rsidR="009C5D56" w:rsidRPr="00C10800" w:rsidRDefault="009C5D56" w:rsidP="009C5D56">
      <w:pPr>
        <w:numPr>
          <w:ilvl w:val="0"/>
          <w:numId w:val="22"/>
        </w:numPr>
        <w:rPr>
          <w:sz w:val="28"/>
          <w:szCs w:val="32"/>
        </w:rPr>
      </w:pPr>
      <w:r w:rsidRPr="00C10800">
        <w:rPr>
          <w:b/>
          <w:bCs/>
          <w:sz w:val="28"/>
          <w:szCs w:val="32"/>
        </w:rPr>
        <w:t>All Smiles Shine</w:t>
      </w:r>
    </w:p>
    <w:p w14:paraId="662B3621" w14:textId="77777777" w:rsidR="009C5D56" w:rsidRPr="009C5D56" w:rsidRDefault="009C5D56" w:rsidP="009C5D56">
      <w:pPr>
        <w:ind w:left="720"/>
      </w:pPr>
    </w:p>
    <w:p w14:paraId="4E77A63F" w14:textId="77777777" w:rsidR="009C5D56" w:rsidRPr="00F16AAD" w:rsidRDefault="009C5D56" w:rsidP="009C5D56">
      <w:pPr>
        <w:rPr>
          <w:b/>
          <w:bCs/>
          <w:color w:val="4472C4" w:themeColor="accent1"/>
        </w:rPr>
      </w:pPr>
      <w:r w:rsidRPr="009C5D56">
        <w:rPr>
          <w:b/>
          <w:bCs/>
          <w:color w:val="4472C4" w:themeColor="accent1"/>
        </w:rPr>
        <w:t>Punti di forza</w:t>
      </w:r>
    </w:p>
    <w:p w14:paraId="74CD978C" w14:textId="77777777" w:rsidR="00581958" w:rsidRPr="009C5D56" w:rsidRDefault="00581958" w:rsidP="009C5D56"/>
    <w:p w14:paraId="5F319C78" w14:textId="77777777" w:rsidR="009C5D56" w:rsidRDefault="009C5D56" w:rsidP="009C5D56">
      <w:pPr>
        <w:numPr>
          <w:ilvl w:val="0"/>
          <w:numId w:val="23"/>
        </w:numPr>
      </w:pPr>
      <w:r w:rsidRPr="009C5D56">
        <w:rPr>
          <w:b/>
          <w:bCs/>
        </w:rPr>
        <w:t>Design accattivante:</w:t>
      </w:r>
      <w:r w:rsidRPr="009C5D56">
        <w:t xml:space="preserve"> Utilizza una grafica moderna e coinvolgente che attrae l'attenzione dei bambini.</w:t>
      </w:r>
    </w:p>
    <w:p w14:paraId="26CF89BC" w14:textId="77777777" w:rsidR="00581958" w:rsidRPr="009C5D56" w:rsidRDefault="00581958" w:rsidP="00581958">
      <w:pPr>
        <w:ind w:left="720"/>
      </w:pPr>
    </w:p>
    <w:p w14:paraId="0D4CA2C7" w14:textId="77777777" w:rsidR="009C5D56" w:rsidRDefault="009C5D56" w:rsidP="009C5D56">
      <w:pPr>
        <w:numPr>
          <w:ilvl w:val="0"/>
          <w:numId w:val="23"/>
        </w:numPr>
      </w:pPr>
      <w:r w:rsidRPr="009C5D56">
        <w:rPr>
          <w:b/>
          <w:bCs/>
        </w:rPr>
        <w:t>Gamification avanzata:</w:t>
      </w:r>
      <w:r w:rsidRPr="009C5D56">
        <w:t xml:space="preserve"> Implementa meccanismi di gamification sofisticati con sistema di ricompense e progressione.</w:t>
      </w:r>
    </w:p>
    <w:p w14:paraId="778A742B" w14:textId="77777777" w:rsidR="00581958" w:rsidRPr="009C5D56" w:rsidRDefault="00581958" w:rsidP="00581958"/>
    <w:p w14:paraId="500D7772" w14:textId="77777777" w:rsidR="009C5D56" w:rsidRDefault="009C5D56" w:rsidP="009C5D56">
      <w:pPr>
        <w:numPr>
          <w:ilvl w:val="0"/>
          <w:numId w:val="23"/>
        </w:numPr>
      </w:pPr>
      <w:r w:rsidRPr="009C5D56">
        <w:rPr>
          <w:b/>
          <w:bCs/>
        </w:rPr>
        <w:t>Aggiornamenti frequenti:</w:t>
      </w:r>
      <w:r w:rsidRPr="009C5D56">
        <w:t xml:space="preserve"> Riceve aggiornamenti regolari con nuovi contenuti e funzionalità.</w:t>
      </w:r>
    </w:p>
    <w:p w14:paraId="6F1E72C9" w14:textId="77777777" w:rsidR="00581958" w:rsidRPr="009C5D56" w:rsidRDefault="00581958" w:rsidP="00581958"/>
    <w:p w14:paraId="2FAC315F" w14:textId="77777777" w:rsidR="009C5D56" w:rsidRDefault="009C5D56" w:rsidP="009C5D56">
      <w:pPr>
        <w:numPr>
          <w:ilvl w:val="0"/>
          <w:numId w:val="23"/>
        </w:numPr>
      </w:pPr>
      <w:r w:rsidRPr="009C5D56">
        <w:rPr>
          <w:b/>
          <w:bCs/>
        </w:rPr>
        <w:t>Community attiva:</w:t>
      </w:r>
      <w:r w:rsidRPr="009C5D56">
        <w:t xml:space="preserve"> Dispone di una community di genitori che condividono esperienze e suggerimenti.</w:t>
      </w:r>
    </w:p>
    <w:p w14:paraId="0B9E7781" w14:textId="77777777" w:rsidR="00581958" w:rsidRPr="009C5D56" w:rsidRDefault="00581958" w:rsidP="00581958"/>
    <w:p w14:paraId="7BEEE4FF" w14:textId="77777777" w:rsidR="009C5D56" w:rsidRDefault="009C5D56" w:rsidP="009C5D56">
      <w:pPr>
        <w:numPr>
          <w:ilvl w:val="0"/>
          <w:numId w:val="23"/>
        </w:numPr>
      </w:pPr>
      <w:r w:rsidRPr="009C5D56">
        <w:rPr>
          <w:b/>
          <w:bCs/>
        </w:rPr>
        <w:t>Analytics per genitori:</w:t>
      </w:r>
      <w:r w:rsidRPr="009C5D56">
        <w:t xml:space="preserve"> Offre dashboard analitiche per monitorare l'interazione e il progresso del bambino.</w:t>
      </w:r>
    </w:p>
    <w:p w14:paraId="6F0DABFC" w14:textId="77777777" w:rsidR="00581958" w:rsidRDefault="00581958" w:rsidP="00581958">
      <w:pPr>
        <w:pStyle w:val="Paragrafoelenco"/>
      </w:pPr>
    </w:p>
    <w:p w14:paraId="26D5B1AB" w14:textId="77777777" w:rsidR="00581958" w:rsidRPr="009C5D56" w:rsidRDefault="00581958" w:rsidP="00581958">
      <w:pPr>
        <w:ind w:left="720"/>
      </w:pPr>
    </w:p>
    <w:p w14:paraId="16D40286" w14:textId="77777777" w:rsidR="009C5D56" w:rsidRPr="00F16AAD" w:rsidRDefault="009C5D56" w:rsidP="009C5D56">
      <w:pPr>
        <w:rPr>
          <w:b/>
          <w:bCs/>
          <w:color w:val="4472C4" w:themeColor="accent1"/>
        </w:rPr>
      </w:pPr>
      <w:r w:rsidRPr="009C5D56">
        <w:rPr>
          <w:b/>
          <w:bCs/>
          <w:color w:val="4472C4" w:themeColor="accent1"/>
        </w:rPr>
        <w:t>Punti di debolezza</w:t>
      </w:r>
    </w:p>
    <w:p w14:paraId="600E7988" w14:textId="77777777" w:rsidR="00581958" w:rsidRPr="009C5D56" w:rsidRDefault="00581958" w:rsidP="009C5D56"/>
    <w:p w14:paraId="5E719A22" w14:textId="77777777" w:rsidR="009C5D56" w:rsidRDefault="009C5D56" w:rsidP="009C5D56">
      <w:pPr>
        <w:numPr>
          <w:ilvl w:val="0"/>
          <w:numId w:val="24"/>
        </w:numPr>
      </w:pPr>
      <w:r w:rsidRPr="009C5D56">
        <w:rPr>
          <w:b/>
          <w:bCs/>
        </w:rPr>
        <w:t>Focus generico:</w:t>
      </w:r>
      <w:r w:rsidRPr="009C5D56">
        <w:t xml:space="preserve"> Come MyDentist, è pensato per bambini in generale, non specificamente per quelli con ASD.</w:t>
      </w:r>
    </w:p>
    <w:p w14:paraId="49C18E59" w14:textId="77777777" w:rsidR="00581958" w:rsidRPr="009C5D56" w:rsidRDefault="00581958" w:rsidP="00581958">
      <w:pPr>
        <w:ind w:left="720"/>
      </w:pPr>
    </w:p>
    <w:p w14:paraId="4732E0D2" w14:textId="77777777" w:rsidR="009C5D56" w:rsidRDefault="009C5D56" w:rsidP="009C5D56">
      <w:pPr>
        <w:numPr>
          <w:ilvl w:val="0"/>
          <w:numId w:val="24"/>
        </w:numPr>
      </w:pPr>
      <w:r w:rsidRPr="009C5D56">
        <w:rPr>
          <w:b/>
          <w:bCs/>
        </w:rPr>
        <w:t>Sovrastimolazione sensoriale:</w:t>
      </w:r>
      <w:r w:rsidRPr="009C5D56">
        <w:t xml:space="preserve"> La grafica ricca e i numerosi effetti sonori possono risultare eccessivi per bambini con sensibilità sensoriali.</w:t>
      </w:r>
    </w:p>
    <w:p w14:paraId="17011D9C" w14:textId="452919A5" w:rsidR="00581958" w:rsidRPr="009C5D56" w:rsidRDefault="00581958" w:rsidP="00581958"/>
    <w:p w14:paraId="05E7A34C" w14:textId="77777777" w:rsidR="009C5D56" w:rsidRDefault="009C5D56" w:rsidP="009C5D56">
      <w:pPr>
        <w:numPr>
          <w:ilvl w:val="0"/>
          <w:numId w:val="24"/>
        </w:numPr>
      </w:pPr>
      <w:r w:rsidRPr="009C5D56">
        <w:rPr>
          <w:b/>
          <w:bCs/>
        </w:rPr>
        <w:t>Curva di apprendimento ripida:</w:t>
      </w:r>
      <w:r w:rsidRPr="009C5D56">
        <w:t xml:space="preserve"> Richiede un certo livello di familiarità con giochi digitali, potenzialmente escludendo utenti con difficoltà cognitive.</w:t>
      </w:r>
    </w:p>
    <w:p w14:paraId="59599B70" w14:textId="77777777" w:rsidR="00581958" w:rsidRPr="009C5D56" w:rsidRDefault="00581958" w:rsidP="00581958"/>
    <w:p w14:paraId="22704745" w14:textId="77777777" w:rsidR="009C5D56" w:rsidRDefault="009C5D56" w:rsidP="009C5D56">
      <w:pPr>
        <w:numPr>
          <w:ilvl w:val="0"/>
          <w:numId w:val="24"/>
        </w:numPr>
      </w:pPr>
      <w:r w:rsidRPr="009C5D56">
        <w:rPr>
          <w:b/>
          <w:bCs/>
        </w:rPr>
        <w:t>Mancanza di gradualità:</w:t>
      </w:r>
      <w:r w:rsidRPr="009C5D56">
        <w:t xml:space="preserve"> Non offre un'introduzione graduale e prevedibile alle procedure dentistiche, elemento cruciale per bambini con ASD.</w:t>
      </w:r>
    </w:p>
    <w:p w14:paraId="4E147A4A" w14:textId="77777777" w:rsidR="00581958" w:rsidRPr="009C5D56" w:rsidRDefault="00581958" w:rsidP="00581958"/>
    <w:p w14:paraId="486ADF6F" w14:textId="77777777" w:rsidR="009C5D56" w:rsidRDefault="009C5D56" w:rsidP="009C5D56">
      <w:pPr>
        <w:numPr>
          <w:ilvl w:val="0"/>
          <w:numId w:val="24"/>
        </w:numPr>
      </w:pPr>
      <w:r w:rsidRPr="009C5D56">
        <w:rPr>
          <w:b/>
          <w:bCs/>
        </w:rPr>
        <w:t>Assenza di personalizzazione profonda:</w:t>
      </w:r>
      <w:r w:rsidRPr="009C5D56">
        <w:t xml:space="preserve"> Le opzioni di personalizzazione sono limitate a elementi estetici piuttosto che a modalità di interazione o stimolazione sensoriale.</w:t>
      </w:r>
    </w:p>
    <w:p w14:paraId="552A3A92" w14:textId="77777777" w:rsidR="00581958" w:rsidRDefault="00581958" w:rsidP="006C4F5C"/>
    <w:p w14:paraId="51CD4424" w14:textId="77777777" w:rsidR="00581958" w:rsidRPr="00581958" w:rsidRDefault="00581958" w:rsidP="00581958">
      <w:pPr>
        <w:pStyle w:val="Titolo2"/>
      </w:pPr>
      <w:r w:rsidRPr="00581958">
        <w:t>Analisi "Make or Buy”</w:t>
      </w:r>
    </w:p>
    <w:p w14:paraId="4ABC01D4" w14:textId="77777777" w:rsidR="00581958" w:rsidRPr="00581958" w:rsidRDefault="00581958" w:rsidP="00581958">
      <w:pPr>
        <w:ind w:left="720"/>
      </w:pPr>
      <w:r w:rsidRPr="00581958">
        <w:t>L'analisi delle soluzioni esistenti sul mercato, come MyDentist Essediquadro e All Smiles Shine, ha evidenziato una significativa lacuna: nessuna piattaforma è specificamente progettata per le esigenze uniche dei bambini con Disturbo dello Spettro Autistico. Mancano di adattamenti sensoriali, tecniche mirate (come Social Storytelling o Video Modeling) e figure guida come il robot Pepper, elementi centrali per il progetto "Smile Adventure".</w:t>
      </w:r>
    </w:p>
    <w:p w14:paraId="299EF94F" w14:textId="77777777" w:rsidR="00581958" w:rsidRPr="00581958" w:rsidRDefault="00581958" w:rsidP="00581958">
      <w:pPr>
        <w:ind w:left="720"/>
      </w:pPr>
      <w:r w:rsidRPr="00581958">
        <w:t>Tentare di adattare queste piattaforme ("Buy") comporterebbe modifiche strutturali profonde, costose e probabilmente inefficaci. Pertanto, la scelta strategica più coerente ed efficace è quella di costruire l'applicazione da zero ("Make"). Questo approccio garantisce la possibilità di creare una soluzione su misura, integrando nativamente tutte le funzionalità necessarie per offrire un supporto realmente valido al target di riferimento.</w:t>
      </w:r>
    </w:p>
    <w:p w14:paraId="52CF16A0" w14:textId="77777777" w:rsidR="00581958" w:rsidRPr="00581958" w:rsidRDefault="00000000" w:rsidP="00581958">
      <w:pPr>
        <w:ind w:left="720"/>
      </w:pPr>
      <w:r>
        <w:pict w14:anchorId="52CF6B98">
          <v:rect id="_x0000_i1028" style="width:0;height:1.5pt" o:hralign="center" o:hrstd="t" o:hr="t" fillcolor="#a0a0a0" stroked="f"/>
        </w:pict>
      </w:r>
    </w:p>
    <w:p w14:paraId="6DA3EA8A" w14:textId="77777777" w:rsidR="00581958" w:rsidRPr="00581958" w:rsidRDefault="00581958" w:rsidP="00581958">
      <w:pPr>
        <w:pStyle w:val="Titolo1"/>
      </w:pPr>
      <w:r w:rsidRPr="00581958">
        <w:lastRenderedPageBreak/>
        <w:t>4. Modello informativo</w:t>
      </w:r>
    </w:p>
    <w:p w14:paraId="446997FC" w14:textId="77777777" w:rsidR="00581958" w:rsidRPr="00581958" w:rsidRDefault="00581958" w:rsidP="00581958">
      <w:pPr>
        <w:pStyle w:val="Titolo2"/>
      </w:pPr>
      <w:r w:rsidRPr="00581958">
        <w:t>4.1. Diagramma ER</w:t>
      </w:r>
    </w:p>
    <w:p w14:paraId="21F86F19" w14:textId="77777777" w:rsidR="00581958" w:rsidRPr="00581958" w:rsidRDefault="00581958" w:rsidP="00581958">
      <w:pPr>
        <w:pStyle w:val="Titolo2"/>
      </w:pPr>
      <w:r w:rsidRPr="00581958">
        <w:t>4.2. Dizionario dei dati</w:t>
      </w:r>
    </w:p>
    <w:p w14:paraId="52CACFAC" w14:textId="77777777" w:rsidR="00581958" w:rsidRPr="00581958" w:rsidRDefault="00581958" w:rsidP="00581958">
      <w:pPr>
        <w:pStyle w:val="Titolo2"/>
      </w:pPr>
      <w:r w:rsidRPr="00581958">
        <w:t>Entità Principali</w:t>
      </w:r>
    </w:p>
    <w:p w14:paraId="498DDF29" w14:textId="77777777" w:rsidR="00581958" w:rsidRPr="00581958" w:rsidRDefault="00581958" w:rsidP="00581958">
      <w:pPr>
        <w:pStyle w:val="Titolo2"/>
      </w:pPr>
      <w:r w:rsidRPr="00581958">
        <w:t>Relazioni</w:t>
      </w:r>
    </w:p>
    <w:p w14:paraId="62B71464" w14:textId="77777777" w:rsidR="00581958" w:rsidRPr="00581958" w:rsidRDefault="00581958" w:rsidP="00581958">
      <w:pPr>
        <w:pStyle w:val="Titolo2"/>
      </w:pPr>
      <w:r w:rsidRPr="00581958">
        <w:t>4.3. Modello relazionale</w:t>
      </w:r>
    </w:p>
    <w:p w14:paraId="24961AC5" w14:textId="77777777" w:rsidR="00581958" w:rsidRPr="00581958" w:rsidRDefault="00581958" w:rsidP="00581958">
      <w:r w:rsidRPr="00581958">
        <w:t>Strutturare le tabelle con chiavi primarie e relazioni tra Cliente, Professionista, Servizio e Prenotazione.</w:t>
      </w:r>
    </w:p>
    <w:p w14:paraId="2D8DB443" w14:textId="77777777" w:rsidR="00581958" w:rsidRPr="00581958" w:rsidRDefault="00581958" w:rsidP="00581958">
      <w:pPr>
        <w:pStyle w:val="Titolo2"/>
      </w:pPr>
      <w:r w:rsidRPr="00581958">
        <w:t>4.4. Stima dimensionale del database</w:t>
      </w:r>
    </w:p>
    <w:p w14:paraId="304926C3" w14:textId="77777777" w:rsidR="00581958" w:rsidRPr="00581958" w:rsidRDefault="00581958" w:rsidP="00581958">
      <w:r w:rsidRPr="00581958">
        <w:t>La crescita stimata del database per un periodo di 5 anni basandoci sulle dimensioni iniziali delle entità e sulle relative funzioni di crescita.</w:t>
      </w:r>
    </w:p>
    <w:p w14:paraId="0160D811" w14:textId="77777777" w:rsidR="00581958" w:rsidRPr="00581958" w:rsidRDefault="00581958" w:rsidP="00581958">
      <w:pPr>
        <w:pStyle w:val="Titolo2"/>
      </w:pPr>
      <w:r w:rsidRPr="00581958">
        <w:t>4.5. Modello di visibilità per ogni stakeholder</w:t>
      </w:r>
    </w:p>
    <w:p w14:paraId="7B4DB3C1" w14:textId="77777777" w:rsidR="00581958" w:rsidRPr="00581958" w:rsidRDefault="00000000" w:rsidP="00581958">
      <w:r>
        <w:pict w14:anchorId="7A5F94A9">
          <v:rect id="_x0000_i1029" style="width:0;height:1.5pt" o:hralign="center" o:hrstd="t" o:hr="t" fillcolor="#a0a0a0" stroked="f"/>
        </w:pict>
      </w:r>
    </w:p>
    <w:p w14:paraId="6EF5DA10" w14:textId="77777777" w:rsidR="00581958" w:rsidRPr="00581958" w:rsidRDefault="00581958" w:rsidP="00581958">
      <w:pPr>
        <w:pStyle w:val="Titolo1"/>
      </w:pPr>
      <w:r w:rsidRPr="00581958">
        <w:t>5. Modello di navigazione e presentazione</w:t>
      </w:r>
    </w:p>
    <w:p w14:paraId="68BB9338" w14:textId="77777777" w:rsidR="00581958" w:rsidRDefault="00581958" w:rsidP="00581958">
      <w:pPr>
        <w:pStyle w:val="Titolo2"/>
      </w:pPr>
      <w:r w:rsidRPr="00581958">
        <w:t>5.1. Definizione degli oggetti di interfaccia (pagamenti da aggiungere)</w:t>
      </w:r>
    </w:p>
    <w:p w14:paraId="4837FE68" w14:textId="77777777" w:rsidR="00A16743" w:rsidRDefault="00A16743" w:rsidP="00A16743"/>
    <w:p w14:paraId="3AC856EA" w14:textId="77777777" w:rsidR="00A16743" w:rsidRDefault="00A16743" w:rsidP="00A16743"/>
    <w:p w14:paraId="51AA9809" w14:textId="77777777" w:rsidR="00A16743" w:rsidRDefault="00A16743" w:rsidP="00A16743"/>
    <w:p w14:paraId="078139FB" w14:textId="77777777" w:rsidR="00A16743" w:rsidRDefault="00A16743" w:rsidP="00A16743"/>
    <w:p w14:paraId="47173339" w14:textId="77777777" w:rsidR="00A16743" w:rsidRDefault="00A16743" w:rsidP="00A16743"/>
    <w:p w14:paraId="1B75445D" w14:textId="77777777" w:rsidR="00A16743" w:rsidRDefault="00A16743" w:rsidP="00A16743"/>
    <w:p w14:paraId="49C30E67" w14:textId="77777777" w:rsidR="00A16743" w:rsidRDefault="00A16743" w:rsidP="00A16743"/>
    <w:p w14:paraId="062AA795" w14:textId="77777777" w:rsidR="00A16743" w:rsidRDefault="00A16743" w:rsidP="00A16743"/>
    <w:p w14:paraId="169602A8" w14:textId="77777777" w:rsidR="00A16743" w:rsidRDefault="00A16743" w:rsidP="00A16743"/>
    <w:p w14:paraId="135B1CC2" w14:textId="77777777" w:rsidR="00A16743" w:rsidRDefault="00A16743" w:rsidP="00A16743"/>
    <w:p w14:paraId="0A6E85AC" w14:textId="77777777" w:rsidR="00A16743" w:rsidRDefault="00A16743" w:rsidP="00A16743"/>
    <w:p w14:paraId="346376A8" w14:textId="77777777" w:rsidR="00A16743" w:rsidRDefault="00A16743" w:rsidP="00A16743"/>
    <w:p w14:paraId="37854BC5" w14:textId="77777777" w:rsidR="00A16743" w:rsidRDefault="00A16743" w:rsidP="00A16743"/>
    <w:p w14:paraId="3817D3A9" w14:textId="77777777" w:rsidR="00A16743" w:rsidRDefault="00A16743" w:rsidP="00A16743"/>
    <w:p w14:paraId="31F289E6" w14:textId="77777777" w:rsidR="00A16743" w:rsidRDefault="00A16743" w:rsidP="00A16743"/>
    <w:p w14:paraId="7F1E6FC6" w14:textId="77777777" w:rsidR="00A16743" w:rsidRDefault="00A16743" w:rsidP="00A16743"/>
    <w:p w14:paraId="6606D7B3" w14:textId="77777777" w:rsidR="00A16743" w:rsidRDefault="00A16743" w:rsidP="00A16743"/>
    <w:p w14:paraId="72D98086" w14:textId="77777777" w:rsidR="00A16743" w:rsidRDefault="00A16743" w:rsidP="00A16743"/>
    <w:p w14:paraId="206A88AD" w14:textId="77777777" w:rsidR="00A16743" w:rsidRDefault="00A16743" w:rsidP="00A16743"/>
    <w:p w14:paraId="45F6C970" w14:textId="77777777" w:rsidR="00A16743" w:rsidRDefault="00A16743" w:rsidP="00A16743"/>
    <w:p w14:paraId="235F66B7" w14:textId="77777777" w:rsidR="00A16743" w:rsidRPr="00A16743" w:rsidRDefault="00A16743" w:rsidP="00A16743"/>
    <w:p w14:paraId="7F0BAB79" w14:textId="77777777" w:rsidR="00581958" w:rsidRDefault="00581958" w:rsidP="00581958">
      <w:pPr>
        <w:pStyle w:val="Titolo2"/>
      </w:pPr>
      <w:r w:rsidRPr="00581958">
        <w:lastRenderedPageBreak/>
        <w:t>5.2. Albero di navigazione per ogni stakeholder</w:t>
      </w:r>
    </w:p>
    <w:p w14:paraId="3F9053C4" w14:textId="77777777" w:rsidR="00A16743" w:rsidRPr="00A16743" w:rsidRDefault="00A16743" w:rsidP="00A16743"/>
    <w:p w14:paraId="7DD5DDF6" w14:textId="549C1438" w:rsidR="00A16743" w:rsidRDefault="00A16743" w:rsidP="00A16743">
      <w:pPr>
        <w:jc w:val="center"/>
        <w:rPr>
          <w:b/>
          <w:bCs/>
        </w:rPr>
      </w:pPr>
      <w:r w:rsidRPr="00A16743">
        <w:rPr>
          <w:b/>
          <w:bCs/>
        </w:rPr>
        <w:t>BAMBINO CON ASD</w:t>
      </w:r>
      <w:r w:rsidR="00F74707">
        <w:rPr>
          <w:b/>
          <w:bCs/>
        </w:rPr>
        <w:t xml:space="preserve"> / GENITORE</w:t>
      </w:r>
    </w:p>
    <w:p w14:paraId="39620DBC" w14:textId="77777777" w:rsidR="00A16743" w:rsidRDefault="00A16743" w:rsidP="00A16743">
      <w:pPr>
        <w:jc w:val="center"/>
        <w:rPr>
          <w:b/>
          <w:bCs/>
        </w:rPr>
      </w:pPr>
    </w:p>
    <w:p w14:paraId="361BE03F" w14:textId="77777777" w:rsidR="00A16743" w:rsidRPr="00A16743" w:rsidRDefault="00A16743" w:rsidP="00A16743">
      <w:pPr>
        <w:jc w:val="center"/>
        <w:rPr>
          <w:b/>
          <w:bCs/>
        </w:rPr>
      </w:pPr>
    </w:p>
    <w:p w14:paraId="50EA1AC9" w14:textId="58CEBBF3" w:rsidR="00A16743" w:rsidRDefault="00F74707" w:rsidP="00A16743">
      <w:r w:rsidRPr="00F74707">
        <w:drawing>
          <wp:inline distT="0" distB="0" distL="0" distR="0" wp14:anchorId="54A11CB4" wp14:editId="6BC55AF4">
            <wp:extent cx="6116320" cy="4451350"/>
            <wp:effectExtent l="0" t="0" r="0" b="0"/>
            <wp:docPr id="2601767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4451350"/>
                    </a:xfrm>
                    <a:prstGeom prst="rect">
                      <a:avLst/>
                    </a:prstGeom>
                    <a:noFill/>
                    <a:ln>
                      <a:noFill/>
                    </a:ln>
                  </pic:spPr>
                </pic:pic>
              </a:graphicData>
            </a:graphic>
          </wp:inline>
        </w:drawing>
      </w:r>
    </w:p>
    <w:p w14:paraId="0AB9D676" w14:textId="0C2CA43F" w:rsidR="00F74707" w:rsidRPr="00F74707" w:rsidRDefault="00F74707" w:rsidP="00F74707">
      <w:pPr>
        <w:rPr>
          <w:b/>
          <w:bCs/>
        </w:rPr>
      </w:pPr>
      <w:r w:rsidRPr="00F74707">
        <w:rPr>
          <w:b/>
          <w:bCs/>
        </w:rPr>
        <w:t xml:space="preserve">DATI ANAGRAFICI </w:t>
      </w:r>
      <w:r>
        <w:rPr>
          <w:b/>
          <w:bCs/>
        </w:rPr>
        <w:t xml:space="preserve">BAMBINO </w:t>
      </w:r>
      <w:r w:rsidRPr="00F74707">
        <w:rPr>
          <w:b/>
          <w:bCs/>
        </w:rPr>
        <w:t>(VD)</w:t>
      </w:r>
    </w:p>
    <w:p w14:paraId="16651721" w14:textId="77777777" w:rsidR="00F74707" w:rsidRPr="00F74707" w:rsidRDefault="00F74707" w:rsidP="00F74707">
      <w:r w:rsidRPr="00F74707">
        <w:rPr>
          <w:i/>
          <w:iCs/>
        </w:rPr>
        <w:t>Visualizza le principali informazioni personali e cliniche del bambino, come nome, età, diagnosi, contatti e altre note di rilevanza per la gestione quotidiana.</w:t>
      </w:r>
    </w:p>
    <w:p w14:paraId="3F35118C" w14:textId="77777777" w:rsidR="00F74707" w:rsidRPr="00F74707" w:rsidRDefault="00F74707" w:rsidP="00F74707">
      <w:r w:rsidRPr="00F74707">
        <w:pict w14:anchorId="1DC8C4F7">
          <v:rect id="_x0000_i1078" style="width:0;height:1.5pt" o:hralign="center" o:hrstd="t" o:hr="t" fillcolor="#a0a0a0" stroked="f"/>
        </w:pict>
      </w:r>
    </w:p>
    <w:p w14:paraId="71EF096A" w14:textId="2FDB53DA" w:rsidR="00F74707" w:rsidRPr="00F74707" w:rsidRDefault="00F74707" w:rsidP="00F74707">
      <w:pPr>
        <w:rPr>
          <w:b/>
          <w:bCs/>
        </w:rPr>
      </w:pPr>
      <w:r w:rsidRPr="00F74707">
        <w:rPr>
          <w:b/>
          <w:bCs/>
        </w:rPr>
        <w:t xml:space="preserve"> PROFILO GIOCO (VD)</w:t>
      </w:r>
    </w:p>
    <w:p w14:paraId="7A491460" w14:textId="77777777" w:rsidR="00F74707" w:rsidRPr="00F74707" w:rsidRDefault="00F74707" w:rsidP="00F74707">
      <w:r w:rsidRPr="00F74707">
        <w:rPr>
          <w:i/>
          <w:iCs/>
        </w:rPr>
        <w:t>Contiene i dati raccolti dal gioco Smile Adventure: avatar del bambino, livello raggiunto, preferenze, tempo di gioco e comportamenti osservati in-game.</w:t>
      </w:r>
    </w:p>
    <w:p w14:paraId="609FA43A" w14:textId="77777777" w:rsidR="00F74707" w:rsidRPr="00F74707" w:rsidRDefault="00F74707" w:rsidP="00F74707">
      <w:r w:rsidRPr="00F74707">
        <w:pict w14:anchorId="3A3906DB">
          <v:rect id="_x0000_i1079" style="width:0;height:1.5pt" o:hralign="center" o:hrstd="t" o:hr="t" fillcolor="#a0a0a0" stroked="f"/>
        </w:pict>
      </w:r>
    </w:p>
    <w:p w14:paraId="676C40ED" w14:textId="54F60173" w:rsidR="00F74707" w:rsidRPr="00F74707" w:rsidRDefault="00F74707" w:rsidP="00F74707">
      <w:pPr>
        <w:rPr>
          <w:b/>
          <w:bCs/>
        </w:rPr>
      </w:pPr>
      <w:r w:rsidRPr="00F74707">
        <w:rPr>
          <w:b/>
          <w:bCs/>
        </w:rPr>
        <w:t xml:space="preserve"> REPORT (VE + VD)</w:t>
      </w:r>
      <w:r>
        <w:rPr>
          <w:b/>
          <w:bCs/>
        </w:rPr>
        <w:t xml:space="preserve"> = EC (vista elenco collassata)</w:t>
      </w:r>
    </w:p>
    <w:p w14:paraId="3F03A79A" w14:textId="77777777" w:rsidR="00F74707" w:rsidRPr="00F74707" w:rsidRDefault="00F74707" w:rsidP="00F74707">
      <w:r w:rsidRPr="00F74707">
        <w:rPr>
          <w:i/>
          <w:iCs/>
        </w:rPr>
        <w:t>Sezione dedicata ai report periodici generati dal sistema in base alle interazioni del bambino con il gioco. Mostra progressi nelle abilità cognitive, sociali e comportamentali.</w:t>
      </w:r>
    </w:p>
    <w:p w14:paraId="0A41A12E" w14:textId="77777777" w:rsidR="00F74707" w:rsidRPr="00F74707" w:rsidRDefault="00F74707" w:rsidP="00F74707">
      <w:pPr>
        <w:numPr>
          <w:ilvl w:val="0"/>
          <w:numId w:val="37"/>
        </w:numPr>
      </w:pPr>
      <w:r w:rsidRPr="00F74707">
        <w:rPr>
          <w:b/>
          <w:bCs/>
        </w:rPr>
        <w:t>Vista Elenco</w:t>
      </w:r>
      <w:r w:rsidRPr="00F74707">
        <w:t>: panoramica dei report disponibili per periodo.</w:t>
      </w:r>
    </w:p>
    <w:p w14:paraId="12D11A36" w14:textId="77777777" w:rsidR="00F74707" w:rsidRPr="00F74707" w:rsidRDefault="00F74707" w:rsidP="00F74707">
      <w:pPr>
        <w:numPr>
          <w:ilvl w:val="0"/>
          <w:numId w:val="37"/>
        </w:numPr>
      </w:pPr>
      <w:r w:rsidRPr="00F74707">
        <w:rPr>
          <w:b/>
          <w:bCs/>
        </w:rPr>
        <w:t>Vista Dettaglio</w:t>
      </w:r>
      <w:r w:rsidRPr="00F74707">
        <w:t>: analisi approfondita del singolo report con interpretazioni semplificate.</w:t>
      </w:r>
    </w:p>
    <w:p w14:paraId="16A5489C" w14:textId="3EA0A711" w:rsidR="00F74707" w:rsidRPr="00F74707" w:rsidRDefault="00F74707" w:rsidP="00F74707">
      <w:r w:rsidRPr="00F74707">
        <w:pict w14:anchorId="38C8D235">
          <v:rect id="_x0000_i1080" style="width:0;height:1.5pt" o:hralign="center" o:hrstd="t" o:hr="t" fillcolor="#a0a0a0" stroked="f"/>
        </w:pict>
      </w:r>
    </w:p>
    <w:p w14:paraId="5DDF552C" w14:textId="7CA278C2" w:rsidR="00F74707" w:rsidRPr="00F74707" w:rsidRDefault="00F74707" w:rsidP="00F74707">
      <w:pPr>
        <w:rPr>
          <w:b/>
          <w:bCs/>
        </w:rPr>
      </w:pPr>
      <w:r w:rsidRPr="00F74707">
        <w:rPr>
          <w:b/>
          <w:bCs/>
        </w:rPr>
        <w:t xml:space="preserve"> DOCUMENTI (VE)</w:t>
      </w:r>
    </w:p>
    <w:p w14:paraId="5BD36448" w14:textId="77777777" w:rsidR="00F74707" w:rsidRPr="00F74707" w:rsidRDefault="00F74707" w:rsidP="00F74707">
      <w:r w:rsidRPr="00F74707">
        <w:rPr>
          <w:i/>
          <w:iCs/>
        </w:rPr>
        <w:t>Archivio centralizzato per caricare, consultare o scaricare documenti importanti relativi al bambino, come referti, IEP (Piani Educativi Individualizzati), autorizzazioni e certificazioni.</w:t>
      </w:r>
    </w:p>
    <w:p w14:paraId="6A5FA382" w14:textId="77777777" w:rsidR="00A16743" w:rsidRDefault="00A16743" w:rsidP="00A16743"/>
    <w:p w14:paraId="318811A1" w14:textId="77777777" w:rsidR="00F74707" w:rsidRPr="00A16743" w:rsidRDefault="00F74707" w:rsidP="00F74707">
      <w:pPr>
        <w:jc w:val="center"/>
        <w:rPr>
          <w:b/>
          <w:bCs/>
        </w:rPr>
      </w:pPr>
      <w:r w:rsidRPr="00F74707">
        <w:rPr>
          <w:b/>
          <w:bCs/>
        </w:rPr>
        <w:lastRenderedPageBreak/>
        <w:t>DENTISTA/PROFESSIONISTA</w:t>
      </w:r>
    </w:p>
    <w:p w14:paraId="61BE6C3D" w14:textId="77777777" w:rsidR="00ED6F37" w:rsidRPr="00ED6F37" w:rsidRDefault="00ED6F37" w:rsidP="00ED6F37">
      <w:pPr>
        <w:jc w:val="center"/>
        <w:rPr>
          <w:b/>
          <w:bCs/>
        </w:rPr>
      </w:pPr>
    </w:p>
    <w:p w14:paraId="2DE9E75C" w14:textId="614B3A13" w:rsidR="00ED6F37" w:rsidRDefault="00ED6F37" w:rsidP="00A16743"/>
    <w:p w14:paraId="0192A6B3" w14:textId="77777777" w:rsidR="00F74707" w:rsidRDefault="00F74707" w:rsidP="00F74707">
      <w:pPr>
        <w:rPr>
          <w:b/>
          <w:bCs/>
        </w:rPr>
      </w:pPr>
      <w:r w:rsidRPr="00F74707">
        <w:drawing>
          <wp:inline distT="0" distB="0" distL="0" distR="0" wp14:anchorId="56C1EB31" wp14:editId="3AB2787E">
            <wp:extent cx="6116320" cy="4451350"/>
            <wp:effectExtent l="0" t="0" r="0" b="0"/>
            <wp:docPr id="92708688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320" cy="4451350"/>
                    </a:xfrm>
                    <a:prstGeom prst="rect">
                      <a:avLst/>
                    </a:prstGeom>
                    <a:noFill/>
                    <a:ln>
                      <a:noFill/>
                    </a:ln>
                  </pic:spPr>
                </pic:pic>
              </a:graphicData>
            </a:graphic>
          </wp:inline>
        </w:drawing>
      </w:r>
    </w:p>
    <w:p w14:paraId="13FD96EB" w14:textId="21B672D7" w:rsidR="00F74707" w:rsidRPr="00F74707" w:rsidRDefault="00F74707" w:rsidP="00F74707">
      <w:r w:rsidRPr="00F74707">
        <w:rPr>
          <w:b/>
          <w:bCs/>
        </w:rPr>
        <w:t>PAZIENTI ASSEGNATI (VE + VD)</w:t>
      </w:r>
      <w:r w:rsidRPr="00F74707">
        <w:rPr>
          <w:b/>
          <w:bCs/>
        </w:rPr>
        <w:t xml:space="preserve"> </w:t>
      </w:r>
      <w:r>
        <w:rPr>
          <w:b/>
          <w:bCs/>
        </w:rPr>
        <w:t>= EC (vista elenco collassata</w:t>
      </w:r>
      <w:r>
        <w:rPr>
          <w:b/>
          <w:bCs/>
        </w:rPr>
        <w:t>)</w:t>
      </w:r>
    </w:p>
    <w:p w14:paraId="02936435" w14:textId="77777777" w:rsidR="00F74707" w:rsidRPr="00F74707" w:rsidRDefault="00F74707" w:rsidP="00F74707">
      <w:r w:rsidRPr="00F74707">
        <w:rPr>
          <w:i/>
          <w:iCs/>
        </w:rPr>
        <w:t>Elenco dei bambini seguiti o assegnati al dentista. Ogni scheda paziente fornisce accesso a informazioni sintetiche e, se necessario, dettagliate sul profilo clinico e comportamentale.</w:t>
      </w:r>
    </w:p>
    <w:p w14:paraId="6B77E685" w14:textId="77777777" w:rsidR="00F74707" w:rsidRPr="00F74707" w:rsidRDefault="00F74707" w:rsidP="00F74707">
      <w:r w:rsidRPr="00F74707">
        <w:pict w14:anchorId="64A38588">
          <v:rect id="_x0000_i1111" style="width:0;height:1.5pt" o:hralign="center" o:hrstd="t" o:hr="t" fillcolor="#a0a0a0" stroked="f"/>
        </w:pict>
      </w:r>
    </w:p>
    <w:p w14:paraId="71D36F08" w14:textId="6F606769" w:rsidR="00F74707" w:rsidRPr="00F74707" w:rsidRDefault="00F74707" w:rsidP="00F74707">
      <w:pPr>
        <w:rPr>
          <w:b/>
          <w:bCs/>
        </w:rPr>
      </w:pPr>
      <w:r w:rsidRPr="00F74707">
        <w:rPr>
          <w:b/>
          <w:bCs/>
        </w:rPr>
        <w:t xml:space="preserve"> DATI CLINICI BAMBINO (VD)</w:t>
      </w:r>
    </w:p>
    <w:p w14:paraId="29E9A401" w14:textId="173D0F83" w:rsidR="00F74707" w:rsidRPr="00F74707" w:rsidRDefault="00F74707" w:rsidP="00F74707">
      <w:r w:rsidRPr="00F74707">
        <w:rPr>
          <w:i/>
          <w:iCs/>
        </w:rPr>
        <w:t>Contiene le informazioni cliniche essenziali relative al bambino utili in ambito odontoiatrico, come il tipo di autismo, sensibilità sensoriali, note comportamentali e altre indicazioni terapeutiche.</w:t>
      </w:r>
    </w:p>
    <w:p w14:paraId="03457376" w14:textId="77777777" w:rsidR="00F74707" w:rsidRPr="00F74707" w:rsidRDefault="00F74707" w:rsidP="00F74707">
      <w:r w:rsidRPr="00F74707">
        <w:pict w14:anchorId="5DD55AAD">
          <v:rect id="_x0000_i1113" style="width:0;height:1.5pt" o:hralign="center" o:hrstd="t" o:hr="t" fillcolor="#a0a0a0" stroked="f"/>
        </w:pict>
      </w:r>
    </w:p>
    <w:p w14:paraId="1A6B3915" w14:textId="7178188E" w:rsidR="00F74707" w:rsidRPr="00F74707" w:rsidRDefault="00F74707" w:rsidP="00F74707">
      <w:pPr>
        <w:rPr>
          <w:b/>
          <w:bCs/>
        </w:rPr>
      </w:pPr>
      <w:r w:rsidRPr="00F74707">
        <w:rPr>
          <w:b/>
          <w:bCs/>
        </w:rPr>
        <w:t xml:space="preserve"> REPORT GIOCO (VE + VD)</w:t>
      </w:r>
      <w:r w:rsidRPr="00F74707">
        <w:rPr>
          <w:b/>
          <w:bCs/>
        </w:rPr>
        <w:t xml:space="preserve"> </w:t>
      </w:r>
      <w:r>
        <w:rPr>
          <w:b/>
          <w:bCs/>
        </w:rPr>
        <w:t>= EC (vista elenco collassata</w:t>
      </w:r>
      <w:r>
        <w:rPr>
          <w:b/>
          <w:bCs/>
        </w:rPr>
        <w:t>)</w:t>
      </w:r>
    </w:p>
    <w:p w14:paraId="1E798B7D" w14:textId="4827D210" w:rsidR="00F74707" w:rsidRPr="00F74707" w:rsidRDefault="00F74707" w:rsidP="00F74707">
      <w:r w:rsidRPr="00F74707">
        <w:rPr>
          <w:i/>
          <w:iCs/>
        </w:rPr>
        <w:t>Sezione dedicata all’analisi dei comportamenti del bambino emersi durante l’utilizzo del gioco</w:t>
      </w:r>
      <w:r>
        <w:rPr>
          <w:i/>
          <w:iCs/>
        </w:rPr>
        <w:t>, e</w:t>
      </w:r>
      <w:r w:rsidRPr="00F74707">
        <w:rPr>
          <w:i/>
          <w:iCs/>
        </w:rPr>
        <w:t>lenco dei report comportamentali generati dal gioco, con possibilità di approfondire singole analisi in chiave clinico-comportamentale.</w:t>
      </w:r>
    </w:p>
    <w:p w14:paraId="37E8EF03" w14:textId="77777777" w:rsidR="00F74707" w:rsidRPr="00F74707" w:rsidRDefault="00F74707" w:rsidP="00F74707">
      <w:pPr>
        <w:numPr>
          <w:ilvl w:val="0"/>
          <w:numId w:val="38"/>
        </w:numPr>
      </w:pPr>
      <w:r w:rsidRPr="00F74707">
        <w:rPr>
          <w:b/>
          <w:bCs/>
        </w:rPr>
        <w:t>Vista Elenco</w:t>
      </w:r>
      <w:r w:rsidRPr="00F74707">
        <w:t>: lista dei report disponibili per paziente.</w:t>
      </w:r>
    </w:p>
    <w:p w14:paraId="7E260D31" w14:textId="77777777" w:rsidR="00F74707" w:rsidRPr="00F74707" w:rsidRDefault="00F74707" w:rsidP="00F74707">
      <w:pPr>
        <w:numPr>
          <w:ilvl w:val="0"/>
          <w:numId w:val="38"/>
        </w:numPr>
      </w:pPr>
      <w:r w:rsidRPr="00F74707">
        <w:rPr>
          <w:b/>
          <w:bCs/>
        </w:rPr>
        <w:t>Vista Dettaglio</w:t>
      </w:r>
      <w:r w:rsidRPr="00F74707">
        <w:t>: osservazioni specifiche utili alla preparazione di visite o trattamenti.</w:t>
      </w:r>
    </w:p>
    <w:p w14:paraId="14D51F78" w14:textId="77777777" w:rsidR="00F74707" w:rsidRPr="00F74707" w:rsidRDefault="00F74707" w:rsidP="00F74707">
      <w:r w:rsidRPr="00F74707">
        <w:pict w14:anchorId="5D04960F">
          <v:rect id="_x0000_i1114" style="width:0;height:1.5pt" o:hralign="center" o:hrstd="t" o:hr="t" fillcolor="#a0a0a0" stroked="f"/>
        </w:pict>
      </w:r>
    </w:p>
    <w:p w14:paraId="4F24EC13" w14:textId="3400F32A" w:rsidR="00F74707" w:rsidRPr="00F74707" w:rsidRDefault="00F74707" w:rsidP="00F74707">
      <w:pPr>
        <w:rPr>
          <w:b/>
          <w:bCs/>
        </w:rPr>
      </w:pPr>
      <w:r w:rsidRPr="00F74707">
        <w:rPr>
          <w:b/>
          <w:bCs/>
        </w:rPr>
        <w:t>DOCUMENTI (VE)</w:t>
      </w:r>
    </w:p>
    <w:p w14:paraId="5681788E" w14:textId="77777777" w:rsidR="00F74707" w:rsidRPr="00F74707" w:rsidRDefault="00F74707" w:rsidP="00F74707">
      <w:r w:rsidRPr="00F74707">
        <w:rPr>
          <w:i/>
          <w:iCs/>
        </w:rPr>
        <w:t>Archivio dei documenti condivisi dai genitori o dal sistema relativi al bambino. I file sono accessibili in sola lettura e contengono materiali utili alla conoscenza del caso.</w:t>
      </w:r>
    </w:p>
    <w:p w14:paraId="09BAEF88" w14:textId="77777777" w:rsidR="00A16743" w:rsidRPr="00A16743" w:rsidRDefault="00A16743" w:rsidP="00A16743"/>
    <w:p w14:paraId="7DBE42E1" w14:textId="529DA2CB" w:rsidR="00581958" w:rsidRPr="00581958" w:rsidRDefault="00581958" w:rsidP="00581958">
      <w:pPr>
        <w:ind w:left="720"/>
      </w:pPr>
    </w:p>
    <w:p w14:paraId="0718B0BF" w14:textId="77777777" w:rsidR="00581958" w:rsidRPr="00581958" w:rsidRDefault="00581958" w:rsidP="00581958">
      <w:pPr>
        <w:pStyle w:val="Titolo2"/>
      </w:pPr>
      <w:r w:rsidRPr="00581958">
        <w:lastRenderedPageBreak/>
        <w:t>5.3. Struttura delle pagine (da fare, caricare screen )</w:t>
      </w:r>
    </w:p>
    <w:p w14:paraId="59413E5E" w14:textId="77777777" w:rsidR="00581958" w:rsidRPr="00581958" w:rsidRDefault="00581958" w:rsidP="00581958">
      <w:pPr>
        <w:ind w:left="720"/>
      </w:pPr>
      <w:r w:rsidRPr="00581958">
        <w:t>Pagine con design intuitivo, organizzate per favorire semplicità di utilizzo e rapidità di navigazione.</w:t>
      </w:r>
    </w:p>
    <w:p w14:paraId="370271B8" w14:textId="2A031086" w:rsidR="00581958" w:rsidRPr="00581958" w:rsidRDefault="00581958" w:rsidP="00581958">
      <w:pPr>
        <w:ind w:left="720"/>
      </w:pPr>
    </w:p>
    <w:p w14:paraId="73D163F3" w14:textId="77777777" w:rsidR="00581958" w:rsidRPr="00581958" w:rsidRDefault="00581958" w:rsidP="00581958">
      <w:pPr>
        <w:pStyle w:val="Titolo1"/>
      </w:pPr>
      <w:r w:rsidRPr="00581958">
        <w:t>6. Modello architetturale</w:t>
      </w:r>
    </w:p>
    <w:p w14:paraId="42F465C0" w14:textId="77777777" w:rsidR="00581958" w:rsidRPr="00581958" w:rsidRDefault="00581958" w:rsidP="00581958">
      <w:pPr>
        <w:pStyle w:val="Titolo2"/>
      </w:pPr>
      <w:r w:rsidRPr="00581958">
        <w:t>6.1. Architettura di sistema</w:t>
      </w:r>
    </w:p>
    <w:p w14:paraId="34F055FC" w14:textId="77777777" w:rsidR="00581958" w:rsidRPr="00581958" w:rsidRDefault="00581958" w:rsidP="00581958">
      <w:pPr>
        <w:pStyle w:val="Titolo2"/>
      </w:pPr>
      <w:r w:rsidRPr="00581958">
        <w:t>6.1.1 Hardware</w:t>
      </w:r>
    </w:p>
    <w:p w14:paraId="031F7938" w14:textId="1899732A" w:rsidR="00581958" w:rsidRPr="00581958" w:rsidRDefault="00581958" w:rsidP="00581958">
      <w:pPr>
        <w:pStyle w:val="Titolo2"/>
      </w:pPr>
    </w:p>
    <w:p w14:paraId="697A168F" w14:textId="77777777" w:rsidR="00581958" w:rsidRPr="00581958" w:rsidRDefault="00581958" w:rsidP="00581958">
      <w:pPr>
        <w:pStyle w:val="Titolo2"/>
      </w:pPr>
      <w:r w:rsidRPr="00581958">
        <w:t>6.1.2 Software</w:t>
      </w:r>
    </w:p>
    <w:p w14:paraId="0BC05528" w14:textId="51E3C4D5" w:rsidR="00581958" w:rsidRPr="00581958" w:rsidRDefault="00581958" w:rsidP="00581958">
      <w:pPr>
        <w:ind w:left="720"/>
      </w:pPr>
    </w:p>
    <w:p w14:paraId="6C8F848B" w14:textId="77777777" w:rsidR="00581958" w:rsidRPr="00581958" w:rsidRDefault="00581958" w:rsidP="00581958">
      <w:pPr>
        <w:pStyle w:val="Titolo1"/>
      </w:pPr>
      <w:r w:rsidRPr="00581958">
        <w:t>7. Aspetti implementativi</w:t>
      </w:r>
    </w:p>
    <w:p w14:paraId="277F9E9F" w14:textId="37293923" w:rsidR="00581958" w:rsidRPr="00581958" w:rsidRDefault="00581958" w:rsidP="00581958">
      <w:pPr>
        <w:pStyle w:val="Titolo2"/>
      </w:pPr>
      <w:r w:rsidRPr="00581958">
        <w:t>7.1 Architettura API e Comunicazione</w:t>
      </w:r>
    </w:p>
    <w:p w14:paraId="65F51360" w14:textId="63C92880" w:rsidR="00581958" w:rsidRPr="00581958" w:rsidRDefault="00581958" w:rsidP="00581958">
      <w:pPr>
        <w:pStyle w:val="Titolo2"/>
      </w:pPr>
      <w:r w:rsidRPr="00581958">
        <w:t>7.</w:t>
      </w:r>
      <w:r w:rsidR="00695660">
        <w:t>2</w:t>
      </w:r>
      <w:r w:rsidRPr="00581958">
        <w:t xml:space="preserve"> Sicurezza e Protezione dei Dati</w:t>
      </w:r>
    </w:p>
    <w:p w14:paraId="05F52D02" w14:textId="6D114C7F" w:rsidR="00581958" w:rsidRPr="00581958" w:rsidRDefault="00581958" w:rsidP="00581958">
      <w:pPr>
        <w:pStyle w:val="Titolo2"/>
      </w:pPr>
      <w:r w:rsidRPr="00581958">
        <w:t>7.</w:t>
      </w:r>
      <w:r w:rsidR="00695660">
        <w:t>3</w:t>
      </w:r>
      <w:r w:rsidRPr="00581958">
        <w:t xml:space="preserve"> Implementazione Infrastrutturale</w:t>
      </w:r>
    </w:p>
    <w:p w14:paraId="29CC651E" w14:textId="4F4A95A2" w:rsidR="00581958" w:rsidRPr="00581958" w:rsidRDefault="00581958" w:rsidP="00581958">
      <w:pPr>
        <w:pStyle w:val="Titolo2"/>
      </w:pPr>
      <w:r w:rsidRPr="00581958">
        <w:t>7.</w:t>
      </w:r>
      <w:r w:rsidR="00695660">
        <w:t>4</w:t>
      </w:r>
      <w:r w:rsidRPr="00581958">
        <w:t xml:space="preserve"> Testing e Quality Assurance</w:t>
      </w:r>
    </w:p>
    <w:p w14:paraId="214FFD00" w14:textId="77777777" w:rsidR="00581958" w:rsidRPr="00581958" w:rsidRDefault="00581958" w:rsidP="00581958">
      <w:pPr>
        <w:pStyle w:val="Titolo2"/>
      </w:pPr>
    </w:p>
    <w:p w14:paraId="14A9BF52" w14:textId="76C3172B" w:rsidR="00581958" w:rsidRPr="00581958" w:rsidRDefault="00581958" w:rsidP="00581958">
      <w:pPr>
        <w:pStyle w:val="Titolo2"/>
      </w:pPr>
      <w:r w:rsidRPr="00581958">
        <w:t>7.</w:t>
      </w:r>
      <w:r w:rsidR="00695660">
        <w:t>5</w:t>
      </w:r>
      <w:r w:rsidRPr="00581958">
        <w:t xml:space="preserve"> Monitoraggio e Manutenzione</w:t>
      </w:r>
    </w:p>
    <w:p w14:paraId="3672D1D2" w14:textId="77777777" w:rsidR="00581958" w:rsidRPr="00581958" w:rsidRDefault="00000000" w:rsidP="00581958">
      <w:r>
        <w:pict w14:anchorId="6C28B65D">
          <v:rect id="_x0000_i1030" style="width:0;height:1.5pt" o:hralign="center" o:hrstd="t" o:hr="t" fillcolor="#a0a0a0" stroked="f"/>
        </w:pict>
      </w:r>
    </w:p>
    <w:p w14:paraId="6DE84844" w14:textId="77777777" w:rsidR="00581958" w:rsidRPr="00581958" w:rsidRDefault="00581958" w:rsidP="00581958">
      <w:pPr>
        <w:pStyle w:val="Titolo1"/>
      </w:pPr>
      <w:r w:rsidRPr="00581958">
        <w:t>8. Test</w:t>
      </w:r>
    </w:p>
    <w:p w14:paraId="63F6F171" w14:textId="77777777" w:rsidR="00581958" w:rsidRPr="00581958" w:rsidRDefault="00000000" w:rsidP="00581958">
      <w:r>
        <w:pict w14:anchorId="70E8FBB4">
          <v:rect id="_x0000_i1031" style="width:0;height:1.5pt" o:hralign="center" o:hrstd="t" o:hr="t" fillcolor="#a0a0a0" stroked="f"/>
        </w:pict>
      </w:r>
    </w:p>
    <w:p w14:paraId="139977FD" w14:textId="77777777" w:rsidR="00581958" w:rsidRPr="00581958" w:rsidRDefault="00581958" w:rsidP="00581958">
      <w:pPr>
        <w:pStyle w:val="Titolo1"/>
      </w:pPr>
      <w:r w:rsidRPr="00581958">
        <w:t>9. Conclusioni</w:t>
      </w:r>
    </w:p>
    <w:p w14:paraId="019CD9AA" w14:textId="77777777" w:rsidR="00581958" w:rsidRPr="00581958" w:rsidRDefault="00000000" w:rsidP="00581958">
      <w:pPr>
        <w:pStyle w:val="Titolo1"/>
      </w:pPr>
      <w:r>
        <w:pict w14:anchorId="350D1437">
          <v:rect id="_x0000_i1032" style="width:0;height:1.5pt" o:hralign="center" o:hrstd="t" o:hr="t" fillcolor="#a0a0a0" stroked="f"/>
        </w:pict>
      </w:r>
    </w:p>
    <w:p w14:paraId="7956FD6F" w14:textId="77777777" w:rsidR="00581958" w:rsidRPr="00581958" w:rsidRDefault="00581958" w:rsidP="00581958">
      <w:pPr>
        <w:pStyle w:val="Titolo1"/>
      </w:pPr>
      <w:r w:rsidRPr="00581958">
        <w:t>10. Matrice RACI</w:t>
      </w:r>
    </w:p>
    <w:p w14:paraId="2249729F" w14:textId="770BD24D" w:rsidR="00133EFE" w:rsidRPr="00133EFE" w:rsidRDefault="00133EFE" w:rsidP="00133EFE">
      <w:r w:rsidRPr="00133EFE">
        <w:t>Questa matrice assegna i ruoli:</w:t>
      </w:r>
    </w:p>
    <w:p w14:paraId="76BF0457" w14:textId="77777777" w:rsidR="00133EFE" w:rsidRPr="00133EFE" w:rsidRDefault="00133EFE" w:rsidP="00133EFE">
      <w:r w:rsidRPr="00133EFE">
        <w:lastRenderedPageBreak/>
        <w:t>R (Responsabile)</w:t>
      </w:r>
    </w:p>
    <w:p w14:paraId="191681DB" w14:textId="77777777" w:rsidR="00133EFE" w:rsidRPr="00133EFE" w:rsidRDefault="00133EFE" w:rsidP="00133EFE">
      <w:r w:rsidRPr="00133EFE">
        <w:t>A (Approvante)</w:t>
      </w:r>
    </w:p>
    <w:p w14:paraId="0F8078F7" w14:textId="77777777" w:rsidR="00133EFE" w:rsidRPr="00133EFE" w:rsidRDefault="00133EFE" w:rsidP="00133EFE">
      <w:r w:rsidRPr="00133EFE">
        <w:t>C (Consultato)</w:t>
      </w:r>
    </w:p>
    <w:p w14:paraId="4EAD5D5E" w14:textId="77777777" w:rsidR="00133EFE" w:rsidRPr="00133EFE" w:rsidRDefault="00133EFE" w:rsidP="00133EFE">
      <w:r w:rsidRPr="00133EFE">
        <w:t>I (Informato) alle attività.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2194"/>
        <w:gridCol w:w="1916"/>
      </w:tblGrid>
      <w:tr w:rsidR="00133EFE" w:rsidRPr="00133EFE" w14:paraId="3BE868D6" w14:textId="77777777" w:rsidTr="00133EFE">
        <w:trPr>
          <w:tblHeader/>
          <w:tblCellSpacing w:w="15" w:type="dxa"/>
        </w:trPr>
        <w:tc>
          <w:tcPr>
            <w:tcW w:w="0" w:type="auto"/>
            <w:vAlign w:val="center"/>
            <w:hideMark/>
          </w:tcPr>
          <w:p w14:paraId="7B461F7E" w14:textId="77777777" w:rsidR="00133EFE" w:rsidRPr="00133EFE" w:rsidRDefault="00133EFE" w:rsidP="00133EFE">
            <w:pPr>
              <w:rPr>
                <w:b/>
                <w:bCs/>
              </w:rPr>
            </w:pPr>
            <w:r w:rsidRPr="00133EFE">
              <w:rPr>
                <w:b/>
                <w:bCs/>
              </w:rPr>
              <w:t>ATTIVITA’</w:t>
            </w:r>
          </w:p>
        </w:tc>
        <w:tc>
          <w:tcPr>
            <w:tcW w:w="0" w:type="auto"/>
            <w:vAlign w:val="center"/>
            <w:hideMark/>
          </w:tcPr>
          <w:p w14:paraId="4C33134B" w14:textId="77777777" w:rsidR="00133EFE" w:rsidRPr="00133EFE" w:rsidRDefault="00133EFE" w:rsidP="00133EFE">
            <w:pPr>
              <w:rPr>
                <w:b/>
                <w:bCs/>
              </w:rPr>
            </w:pPr>
            <w:r w:rsidRPr="00133EFE">
              <w:rPr>
                <w:b/>
                <w:bCs/>
              </w:rPr>
              <w:t>ARMANDO ANSELMI</w:t>
            </w:r>
          </w:p>
        </w:tc>
        <w:tc>
          <w:tcPr>
            <w:tcW w:w="0" w:type="auto"/>
            <w:vAlign w:val="center"/>
            <w:hideMark/>
          </w:tcPr>
          <w:p w14:paraId="5E77FB16" w14:textId="77777777" w:rsidR="00133EFE" w:rsidRPr="00133EFE" w:rsidRDefault="00133EFE" w:rsidP="00133EFE">
            <w:pPr>
              <w:rPr>
                <w:b/>
                <w:bCs/>
              </w:rPr>
            </w:pPr>
            <w:r w:rsidRPr="00133EFE">
              <w:rPr>
                <w:b/>
                <w:bCs/>
              </w:rPr>
              <w:t>EVA SCAGLIARINI</w:t>
            </w:r>
          </w:p>
        </w:tc>
      </w:tr>
      <w:tr w:rsidR="00133EFE" w:rsidRPr="00133EFE" w14:paraId="6A03E31D" w14:textId="77777777" w:rsidTr="00133EFE">
        <w:trPr>
          <w:trHeight w:val="493"/>
          <w:tblCellSpacing w:w="15" w:type="dxa"/>
        </w:trPr>
        <w:tc>
          <w:tcPr>
            <w:tcW w:w="0" w:type="auto"/>
            <w:vAlign w:val="center"/>
            <w:hideMark/>
          </w:tcPr>
          <w:p w14:paraId="5E0ABE85" w14:textId="77777777" w:rsidR="00133EFE" w:rsidRPr="00133EFE" w:rsidRDefault="00133EFE" w:rsidP="00133EFE">
            <w:pPr>
              <w:rPr>
                <w:b/>
                <w:bCs/>
              </w:rPr>
            </w:pPr>
          </w:p>
        </w:tc>
        <w:tc>
          <w:tcPr>
            <w:tcW w:w="0" w:type="auto"/>
            <w:vAlign w:val="center"/>
            <w:hideMark/>
          </w:tcPr>
          <w:p w14:paraId="5D3BD9EB" w14:textId="77777777" w:rsidR="00133EFE" w:rsidRPr="00133EFE" w:rsidRDefault="00133EFE" w:rsidP="00133EFE"/>
        </w:tc>
        <w:tc>
          <w:tcPr>
            <w:tcW w:w="0" w:type="auto"/>
            <w:vAlign w:val="center"/>
            <w:hideMark/>
          </w:tcPr>
          <w:p w14:paraId="5C23F1E6" w14:textId="77777777" w:rsidR="00133EFE" w:rsidRPr="00133EFE" w:rsidRDefault="00133EFE" w:rsidP="00133EFE"/>
        </w:tc>
      </w:tr>
      <w:tr w:rsidR="00133EFE" w:rsidRPr="00133EFE" w14:paraId="54AC827A" w14:textId="77777777" w:rsidTr="00D871BF">
        <w:trPr>
          <w:trHeight w:val="501"/>
          <w:tblCellSpacing w:w="15" w:type="dxa"/>
        </w:trPr>
        <w:tc>
          <w:tcPr>
            <w:tcW w:w="0" w:type="auto"/>
            <w:vAlign w:val="center"/>
            <w:hideMark/>
          </w:tcPr>
          <w:p w14:paraId="322CB238" w14:textId="77777777" w:rsidR="00133EFE" w:rsidRPr="00133EFE" w:rsidRDefault="00133EFE" w:rsidP="00133EFE"/>
        </w:tc>
        <w:tc>
          <w:tcPr>
            <w:tcW w:w="0" w:type="auto"/>
            <w:vAlign w:val="center"/>
            <w:hideMark/>
          </w:tcPr>
          <w:p w14:paraId="77BDCA49" w14:textId="77777777" w:rsidR="00133EFE" w:rsidRPr="00133EFE" w:rsidRDefault="00133EFE" w:rsidP="00133EFE"/>
        </w:tc>
        <w:tc>
          <w:tcPr>
            <w:tcW w:w="0" w:type="auto"/>
            <w:vAlign w:val="center"/>
            <w:hideMark/>
          </w:tcPr>
          <w:p w14:paraId="47063859" w14:textId="77777777" w:rsidR="00133EFE" w:rsidRPr="00133EFE" w:rsidRDefault="00133EFE" w:rsidP="00133EFE"/>
        </w:tc>
      </w:tr>
      <w:tr w:rsidR="00133EFE" w:rsidRPr="00133EFE" w14:paraId="6FBC1E72" w14:textId="77777777" w:rsidTr="00D871BF">
        <w:trPr>
          <w:trHeight w:val="579"/>
          <w:tblCellSpacing w:w="15" w:type="dxa"/>
        </w:trPr>
        <w:tc>
          <w:tcPr>
            <w:tcW w:w="0" w:type="auto"/>
            <w:vAlign w:val="center"/>
            <w:hideMark/>
          </w:tcPr>
          <w:p w14:paraId="79165B7B" w14:textId="77777777" w:rsidR="00133EFE" w:rsidRPr="00133EFE" w:rsidRDefault="00133EFE" w:rsidP="00133EFE"/>
        </w:tc>
        <w:tc>
          <w:tcPr>
            <w:tcW w:w="0" w:type="auto"/>
            <w:vAlign w:val="center"/>
            <w:hideMark/>
          </w:tcPr>
          <w:p w14:paraId="69C083BA" w14:textId="77777777" w:rsidR="00133EFE" w:rsidRPr="00133EFE" w:rsidRDefault="00133EFE" w:rsidP="00133EFE"/>
        </w:tc>
        <w:tc>
          <w:tcPr>
            <w:tcW w:w="0" w:type="auto"/>
            <w:vAlign w:val="center"/>
            <w:hideMark/>
          </w:tcPr>
          <w:p w14:paraId="198A7520" w14:textId="77777777" w:rsidR="00133EFE" w:rsidRPr="00133EFE" w:rsidRDefault="00133EFE" w:rsidP="00133EFE"/>
        </w:tc>
      </w:tr>
      <w:tr w:rsidR="00133EFE" w:rsidRPr="00133EFE" w14:paraId="67D5FC42" w14:textId="77777777" w:rsidTr="00D871BF">
        <w:trPr>
          <w:trHeight w:val="575"/>
          <w:tblCellSpacing w:w="15" w:type="dxa"/>
        </w:trPr>
        <w:tc>
          <w:tcPr>
            <w:tcW w:w="0" w:type="auto"/>
            <w:vAlign w:val="center"/>
            <w:hideMark/>
          </w:tcPr>
          <w:p w14:paraId="1EE8E2BE" w14:textId="77777777" w:rsidR="00133EFE" w:rsidRPr="00133EFE" w:rsidRDefault="00133EFE" w:rsidP="00133EFE"/>
        </w:tc>
        <w:tc>
          <w:tcPr>
            <w:tcW w:w="0" w:type="auto"/>
            <w:vAlign w:val="center"/>
            <w:hideMark/>
          </w:tcPr>
          <w:p w14:paraId="674F5914" w14:textId="77777777" w:rsidR="00133EFE" w:rsidRPr="00133EFE" w:rsidRDefault="00133EFE" w:rsidP="00133EFE"/>
        </w:tc>
        <w:tc>
          <w:tcPr>
            <w:tcW w:w="0" w:type="auto"/>
            <w:vAlign w:val="center"/>
            <w:hideMark/>
          </w:tcPr>
          <w:p w14:paraId="6A194E19" w14:textId="77777777" w:rsidR="00133EFE" w:rsidRPr="00133EFE" w:rsidRDefault="00133EFE" w:rsidP="00133EFE"/>
        </w:tc>
      </w:tr>
      <w:tr w:rsidR="00133EFE" w:rsidRPr="00133EFE" w14:paraId="0873110E" w14:textId="77777777" w:rsidTr="00133EFE">
        <w:trPr>
          <w:trHeight w:val="492"/>
          <w:tblCellSpacing w:w="15" w:type="dxa"/>
        </w:trPr>
        <w:tc>
          <w:tcPr>
            <w:tcW w:w="0" w:type="auto"/>
            <w:vAlign w:val="center"/>
            <w:hideMark/>
          </w:tcPr>
          <w:p w14:paraId="173B4E64" w14:textId="77777777" w:rsidR="00133EFE" w:rsidRPr="00133EFE" w:rsidRDefault="00133EFE" w:rsidP="00133EFE"/>
        </w:tc>
        <w:tc>
          <w:tcPr>
            <w:tcW w:w="0" w:type="auto"/>
            <w:vAlign w:val="center"/>
            <w:hideMark/>
          </w:tcPr>
          <w:p w14:paraId="593B00B5" w14:textId="77777777" w:rsidR="00133EFE" w:rsidRPr="00133EFE" w:rsidRDefault="00133EFE" w:rsidP="00133EFE"/>
        </w:tc>
        <w:tc>
          <w:tcPr>
            <w:tcW w:w="0" w:type="auto"/>
            <w:vAlign w:val="center"/>
            <w:hideMark/>
          </w:tcPr>
          <w:p w14:paraId="47970A4D" w14:textId="77777777" w:rsidR="00133EFE" w:rsidRPr="00133EFE" w:rsidRDefault="00133EFE" w:rsidP="00133EFE"/>
        </w:tc>
      </w:tr>
      <w:tr w:rsidR="00133EFE" w:rsidRPr="00133EFE" w14:paraId="51D0EEDC" w14:textId="77777777" w:rsidTr="00D871BF">
        <w:trPr>
          <w:trHeight w:val="521"/>
          <w:tblCellSpacing w:w="15" w:type="dxa"/>
        </w:trPr>
        <w:tc>
          <w:tcPr>
            <w:tcW w:w="0" w:type="auto"/>
            <w:vAlign w:val="center"/>
            <w:hideMark/>
          </w:tcPr>
          <w:p w14:paraId="4161FAD6" w14:textId="77777777" w:rsidR="00133EFE" w:rsidRPr="00133EFE" w:rsidRDefault="00133EFE" w:rsidP="00133EFE"/>
        </w:tc>
        <w:tc>
          <w:tcPr>
            <w:tcW w:w="0" w:type="auto"/>
            <w:vAlign w:val="center"/>
            <w:hideMark/>
          </w:tcPr>
          <w:p w14:paraId="66E0B8C9" w14:textId="77777777" w:rsidR="00133EFE" w:rsidRPr="00133EFE" w:rsidRDefault="00133EFE" w:rsidP="00133EFE"/>
        </w:tc>
        <w:tc>
          <w:tcPr>
            <w:tcW w:w="0" w:type="auto"/>
            <w:vAlign w:val="center"/>
            <w:hideMark/>
          </w:tcPr>
          <w:p w14:paraId="561DD714" w14:textId="77777777" w:rsidR="00133EFE" w:rsidRPr="00133EFE" w:rsidRDefault="00133EFE" w:rsidP="00133EFE"/>
        </w:tc>
      </w:tr>
      <w:tr w:rsidR="00133EFE" w:rsidRPr="00133EFE" w14:paraId="470791E9" w14:textId="77777777" w:rsidTr="00D871BF">
        <w:trPr>
          <w:trHeight w:val="515"/>
          <w:tblCellSpacing w:w="15" w:type="dxa"/>
        </w:trPr>
        <w:tc>
          <w:tcPr>
            <w:tcW w:w="0" w:type="auto"/>
            <w:vAlign w:val="center"/>
            <w:hideMark/>
          </w:tcPr>
          <w:p w14:paraId="57684A88" w14:textId="77777777" w:rsidR="00133EFE" w:rsidRPr="00133EFE" w:rsidRDefault="00133EFE" w:rsidP="00133EFE"/>
        </w:tc>
        <w:tc>
          <w:tcPr>
            <w:tcW w:w="0" w:type="auto"/>
            <w:vAlign w:val="center"/>
            <w:hideMark/>
          </w:tcPr>
          <w:p w14:paraId="570030BA" w14:textId="77777777" w:rsidR="00133EFE" w:rsidRPr="00133EFE" w:rsidRDefault="00133EFE" w:rsidP="00133EFE"/>
        </w:tc>
        <w:tc>
          <w:tcPr>
            <w:tcW w:w="0" w:type="auto"/>
            <w:vAlign w:val="center"/>
            <w:hideMark/>
          </w:tcPr>
          <w:p w14:paraId="3D5A29EF" w14:textId="77777777" w:rsidR="00133EFE" w:rsidRPr="00133EFE" w:rsidRDefault="00133EFE" w:rsidP="00133EFE"/>
        </w:tc>
      </w:tr>
      <w:tr w:rsidR="00133EFE" w:rsidRPr="00133EFE" w14:paraId="29673B8F" w14:textId="77777777" w:rsidTr="00D871BF">
        <w:trPr>
          <w:trHeight w:val="495"/>
          <w:tblCellSpacing w:w="15" w:type="dxa"/>
        </w:trPr>
        <w:tc>
          <w:tcPr>
            <w:tcW w:w="0" w:type="auto"/>
            <w:vAlign w:val="center"/>
            <w:hideMark/>
          </w:tcPr>
          <w:p w14:paraId="08757A8E" w14:textId="77777777" w:rsidR="00133EFE" w:rsidRPr="00133EFE" w:rsidRDefault="00133EFE" w:rsidP="00133EFE"/>
        </w:tc>
        <w:tc>
          <w:tcPr>
            <w:tcW w:w="0" w:type="auto"/>
            <w:vAlign w:val="center"/>
            <w:hideMark/>
          </w:tcPr>
          <w:p w14:paraId="1DEB4413" w14:textId="77777777" w:rsidR="00133EFE" w:rsidRPr="00133EFE" w:rsidRDefault="00133EFE" w:rsidP="00133EFE"/>
        </w:tc>
        <w:tc>
          <w:tcPr>
            <w:tcW w:w="0" w:type="auto"/>
            <w:vAlign w:val="center"/>
            <w:hideMark/>
          </w:tcPr>
          <w:p w14:paraId="659F4000" w14:textId="77777777" w:rsidR="00133EFE" w:rsidRPr="00133EFE" w:rsidRDefault="00133EFE" w:rsidP="00133EFE"/>
        </w:tc>
      </w:tr>
      <w:tr w:rsidR="00133EFE" w:rsidRPr="00133EFE" w14:paraId="5E035C24" w14:textId="77777777" w:rsidTr="00D871BF">
        <w:trPr>
          <w:trHeight w:val="517"/>
          <w:tblCellSpacing w:w="15" w:type="dxa"/>
        </w:trPr>
        <w:tc>
          <w:tcPr>
            <w:tcW w:w="0" w:type="auto"/>
            <w:vAlign w:val="center"/>
            <w:hideMark/>
          </w:tcPr>
          <w:p w14:paraId="7864A494" w14:textId="77777777" w:rsidR="00133EFE" w:rsidRPr="00133EFE" w:rsidRDefault="00133EFE" w:rsidP="00133EFE"/>
        </w:tc>
        <w:tc>
          <w:tcPr>
            <w:tcW w:w="0" w:type="auto"/>
            <w:vAlign w:val="center"/>
            <w:hideMark/>
          </w:tcPr>
          <w:p w14:paraId="480AB47B" w14:textId="77777777" w:rsidR="00133EFE" w:rsidRPr="00133EFE" w:rsidRDefault="00133EFE" w:rsidP="00133EFE"/>
        </w:tc>
        <w:tc>
          <w:tcPr>
            <w:tcW w:w="0" w:type="auto"/>
            <w:vAlign w:val="center"/>
            <w:hideMark/>
          </w:tcPr>
          <w:p w14:paraId="5DBAB01E" w14:textId="77777777" w:rsidR="00133EFE" w:rsidRPr="00133EFE" w:rsidRDefault="00133EFE" w:rsidP="00133EFE"/>
        </w:tc>
      </w:tr>
      <w:tr w:rsidR="00133EFE" w:rsidRPr="00133EFE" w14:paraId="1620A092" w14:textId="77777777" w:rsidTr="00D871BF">
        <w:trPr>
          <w:trHeight w:val="497"/>
          <w:tblCellSpacing w:w="15" w:type="dxa"/>
        </w:trPr>
        <w:tc>
          <w:tcPr>
            <w:tcW w:w="0" w:type="auto"/>
            <w:vAlign w:val="center"/>
            <w:hideMark/>
          </w:tcPr>
          <w:p w14:paraId="41F2CAD6" w14:textId="77777777" w:rsidR="00133EFE" w:rsidRPr="00133EFE" w:rsidRDefault="00133EFE" w:rsidP="00133EFE"/>
        </w:tc>
        <w:tc>
          <w:tcPr>
            <w:tcW w:w="0" w:type="auto"/>
            <w:vAlign w:val="center"/>
            <w:hideMark/>
          </w:tcPr>
          <w:p w14:paraId="1A5C53F4" w14:textId="77777777" w:rsidR="00133EFE" w:rsidRPr="00133EFE" w:rsidRDefault="00133EFE" w:rsidP="00133EFE"/>
        </w:tc>
        <w:tc>
          <w:tcPr>
            <w:tcW w:w="0" w:type="auto"/>
            <w:vAlign w:val="center"/>
            <w:hideMark/>
          </w:tcPr>
          <w:p w14:paraId="630D73CE" w14:textId="77777777" w:rsidR="00133EFE" w:rsidRPr="00133EFE" w:rsidRDefault="00133EFE" w:rsidP="00133EFE"/>
        </w:tc>
      </w:tr>
      <w:tr w:rsidR="00133EFE" w:rsidRPr="00133EFE" w14:paraId="262C7901" w14:textId="77777777" w:rsidTr="00D871BF">
        <w:trPr>
          <w:trHeight w:val="519"/>
          <w:tblCellSpacing w:w="15" w:type="dxa"/>
        </w:trPr>
        <w:tc>
          <w:tcPr>
            <w:tcW w:w="0" w:type="auto"/>
            <w:vAlign w:val="center"/>
            <w:hideMark/>
          </w:tcPr>
          <w:p w14:paraId="7CBCC8BE" w14:textId="77777777" w:rsidR="00133EFE" w:rsidRPr="00133EFE" w:rsidRDefault="00133EFE" w:rsidP="00133EFE"/>
        </w:tc>
        <w:tc>
          <w:tcPr>
            <w:tcW w:w="0" w:type="auto"/>
            <w:vAlign w:val="center"/>
            <w:hideMark/>
          </w:tcPr>
          <w:p w14:paraId="716E1AB4" w14:textId="77777777" w:rsidR="00133EFE" w:rsidRPr="00133EFE" w:rsidRDefault="00133EFE" w:rsidP="00133EFE"/>
        </w:tc>
        <w:tc>
          <w:tcPr>
            <w:tcW w:w="0" w:type="auto"/>
            <w:vAlign w:val="center"/>
            <w:hideMark/>
          </w:tcPr>
          <w:p w14:paraId="28036AFF" w14:textId="77777777" w:rsidR="00133EFE" w:rsidRPr="00133EFE" w:rsidRDefault="00133EFE" w:rsidP="00133EFE"/>
        </w:tc>
      </w:tr>
      <w:tr w:rsidR="00133EFE" w:rsidRPr="00133EFE" w14:paraId="6848F0D7" w14:textId="77777777" w:rsidTr="00D871BF">
        <w:trPr>
          <w:trHeight w:val="513"/>
          <w:tblCellSpacing w:w="15" w:type="dxa"/>
        </w:trPr>
        <w:tc>
          <w:tcPr>
            <w:tcW w:w="0" w:type="auto"/>
            <w:vAlign w:val="center"/>
            <w:hideMark/>
          </w:tcPr>
          <w:p w14:paraId="132ACFF7" w14:textId="77777777" w:rsidR="00133EFE" w:rsidRPr="00133EFE" w:rsidRDefault="00133EFE" w:rsidP="00133EFE"/>
        </w:tc>
        <w:tc>
          <w:tcPr>
            <w:tcW w:w="0" w:type="auto"/>
            <w:vAlign w:val="center"/>
            <w:hideMark/>
          </w:tcPr>
          <w:p w14:paraId="6C78FDD6" w14:textId="77777777" w:rsidR="00133EFE" w:rsidRPr="00133EFE" w:rsidRDefault="00133EFE" w:rsidP="00133EFE"/>
        </w:tc>
        <w:tc>
          <w:tcPr>
            <w:tcW w:w="0" w:type="auto"/>
            <w:vAlign w:val="center"/>
            <w:hideMark/>
          </w:tcPr>
          <w:p w14:paraId="78AEE30A" w14:textId="77777777" w:rsidR="00133EFE" w:rsidRPr="00133EFE" w:rsidRDefault="00133EFE" w:rsidP="00133EFE"/>
        </w:tc>
      </w:tr>
    </w:tbl>
    <w:p w14:paraId="70A396EC" w14:textId="77777777" w:rsidR="00581958" w:rsidRPr="009C5D56" w:rsidRDefault="00581958" w:rsidP="00133EFE"/>
    <w:p w14:paraId="59DE9710" w14:textId="77777777" w:rsidR="009C5D56" w:rsidRDefault="009C5D56" w:rsidP="009C5D56"/>
    <w:p w14:paraId="1CE40FA6" w14:textId="77777777" w:rsidR="0044397B" w:rsidRDefault="0044397B" w:rsidP="009C5D56"/>
    <w:p w14:paraId="4AEB56A6" w14:textId="03F6AE0A" w:rsidR="0044397B" w:rsidRDefault="0044397B" w:rsidP="009C5D56">
      <w:r>
        <w:t>Link form</w:t>
      </w:r>
      <w:r w:rsidR="00996971">
        <w:t xml:space="preserve"> dentisti</w:t>
      </w:r>
      <w:r>
        <w:t xml:space="preserve">: </w:t>
      </w:r>
      <w:hyperlink r:id="rId14" w:history="1">
        <w:r w:rsidR="00996971" w:rsidRPr="00030CD9">
          <w:rPr>
            <w:rStyle w:val="Collegamentoipertestuale"/>
          </w:rPr>
          <w:t>https://forms.gle/73UDscjxMJdcvH4S8</w:t>
        </w:r>
      </w:hyperlink>
    </w:p>
    <w:p w14:paraId="474C6F02" w14:textId="77777777" w:rsidR="00D41F69" w:rsidRDefault="00D41F69" w:rsidP="009C5D56"/>
    <w:p w14:paraId="39F2A72B" w14:textId="4E8D6CF2" w:rsidR="00996971" w:rsidRDefault="00996971" w:rsidP="009C5D56">
      <w:r>
        <w:t xml:space="preserve">Link form genitori: </w:t>
      </w:r>
      <w:hyperlink r:id="rId15" w:tgtFrame="_blank" w:tooltip="https://forms.gle/TVt1W28GtstYf3st7" w:history="1">
        <w:r w:rsidRPr="00996971">
          <w:rPr>
            <w:rStyle w:val="Collegamentoipertestuale"/>
          </w:rPr>
          <w:t>https://forms.gle/TVt1W28GtstYf3st7</w:t>
        </w:r>
      </w:hyperlink>
      <w:r w:rsidR="00294ABC">
        <w:t xml:space="preserve"> </w:t>
      </w:r>
    </w:p>
    <w:p w14:paraId="237580C1" w14:textId="77777777" w:rsidR="00C32B15" w:rsidRDefault="00C32B15" w:rsidP="009C5D56"/>
    <w:p w14:paraId="4115ED91" w14:textId="77777777" w:rsidR="00C32B15" w:rsidRDefault="00C32B15" w:rsidP="009C5D56"/>
    <w:p w14:paraId="34AD8013" w14:textId="77777777" w:rsidR="00C32B15" w:rsidRDefault="00C32B15" w:rsidP="009C5D56"/>
    <w:p w14:paraId="38EE3598" w14:textId="4B915D65" w:rsidR="00C32B15" w:rsidRPr="009C5D56" w:rsidRDefault="00C32B15" w:rsidP="009C5D56"/>
    <w:sectPr w:rsidR="00C32B15" w:rsidRPr="009C5D56" w:rsidSect="00424FA6">
      <w:headerReference w:type="default" r:id="rId16"/>
      <w:footerReference w:type="even" r:id="rId17"/>
      <w:footerReference w:type="default" r:id="rId18"/>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AF04F" w14:textId="77777777" w:rsidR="00E50A68" w:rsidRDefault="00E50A68" w:rsidP="00702558">
      <w:r>
        <w:separator/>
      </w:r>
    </w:p>
  </w:endnote>
  <w:endnote w:type="continuationSeparator" w:id="0">
    <w:p w14:paraId="5B5559A0" w14:textId="77777777" w:rsidR="00E50A68" w:rsidRDefault="00E50A68"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710180993"/>
      <w:docPartObj>
        <w:docPartGallery w:val="Page Numbers (Bottom of Page)"/>
        <w:docPartUnique/>
      </w:docPartObj>
    </w:sdtPr>
    <w:sdtContent>
      <w:p w14:paraId="4B29A7E2" w14:textId="77777777" w:rsidR="0012669A" w:rsidRDefault="0012669A" w:rsidP="0044397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81A6B09"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10491907"/>
      <w:docPartObj>
        <w:docPartGallery w:val="Page Numbers (Bottom of Page)"/>
        <w:docPartUnique/>
      </w:docPartObj>
    </w:sdtPr>
    <w:sdtContent>
      <w:p w14:paraId="4A1BD54A" w14:textId="77777777" w:rsidR="0012669A" w:rsidRDefault="0012669A" w:rsidP="0044397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28D24835" w14:textId="5B49D918" w:rsidR="0012669A" w:rsidRDefault="0012669A" w:rsidP="0012669A">
    <w:pPr>
      <w:pStyle w:val="Pidipagina"/>
      <w:ind w:right="360"/>
    </w:pPr>
    <w:r>
      <w:fldChar w:fldCharType="begin"/>
    </w:r>
    <w:r>
      <w:instrText xml:space="preserve"> TITLE \* Upper \* MERGEFORMAT </w:instrText>
    </w:r>
    <w:r>
      <w:fldChar w:fldCharType="end"/>
    </w:r>
    <w:r w:rsidR="009720DF">
      <w:t>Smile Adventure</w:t>
    </w:r>
    <w:r w:rsidR="006B6CE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100B7" w14:textId="77777777" w:rsidR="00E50A68" w:rsidRDefault="00E50A68" w:rsidP="00702558">
      <w:r>
        <w:separator/>
      </w:r>
    </w:p>
  </w:footnote>
  <w:footnote w:type="continuationSeparator" w:id="0">
    <w:p w14:paraId="05009A24" w14:textId="77777777" w:rsidR="00E50A68" w:rsidRDefault="00E50A68"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9F06A" w14:textId="77777777"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56C09276" wp14:editId="34BF9DDF">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4E2AB679"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57A729D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1DBBADC" w14:textId="51E3C0BC" w:rsidR="00702558" w:rsidRPr="00702558" w:rsidRDefault="0088101C" w:rsidP="0088101C">
                          <w:pPr>
                            <w:jc w:val="right"/>
                            <w:rPr>
                              <w:rFonts w:ascii="Garamond" w:hAnsi="Garamond"/>
                            </w:rPr>
                          </w:pPr>
                          <w:r>
                            <w:rPr>
                              <w:rFonts w:ascii="Garamond" w:hAnsi="Garamond"/>
                            </w:rPr>
                            <w:t xml:space="preserve">Programmazione per il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09276" id="_x0000_t202" coordsize="21600,21600" o:spt="202" path="m,l,21600r21600,l21600,xe">
              <v:stroke joinstyle="miter"/>
              <v:path gradientshapeok="t" o:connecttype="rect"/>
            </v:shapetype>
            <v:shape id="Casella di testo 2" o:spid="_x0000_s1026"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4E2AB679"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57A729D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1DBBADC" w14:textId="51E3C0BC" w:rsidR="00702558" w:rsidRPr="00702558" w:rsidRDefault="0088101C" w:rsidP="0088101C">
                    <w:pPr>
                      <w:jc w:val="right"/>
                      <w:rPr>
                        <w:rFonts w:ascii="Garamond" w:hAnsi="Garamond"/>
                      </w:rPr>
                    </w:pPr>
                    <w:r>
                      <w:rPr>
                        <w:rFonts w:ascii="Garamond" w:hAnsi="Garamond"/>
                      </w:rPr>
                      <w:t xml:space="preserve">Programmazione per il web </w:t>
                    </w:r>
                  </w:p>
                </w:txbxContent>
              </v:textbox>
            </v:shape>
          </w:pict>
        </mc:Fallback>
      </mc:AlternateContent>
    </w:r>
    <w:r>
      <w:rPr>
        <w:noProof/>
      </w:rPr>
      <w:drawing>
        <wp:inline distT="0" distB="0" distL="0" distR="0" wp14:anchorId="36184828" wp14:editId="5C94FFB2">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01DE"/>
    <w:multiLevelType w:val="multilevel"/>
    <w:tmpl w:val="8EC0D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9125C"/>
    <w:multiLevelType w:val="multilevel"/>
    <w:tmpl w:val="FD0074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EE2"/>
    <w:multiLevelType w:val="multilevel"/>
    <w:tmpl w:val="1D2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036E14"/>
    <w:multiLevelType w:val="multilevel"/>
    <w:tmpl w:val="5638269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091C1C"/>
    <w:multiLevelType w:val="multilevel"/>
    <w:tmpl w:val="45A8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31CB7"/>
    <w:multiLevelType w:val="multilevel"/>
    <w:tmpl w:val="8200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0" w15:restartNumberingAfterBreak="0">
    <w:nsid w:val="2B1B65D2"/>
    <w:multiLevelType w:val="multilevel"/>
    <w:tmpl w:val="C92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2"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8927A5"/>
    <w:multiLevelType w:val="multilevel"/>
    <w:tmpl w:val="5AB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41593C02"/>
    <w:multiLevelType w:val="multilevel"/>
    <w:tmpl w:val="B8505A1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1509B"/>
    <w:multiLevelType w:val="multilevel"/>
    <w:tmpl w:val="120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A1FD8"/>
    <w:multiLevelType w:val="multilevel"/>
    <w:tmpl w:val="05B68E4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D2F32"/>
    <w:multiLevelType w:val="multilevel"/>
    <w:tmpl w:val="B80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B4D01"/>
    <w:multiLevelType w:val="multilevel"/>
    <w:tmpl w:val="BFEE97D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9FB7287"/>
    <w:multiLevelType w:val="hybridMultilevel"/>
    <w:tmpl w:val="D1902CA4"/>
    <w:lvl w:ilvl="0" w:tplc="04100003">
      <w:start w:val="1"/>
      <w:numFmt w:val="bullet"/>
      <w:lvlText w:val="o"/>
      <w:lvlJc w:val="left"/>
      <w:pPr>
        <w:ind w:left="1901" w:hanging="360"/>
      </w:pPr>
      <w:rPr>
        <w:rFonts w:ascii="Courier New" w:hAnsi="Courier New" w:cs="Courier New" w:hint="default"/>
      </w:rPr>
    </w:lvl>
    <w:lvl w:ilvl="1" w:tplc="04100003" w:tentative="1">
      <w:start w:val="1"/>
      <w:numFmt w:val="bullet"/>
      <w:lvlText w:val="o"/>
      <w:lvlJc w:val="left"/>
      <w:pPr>
        <w:ind w:left="2621" w:hanging="360"/>
      </w:pPr>
      <w:rPr>
        <w:rFonts w:ascii="Courier New" w:hAnsi="Courier New" w:cs="Courier New" w:hint="default"/>
      </w:rPr>
    </w:lvl>
    <w:lvl w:ilvl="2" w:tplc="04100005" w:tentative="1">
      <w:start w:val="1"/>
      <w:numFmt w:val="bullet"/>
      <w:lvlText w:val=""/>
      <w:lvlJc w:val="left"/>
      <w:pPr>
        <w:ind w:left="3341" w:hanging="360"/>
      </w:pPr>
      <w:rPr>
        <w:rFonts w:ascii="Wingdings" w:hAnsi="Wingdings" w:hint="default"/>
      </w:rPr>
    </w:lvl>
    <w:lvl w:ilvl="3" w:tplc="04100001" w:tentative="1">
      <w:start w:val="1"/>
      <w:numFmt w:val="bullet"/>
      <w:lvlText w:val=""/>
      <w:lvlJc w:val="left"/>
      <w:pPr>
        <w:ind w:left="4061" w:hanging="360"/>
      </w:pPr>
      <w:rPr>
        <w:rFonts w:ascii="Symbol" w:hAnsi="Symbol" w:hint="default"/>
      </w:rPr>
    </w:lvl>
    <w:lvl w:ilvl="4" w:tplc="04100003" w:tentative="1">
      <w:start w:val="1"/>
      <w:numFmt w:val="bullet"/>
      <w:lvlText w:val="o"/>
      <w:lvlJc w:val="left"/>
      <w:pPr>
        <w:ind w:left="4781" w:hanging="360"/>
      </w:pPr>
      <w:rPr>
        <w:rFonts w:ascii="Courier New" w:hAnsi="Courier New" w:cs="Courier New" w:hint="default"/>
      </w:rPr>
    </w:lvl>
    <w:lvl w:ilvl="5" w:tplc="04100005" w:tentative="1">
      <w:start w:val="1"/>
      <w:numFmt w:val="bullet"/>
      <w:lvlText w:val=""/>
      <w:lvlJc w:val="left"/>
      <w:pPr>
        <w:ind w:left="5501" w:hanging="360"/>
      </w:pPr>
      <w:rPr>
        <w:rFonts w:ascii="Wingdings" w:hAnsi="Wingdings" w:hint="default"/>
      </w:rPr>
    </w:lvl>
    <w:lvl w:ilvl="6" w:tplc="04100001" w:tentative="1">
      <w:start w:val="1"/>
      <w:numFmt w:val="bullet"/>
      <w:lvlText w:val=""/>
      <w:lvlJc w:val="left"/>
      <w:pPr>
        <w:ind w:left="6221" w:hanging="360"/>
      </w:pPr>
      <w:rPr>
        <w:rFonts w:ascii="Symbol" w:hAnsi="Symbol" w:hint="default"/>
      </w:rPr>
    </w:lvl>
    <w:lvl w:ilvl="7" w:tplc="04100003" w:tentative="1">
      <w:start w:val="1"/>
      <w:numFmt w:val="bullet"/>
      <w:lvlText w:val="o"/>
      <w:lvlJc w:val="left"/>
      <w:pPr>
        <w:ind w:left="6941" w:hanging="360"/>
      </w:pPr>
      <w:rPr>
        <w:rFonts w:ascii="Courier New" w:hAnsi="Courier New" w:cs="Courier New" w:hint="default"/>
      </w:rPr>
    </w:lvl>
    <w:lvl w:ilvl="8" w:tplc="04100005" w:tentative="1">
      <w:start w:val="1"/>
      <w:numFmt w:val="bullet"/>
      <w:lvlText w:val=""/>
      <w:lvlJc w:val="left"/>
      <w:pPr>
        <w:ind w:left="7661" w:hanging="360"/>
      </w:pPr>
      <w:rPr>
        <w:rFonts w:ascii="Wingdings" w:hAnsi="Wingdings" w:hint="default"/>
      </w:rPr>
    </w:lvl>
  </w:abstractNum>
  <w:abstractNum w:abstractNumId="22" w15:restartNumberingAfterBreak="0">
    <w:nsid w:val="4C35400A"/>
    <w:multiLevelType w:val="multilevel"/>
    <w:tmpl w:val="ED80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51061DF6"/>
    <w:multiLevelType w:val="multilevel"/>
    <w:tmpl w:val="195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3C574F6"/>
    <w:multiLevelType w:val="multilevel"/>
    <w:tmpl w:val="B8505A1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AC04BBB"/>
    <w:multiLevelType w:val="multilevel"/>
    <w:tmpl w:val="F244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72DFB"/>
    <w:multiLevelType w:val="multilevel"/>
    <w:tmpl w:val="56C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E7529"/>
    <w:multiLevelType w:val="hybridMultilevel"/>
    <w:tmpl w:val="28E89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3" w15:restartNumberingAfterBreak="0">
    <w:nsid w:val="6CC760D0"/>
    <w:multiLevelType w:val="multilevel"/>
    <w:tmpl w:val="B912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23BBB"/>
    <w:multiLevelType w:val="hybridMultilevel"/>
    <w:tmpl w:val="2738E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2FC77EA"/>
    <w:multiLevelType w:val="multilevel"/>
    <w:tmpl w:val="259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941B8"/>
    <w:multiLevelType w:val="multilevel"/>
    <w:tmpl w:val="C01C7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4155F"/>
    <w:multiLevelType w:val="multilevel"/>
    <w:tmpl w:val="472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73481">
    <w:abstractNumId w:val="32"/>
  </w:num>
  <w:num w:numId="2" w16cid:durableId="716860249">
    <w:abstractNumId w:val="23"/>
  </w:num>
  <w:num w:numId="3" w16cid:durableId="741021764">
    <w:abstractNumId w:val="8"/>
  </w:num>
  <w:num w:numId="4" w16cid:durableId="952784294">
    <w:abstractNumId w:val="12"/>
  </w:num>
  <w:num w:numId="5" w16cid:durableId="496308893">
    <w:abstractNumId w:val="15"/>
  </w:num>
  <w:num w:numId="6" w16cid:durableId="495269043">
    <w:abstractNumId w:val="14"/>
  </w:num>
  <w:num w:numId="7" w16cid:durableId="168756348">
    <w:abstractNumId w:val="27"/>
  </w:num>
  <w:num w:numId="8" w16cid:durableId="1797871442">
    <w:abstractNumId w:val="25"/>
  </w:num>
  <w:num w:numId="9" w16cid:durableId="1096706336">
    <w:abstractNumId w:val="31"/>
  </w:num>
  <w:num w:numId="10" w16cid:durableId="1038701383">
    <w:abstractNumId w:val="3"/>
  </w:num>
  <w:num w:numId="11" w16cid:durableId="902641042">
    <w:abstractNumId w:val="11"/>
  </w:num>
  <w:num w:numId="12" w16cid:durableId="490172621">
    <w:abstractNumId w:val="9"/>
  </w:num>
  <w:num w:numId="13" w16cid:durableId="1192719197">
    <w:abstractNumId w:val="5"/>
  </w:num>
  <w:num w:numId="14" w16cid:durableId="862018751">
    <w:abstractNumId w:val="36"/>
  </w:num>
  <w:num w:numId="15" w16cid:durableId="854346542">
    <w:abstractNumId w:val="0"/>
  </w:num>
  <w:num w:numId="16" w16cid:durableId="721443224">
    <w:abstractNumId w:val="29"/>
  </w:num>
  <w:num w:numId="17" w16cid:durableId="803499948">
    <w:abstractNumId w:val="17"/>
  </w:num>
  <w:num w:numId="18" w16cid:durableId="1481538656">
    <w:abstractNumId w:val="2"/>
  </w:num>
  <w:num w:numId="19" w16cid:durableId="1650207738">
    <w:abstractNumId w:val="37"/>
  </w:num>
  <w:num w:numId="20" w16cid:durableId="1134642815">
    <w:abstractNumId w:val="28"/>
  </w:num>
  <w:num w:numId="21" w16cid:durableId="229775869">
    <w:abstractNumId w:val="22"/>
  </w:num>
  <w:num w:numId="22" w16cid:durableId="2048868346">
    <w:abstractNumId w:val="19"/>
  </w:num>
  <w:num w:numId="23" w16cid:durableId="1263297920">
    <w:abstractNumId w:val="6"/>
  </w:num>
  <w:num w:numId="24" w16cid:durableId="1214273000">
    <w:abstractNumId w:val="7"/>
  </w:num>
  <w:num w:numId="25" w16cid:durableId="141388915">
    <w:abstractNumId w:val="13"/>
  </w:num>
  <w:num w:numId="26" w16cid:durableId="538394554">
    <w:abstractNumId w:val="24"/>
  </w:num>
  <w:num w:numId="27" w16cid:durableId="1131627557">
    <w:abstractNumId w:val="35"/>
  </w:num>
  <w:num w:numId="28" w16cid:durableId="364453415">
    <w:abstractNumId w:val="1"/>
  </w:num>
  <w:num w:numId="29" w16cid:durableId="691108974">
    <w:abstractNumId w:val="21"/>
  </w:num>
  <w:num w:numId="30" w16cid:durableId="1022820452">
    <w:abstractNumId w:val="4"/>
  </w:num>
  <w:num w:numId="31" w16cid:durableId="1501503135">
    <w:abstractNumId w:val="18"/>
  </w:num>
  <w:num w:numId="32" w16cid:durableId="1409572648">
    <w:abstractNumId w:val="26"/>
  </w:num>
  <w:num w:numId="33" w16cid:durableId="664631151">
    <w:abstractNumId w:val="16"/>
  </w:num>
  <w:num w:numId="34" w16cid:durableId="1796215614">
    <w:abstractNumId w:val="20"/>
  </w:num>
  <w:num w:numId="35" w16cid:durableId="1772428265">
    <w:abstractNumId w:val="34"/>
  </w:num>
  <w:num w:numId="36" w16cid:durableId="917639788">
    <w:abstractNumId w:val="30"/>
  </w:num>
  <w:num w:numId="37" w16cid:durableId="218907501">
    <w:abstractNumId w:val="33"/>
  </w:num>
  <w:num w:numId="38" w16cid:durableId="423191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08C9"/>
    <w:rsid w:val="00080656"/>
    <w:rsid w:val="00086FD8"/>
    <w:rsid w:val="000912F3"/>
    <w:rsid w:val="000935CA"/>
    <w:rsid w:val="00095E64"/>
    <w:rsid w:val="000A4CE9"/>
    <w:rsid w:val="000B636C"/>
    <w:rsid w:val="000D7AD5"/>
    <w:rsid w:val="000E2877"/>
    <w:rsid w:val="000F29E5"/>
    <w:rsid w:val="0012669A"/>
    <w:rsid w:val="00133EFE"/>
    <w:rsid w:val="00134512"/>
    <w:rsid w:val="001426F9"/>
    <w:rsid w:val="00155ADB"/>
    <w:rsid w:val="00157ABC"/>
    <w:rsid w:val="001827B4"/>
    <w:rsid w:val="001A1585"/>
    <w:rsid w:val="001C7EF9"/>
    <w:rsid w:val="00214A0C"/>
    <w:rsid w:val="002337E8"/>
    <w:rsid w:val="00251C0B"/>
    <w:rsid w:val="00260280"/>
    <w:rsid w:val="00272300"/>
    <w:rsid w:val="00294ABC"/>
    <w:rsid w:val="002A6AF7"/>
    <w:rsid w:val="002E356C"/>
    <w:rsid w:val="002E52AA"/>
    <w:rsid w:val="002F0217"/>
    <w:rsid w:val="00306314"/>
    <w:rsid w:val="00315C89"/>
    <w:rsid w:val="00316BDA"/>
    <w:rsid w:val="00330B94"/>
    <w:rsid w:val="00335889"/>
    <w:rsid w:val="00336042"/>
    <w:rsid w:val="0038333A"/>
    <w:rsid w:val="003B29F8"/>
    <w:rsid w:val="003B2F77"/>
    <w:rsid w:val="003C666A"/>
    <w:rsid w:val="003D16E7"/>
    <w:rsid w:val="003F690E"/>
    <w:rsid w:val="004028DB"/>
    <w:rsid w:val="00421577"/>
    <w:rsid w:val="00424FA6"/>
    <w:rsid w:val="004263CA"/>
    <w:rsid w:val="0044397B"/>
    <w:rsid w:val="00460935"/>
    <w:rsid w:val="00475A2C"/>
    <w:rsid w:val="0048411B"/>
    <w:rsid w:val="004B2E79"/>
    <w:rsid w:val="00514F54"/>
    <w:rsid w:val="00574EF5"/>
    <w:rsid w:val="00581958"/>
    <w:rsid w:val="005C0BE2"/>
    <w:rsid w:val="00633A51"/>
    <w:rsid w:val="0065067D"/>
    <w:rsid w:val="00685F6B"/>
    <w:rsid w:val="00695660"/>
    <w:rsid w:val="006B423C"/>
    <w:rsid w:val="006B6CE1"/>
    <w:rsid w:val="006C4F5C"/>
    <w:rsid w:val="006D7A16"/>
    <w:rsid w:val="00702558"/>
    <w:rsid w:val="00722242"/>
    <w:rsid w:val="00723520"/>
    <w:rsid w:val="007512E1"/>
    <w:rsid w:val="00780CD6"/>
    <w:rsid w:val="007A4E40"/>
    <w:rsid w:val="007F3D80"/>
    <w:rsid w:val="007F7F54"/>
    <w:rsid w:val="00880B45"/>
    <w:rsid w:val="0088101C"/>
    <w:rsid w:val="008D0688"/>
    <w:rsid w:val="008F0F96"/>
    <w:rsid w:val="00903790"/>
    <w:rsid w:val="00934586"/>
    <w:rsid w:val="0096047E"/>
    <w:rsid w:val="00963B31"/>
    <w:rsid w:val="009720DF"/>
    <w:rsid w:val="00995791"/>
    <w:rsid w:val="00996971"/>
    <w:rsid w:val="009B05D1"/>
    <w:rsid w:val="009B11C8"/>
    <w:rsid w:val="009C5D56"/>
    <w:rsid w:val="009F5BCA"/>
    <w:rsid w:val="00A0225A"/>
    <w:rsid w:val="00A16743"/>
    <w:rsid w:val="00A32FD3"/>
    <w:rsid w:val="00A54DF8"/>
    <w:rsid w:val="00B267B0"/>
    <w:rsid w:val="00B53472"/>
    <w:rsid w:val="00BA5DA4"/>
    <w:rsid w:val="00BB191A"/>
    <w:rsid w:val="00BF4FB4"/>
    <w:rsid w:val="00C10800"/>
    <w:rsid w:val="00C222DC"/>
    <w:rsid w:val="00C32B15"/>
    <w:rsid w:val="00C55D62"/>
    <w:rsid w:val="00C92815"/>
    <w:rsid w:val="00D005AC"/>
    <w:rsid w:val="00D33F1F"/>
    <w:rsid w:val="00D363CA"/>
    <w:rsid w:val="00D41F69"/>
    <w:rsid w:val="00D6251D"/>
    <w:rsid w:val="00D82BEE"/>
    <w:rsid w:val="00D871BF"/>
    <w:rsid w:val="00DF4F41"/>
    <w:rsid w:val="00E077E0"/>
    <w:rsid w:val="00E20885"/>
    <w:rsid w:val="00E215FC"/>
    <w:rsid w:val="00E50A68"/>
    <w:rsid w:val="00EA19EC"/>
    <w:rsid w:val="00ED6F37"/>
    <w:rsid w:val="00F01ECA"/>
    <w:rsid w:val="00F16AAD"/>
    <w:rsid w:val="00F51B63"/>
    <w:rsid w:val="00F74707"/>
    <w:rsid w:val="00F8547D"/>
    <w:rsid w:val="00FD4D35"/>
    <w:rsid w:val="00FF6B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54CD"/>
  <w15:chartTrackingRefBased/>
  <w15:docId w15:val="{84D98B3E-C49B-4376-8B0E-9710CBC3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character" w:styleId="Menzionenonrisolta">
    <w:name w:val="Unresolved Mention"/>
    <w:basedOn w:val="Carpredefinitoparagrafo"/>
    <w:uiPriority w:val="99"/>
    <w:semiHidden/>
    <w:unhideWhenUsed/>
    <w:rsid w:val="003F6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4331">
      <w:bodyDiv w:val="1"/>
      <w:marLeft w:val="0"/>
      <w:marRight w:val="0"/>
      <w:marTop w:val="0"/>
      <w:marBottom w:val="0"/>
      <w:divBdr>
        <w:top w:val="none" w:sz="0" w:space="0" w:color="auto"/>
        <w:left w:val="none" w:sz="0" w:space="0" w:color="auto"/>
        <w:bottom w:val="none" w:sz="0" w:space="0" w:color="auto"/>
        <w:right w:val="none" w:sz="0" w:space="0" w:color="auto"/>
      </w:divBdr>
    </w:div>
    <w:div w:id="31924867">
      <w:bodyDiv w:val="1"/>
      <w:marLeft w:val="0"/>
      <w:marRight w:val="0"/>
      <w:marTop w:val="0"/>
      <w:marBottom w:val="0"/>
      <w:divBdr>
        <w:top w:val="none" w:sz="0" w:space="0" w:color="auto"/>
        <w:left w:val="none" w:sz="0" w:space="0" w:color="auto"/>
        <w:bottom w:val="none" w:sz="0" w:space="0" w:color="auto"/>
        <w:right w:val="none" w:sz="0" w:space="0" w:color="auto"/>
      </w:divBdr>
      <w:divsChild>
        <w:div w:id="3435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01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52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9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07286">
      <w:bodyDiv w:val="1"/>
      <w:marLeft w:val="0"/>
      <w:marRight w:val="0"/>
      <w:marTop w:val="0"/>
      <w:marBottom w:val="0"/>
      <w:divBdr>
        <w:top w:val="none" w:sz="0" w:space="0" w:color="auto"/>
        <w:left w:val="none" w:sz="0" w:space="0" w:color="auto"/>
        <w:bottom w:val="none" w:sz="0" w:space="0" w:color="auto"/>
        <w:right w:val="none" w:sz="0" w:space="0" w:color="auto"/>
      </w:divBdr>
    </w:div>
    <w:div w:id="123280186">
      <w:bodyDiv w:val="1"/>
      <w:marLeft w:val="0"/>
      <w:marRight w:val="0"/>
      <w:marTop w:val="0"/>
      <w:marBottom w:val="0"/>
      <w:divBdr>
        <w:top w:val="none" w:sz="0" w:space="0" w:color="auto"/>
        <w:left w:val="none" w:sz="0" w:space="0" w:color="auto"/>
        <w:bottom w:val="none" w:sz="0" w:space="0" w:color="auto"/>
        <w:right w:val="none" w:sz="0" w:space="0" w:color="auto"/>
      </w:divBdr>
    </w:div>
    <w:div w:id="134493580">
      <w:bodyDiv w:val="1"/>
      <w:marLeft w:val="0"/>
      <w:marRight w:val="0"/>
      <w:marTop w:val="0"/>
      <w:marBottom w:val="0"/>
      <w:divBdr>
        <w:top w:val="none" w:sz="0" w:space="0" w:color="auto"/>
        <w:left w:val="none" w:sz="0" w:space="0" w:color="auto"/>
        <w:bottom w:val="none" w:sz="0" w:space="0" w:color="auto"/>
        <w:right w:val="none" w:sz="0" w:space="0" w:color="auto"/>
      </w:divBdr>
    </w:div>
    <w:div w:id="150684256">
      <w:bodyDiv w:val="1"/>
      <w:marLeft w:val="0"/>
      <w:marRight w:val="0"/>
      <w:marTop w:val="0"/>
      <w:marBottom w:val="0"/>
      <w:divBdr>
        <w:top w:val="none" w:sz="0" w:space="0" w:color="auto"/>
        <w:left w:val="none" w:sz="0" w:space="0" w:color="auto"/>
        <w:bottom w:val="none" w:sz="0" w:space="0" w:color="auto"/>
        <w:right w:val="none" w:sz="0" w:space="0" w:color="auto"/>
      </w:divBdr>
    </w:div>
    <w:div w:id="162744606">
      <w:bodyDiv w:val="1"/>
      <w:marLeft w:val="0"/>
      <w:marRight w:val="0"/>
      <w:marTop w:val="0"/>
      <w:marBottom w:val="0"/>
      <w:divBdr>
        <w:top w:val="none" w:sz="0" w:space="0" w:color="auto"/>
        <w:left w:val="none" w:sz="0" w:space="0" w:color="auto"/>
        <w:bottom w:val="none" w:sz="0" w:space="0" w:color="auto"/>
        <w:right w:val="none" w:sz="0" w:space="0" w:color="auto"/>
      </w:divBdr>
    </w:div>
    <w:div w:id="167252462">
      <w:bodyDiv w:val="1"/>
      <w:marLeft w:val="0"/>
      <w:marRight w:val="0"/>
      <w:marTop w:val="0"/>
      <w:marBottom w:val="0"/>
      <w:divBdr>
        <w:top w:val="none" w:sz="0" w:space="0" w:color="auto"/>
        <w:left w:val="none" w:sz="0" w:space="0" w:color="auto"/>
        <w:bottom w:val="none" w:sz="0" w:space="0" w:color="auto"/>
        <w:right w:val="none" w:sz="0" w:space="0" w:color="auto"/>
      </w:divBdr>
    </w:div>
    <w:div w:id="202449077">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44913542">
          <w:marLeft w:val="1166"/>
          <w:marRight w:val="0"/>
          <w:marTop w:val="96"/>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 w:id="916744350">
          <w:marLeft w:val="547"/>
          <w:marRight w:val="0"/>
          <w:marTop w:val="115"/>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326058094">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1237978215">
          <w:marLeft w:val="547"/>
          <w:marRight w:val="0"/>
          <w:marTop w:val="134"/>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sChild>
    </w:div>
    <w:div w:id="349373556">
      <w:bodyDiv w:val="1"/>
      <w:marLeft w:val="0"/>
      <w:marRight w:val="0"/>
      <w:marTop w:val="0"/>
      <w:marBottom w:val="0"/>
      <w:divBdr>
        <w:top w:val="none" w:sz="0" w:space="0" w:color="auto"/>
        <w:left w:val="none" w:sz="0" w:space="0" w:color="auto"/>
        <w:bottom w:val="none" w:sz="0" w:space="0" w:color="auto"/>
        <w:right w:val="none" w:sz="0" w:space="0" w:color="auto"/>
      </w:divBdr>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382296628">
      <w:bodyDiv w:val="1"/>
      <w:marLeft w:val="0"/>
      <w:marRight w:val="0"/>
      <w:marTop w:val="0"/>
      <w:marBottom w:val="0"/>
      <w:divBdr>
        <w:top w:val="none" w:sz="0" w:space="0" w:color="auto"/>
        <w:left w:val="none" w:sz="0" w:space="0" w:color="auto"/>
        <w:bottom w:val="none" w:sz="0" w:space="0" w:color="auto"/>
        <w:right w:val="none" w:sz="0" w:space="0" w:color="auto"/>
      </w:divBdr>
      <w:divsChild>
        <w:div w:id="49599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2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563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988843">
      <w:bodyDiv w:val="1"/>
      <w:marLeft w:val="0"/>
      <w:marRight w:val="0"/>
      <w:marTop w:val="0"/>
      <w:marBottom w:val="0"/>
      <w:divBdr>
        <w:top w:val="none" w:sz="0" w:space="0" w:color="auto"/>
        <w:left w:val="none" w:sz="0" w:space="0" w:color="auto"/>
        <w:bottom w:val="none" w:sz="0" w:space="0" w:color="auto"/>
        <w:right w:val="none" w:sz="0" w:space="0" w:color="auto"/>
      </w:divBdr>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83721928">
          <w:marLeft w:val="547"/>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 w:id="1339575677">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sChild>
    </w:div>
    <w:div w:id="490103195">
      <w:bodyDiv w:val="1"/>
      <w:marLeft w:val="0"/>
      <w:marRight w:val="0"/>
      <w:marTop w:val="0"/>
      <w:marBottom w:val="0"/>
      <w:divBdr>
        <w:top w:val="none" w:sz="0" w:space="0" w:color="auto"/>
        <w:left w:val="none" w:sz="0" w:space="0" w:color="auto"/>
        <w:bottom w:val="none" w:sz="0" w:space="0" w:color="auto"/>
        <w:right w:val="none" w:sz="0" w:space="0" w:color="auto"/>
      </w:divBdr>
    </w:div>
    <w:div w:id="501970291">
      <w:bodyDiv w:val="1"/>
      <w:marLeft w:val="0"/>
      <w:marRight w:val="0"/>
      <w:marTop w:val="0"/>
      <w:marBottom w:val="0"/>
      <w:divBdr>
        <w:top w:val="none" w:sz="0" w:space="0" w:color="auto"/>
        <w:left w:val="none" w:sz="0" w:space="0" w:color="auto"/>
        <w:bottom w:val="none" w:sz="0" w:space="0" w:color="auto"/>
        <w:right w:val="none" w:sz="0" w:space="0" w:color="auto"/>
      </w:divBdr>
    </w:div>
    <w:div w:id="521213834">
      <w:bodyDiv w:val="1"/>
      <w:marLeft w:val="0"/>
      <w:marRight w:val="0"/>
      <w:marTop w:val="0"/>
      <w:marBottom w:val="0"/>
      <w:divBdr>
        <w:top w:val="none" w:sz="0" w:space="0" w:color="auto"/>
        <w:left w:val="none" w:sz="0" w:space="0" w:color="auto"/>
        <w:bottom w:val="none" w:sz="0" w:space="0" w:color="auto"/>
        <w:right w:val="none" w:sz="0" w:space="0" w:color="auto"/>
      </w:divBdr>
    </w:div>
    <w:div w:id="566460027">
      <w:bodyDiv w:val="1"/>
      <w:marLeft w:val="0"/>
      <w:marRight w:val="0"/>
      <w:marTop w:val="0"/>
      <w:marBottom w:val="0"/>
      <w:divBdr>
        <w:top w:val="none" w:sz="0" w:space="0" w:color="auto"/>
        <w:left w:val="none" w:sz="0" w:space="0" w:color="auto"/>
        <w:bottom w:val="none" w:sz="0" w:space="0" w:color="auto"/>
        <w:right w:val="none" w:sz="0" w:space="0" w:color="auto"/>
      </w:divBdr>
    </w:div>
    <w:div w:id="652491392">
      <w:bodyDiv w:val="1"/>
      <w:marLeft w:val="0"/>
      <w:marRight w:val="0"/>
      <w:marTop w:val="0"/>
      <w:marBottom w:val="0"/>
      <w:divBdr>
        <w:top w:val="none" w:sz="0" w:space="0" w:color="auto"/>
        <w:left w:val="none" w:sz="0" w:space="0" w:color="auto"/>
        <w:bottom w:val="none" w:sz="0" w:space="0" w:color="auto"/>
        <w:right w:val="none" w:sz="0" w:space="0" w:color="auto"/>
      </w:divBdr>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52848929">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865488731">
          <w:marLeft w:val="547"/>
          <w:marRight w:val="0"/>
          <w:marTop w:val="115"/>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sChild>
    </w:div>
    <w:div w:id="679039761">
      <w:bodyDiv w:val="1"/>
      <w:marLeft w:val="0"/>
      <w:marRight w:val="0"/>
      <w:marTop w:val="0"/>
      <w:marBottom w:val="0"/>
      <w:divBdr>
        <w:top w:val="none" w:sz="0" w:space="0" w:color="auto"/>
        <w:left w:val="none" w:sz="0" w:space="0" w:color="auto"/>
        <w:bottom w:val="none" w:sz="0" w:space="0" w:color="auto"/>
        <w:right w:val="none" w:sz="0" w:space="0" w:color="auto"/>
      </w:divBdr>
    </w:div>
    <w:div w:id="682052613">
      <w:bodyDiv w:val="1"/>
      <w:marLeft w:val="0"/>
      <w:marRight w:val="0"/>
      <w:marTop w:val="0"/>
      <w:marBottom w:val="0"/>
      <w:divBdr>
        <w:top w:val="none" w:sz="0" w:space="0" w:color="auto"/>
        <w:left w:val="none" w:sz="0" w:space="0" w:color="auto"/>
        <w:bottom w:val="none" w:sz="0" w:space="0" w:color="auto"/>
        <w:right w:val="none" w:sz="0" w:space="0" w:color="auto"/>
      </w:divBdr>
    </w:div>
    <w:div w:id="700518549">
      <w:bodyDiv w:val="1"/>
      <w:marLeft w:val="0"/>
      <w:marRight w:val="0"/>
      <w:marTop w:val="0"/>
      <w:marBottom w:val="0"/>
      <w:divBdr>
        <w:top w:val="none" w:sz="0" w:space="0" w:color="auto"/>
        <w:left w:val="none" w:sz="0" w:space="0" w:color="auto"/>
        <w:bottom w:val="none" w:sz="0" w:space="0" w:color="auto"/>
        <w:right w:val="none" w:sz="0" w:space="0" w:color="auto"/>
      </w:divBdr>
      <w:divsChild>
        <w:div w:id="1536625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0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518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669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19229">
      <w:bodyDiv w:val="1"/>
      <w:marLeft w:val="0"/>
      <w:marRight w:val="0"/>
      <w:marTop w:val="0"/>
      <w:marBottom w:val="0"/>
      <w:divBdr>
        <w:top w:val="none" w:sz="0" w:space="0" w:color="auto"/>
        <w:left w:val="none" w:sz="0" w:space="0" w:color="auto"/>
        <w:bottom w:val="none" w:sz="0" w:space="0" w:color="auto"/>
        <w:right w:val="none" w:sz="0" w:space="0" w:color="auto"/>
      </w:divBdr>
    </w:div>
    <w:div w:id="798380357">
      <w:bodyDiv w:val="1"/>
      <w:marLeft w:val="0"/>
      <w:marRight w:val="0"/>
      <w:marTop w:val="0"/>
      <w:marBottom w:val="0"/>
      <w:divBdr>
        <w:top w:val="none" w:sz="0" w:space="0" w:color="auto"/>
        <w:left w:val="none" w:sz="0" w:space="0" w:color="auto"/>
        <w:bottom w:val="none" w:sz="0" w:space="0" w:color="auto"/>
        <w:right w:val="none" w:sz="0" w:space="0" w:color="auto"/>
      </w:divBdr>
    </w:div>
    <w:div w:id="837109975">
      <w:bodyDiv w:val="1"/>
      <w:marLeft w:val="0"/>
      <w:marRight w:val="0"/>
      <w:marTop w:val="0"/>
      <w:marBottom w:val="0"/>
      <w:divBdr>
        <w:top w:val="none" w:sz="0" w:space="0" w:color="auto"/>
        <w:left w:val="none" w:sz="0" w:space="0" w:color="auto"/>
        <w:bottom w:val="none" w:sz="0" w:space="0" w:color="auto"/>
        <w:right w:val="none" w:sz="0" w:space="0" w:color="auto"/>
      </w:divBdr>
    </w:div>
    <w:div w:id="848566136">
      <w:bodyDiv w:val="1"/>
      <w:marLeft w:val="0"/>
      <w:marRight w:val="0"/>
      <w:marTop w:val="0"/>
      <w:marBottom w:val="0"/>
      <w:divBdr>
        <w:top w:val="none" w:sz="0" w:space="0" w:color="auto"/>
        <w:left w:val="none" w:sz="0" w:space="0" w:color="auto"/>
        <w:bottom w:val="none" w:sz="0" w:space="0" w:color="auto"/>
        <w:right w:val="none" w:sz="0" w:space="0" w:color="auto"/>
      </w:divBdr>
    </w:div>
    <w:div w:id="87368714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341787984">
          <w:marLeft w:val="1166"/>
          <w:marRight w:val="0"/>
          <w:marTop w:val="115"/>
          <w:marBottom w:val="0"/>
          <w:divBdr>
            <w:top w:val="none" w:sz="0" w:space="0" w:color="auto"/>
            <w:left w:val="none" w:sz="0" w:space="0" w:color="auto"/>
            <w:bottom w:val="none" w:sz="0" w:space="0" w:color="auto"/>
            <w:right w:val="none" w:sz="0" w:space="0" w:color="auto"/>
          </w:divBdr>
        </w:div>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sChild>
    </w:div>
    <w:div w:id="896624163">
      <w:bodyDiv w:val="1"/>
      <w:marLeft w:val="0"/>
      <w:marRight w:val="0"/>
      <w:marTop w:val="0"/>
      <w:marBottom w:val="0"/>
      <w:divBdr>
        <w:top w:val="none" w:sz="0" w:space="0" w:color="auto"/>
        <w:left w:val="none" w:sz="0" w:space="0" w:color="auto"/>
        <w:bottom w:val="none" w:sz="0" w:space="0" w:color="auto"/>
        <w:right w:val="none" w:sz="0" w:space="0" w:color="auto"/>
      </w:divBdr>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949238741">
      <w:bodyDiv w:val="1"/>
      <w:marLeft w:val="0"/>
      <w:marRight w:val="0"/>
      <w:marTop w:val="0"/>
      <w:marBottom w:val="0"/>
      <w:divBdr>
        <w:top w:val="none" w:sz="0" w:space="0" w:color="auto"/>
        <w:left w:val="none" w:sz="0" w:space="0" w:color="auto"/>
        <w:bottom w:val="none" w:sz="0" w:space="0" w:color="auto"/>
        <w:right w:val="none" w:sz="0" w:space="0" w:color="auto"/>
      </w:divBdr>
    </w:div>
    <w:div w:id="1017081019">
      <w:bodyDiv w:val="1"/>
      <w:marLeft w:val="0"/>
      <w:marRight w:val="0"/>
      <w:marTop w:val="0"/>
      <w:marBottom w:val="0"/>
      <w:divBdr>
        <w:top w:val="none" w:sz="0" w:space="0" w:color="auto"/>
        <w:left w:val="none" w:sz="0" w:space="0" w:color="auto"/>
        <w:bottom w:val="none" w:sz="0" w:space="0" w:color="auto"/>
        <w:right w:val="none" w:sz="0" w:space="0" w:color="auto"/>
      </w:divBdr>
    </w:div>
    <w:div w:id="1080062546">
      <w:bodyDiv w:val="1"/>
      <w:marLeft w:val="0"/>
      <w:marRight w:val="0"/>
      <w:marTop w:val="0"/>
      <w:marBottom w:val="0"/>
      <w:divBdr>
        <w:top w:val="none" w:sz="0" w:space="0" w:color="auto"/>
        <w:left w:val="none" w:sz="0" w:space="0" w:color="auto"/>
        <w:bottom w:val="none" w:sz="0" w:space="0" w:color="auto"/>
        <w:right w:val="none" w:sz="0" w:space="0" w:color="auto"/>
      </w:divBdr>
    </w:div>
    <w:div w:id="1093165180">
      <w:bodyDiv w:val="1"/>
      <w:marLeft w:val="0"/>
      <w:marRight w:val="0"/>
      <w:marTop w:val="0"/>
      <w:marBottom w:val="0"/>
      <w:divBdr>
        <w:top w:val="none" w:sz="0" w:space="0" w:color="auto"/>
        <w:left w:val="none" w:sz="0" w:space="0" w:color="auto"/>
        <w:bottom w:val="none" w:sz="0" w:space="0" w:color="auto"/>
        <w:right w:val="none" w:sz="0" w:space="0" w:color="auto"/>
      </w:divBdr>
    </w:div>
    <w:div w:id="1154175067">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64474909">
      <w:bodyDiv w:val="1"/>
      <w:marLeft w:val="0"/>
      <w:marRight w:val="0"/>
      <w:marTop w:val="0"/>
      <w:marBottom w:val="0"/>
      <w:divBdr>
        <w:top w:val="none" w:sz="0" w:space="0" w:color="auto"/>
        <w:left w:val="none" w:sz="0" w:space="0" w:color="auto"/>
        <w:bottom w:val="none" w:sz="0" w:space="0" w:color="auto"/>
        <w:right w:val="none" w:sz="0" w:space="0" w:color="auto"/>
      </w:divBdr>
    </w:div>
    <w:div w:id="1178731434">
      <w:bodyDiv w:val="1"/>
      <w:marLeft w:val="0"/>
      <w:marRight w:val="0"/>
      <w:marTop w:val="0"/>
      <w:marBottom w:val="0"/>
      <w:divBdr>
        <w:top w:val="none" w:sz="0" w:space="0" w:color="auto"/>
        <w:left w:val="none" w:sz="0" w:space="0" w:color="auto"/>
        <w:bottom w:val="none" w:sz="0" w:space="0" w:color="auto"/>
        <w:right w:val="none" w:sz="0" w:space="0" w:color="auto"/>
      </w:divBdr>
    </w:div>
    <w:div w:id="1182663051">
      <w:bodyDiv w:val="1"/>
      <w:marLeft w:val="0"/>
      <w:marRight w:val="0"/>
      <w:marTop w:val="0"/>
      <w:marBottom w:val="0"/>
      <w:divBdr>
        <w:top w:val="none" w:sz="0" w:space="0" w:color="auto"/>
        <w:left w:val="none" w:sz="0" w:space="0" w:color="auto"/>
        <w:bottom w:val="none" w:sz="0" w:space="0" w:color="auto"/>
        <w:right w:val="none" w:sz="0" w:space="0" w:color="auto"/>
      </w:divBdr>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75901143">
          <w:marLeft w:val="547"/>
          <w:marRight w:val="0"/>
          <w:marTop w:val="134"/>
          <w:marBottom w:val="0"/>
          <w:divBdr>
            <w:top w:val="none" w:sz="0" w:space="0" w:color="auto"/>
            <w:left w:val="none" w:sz="0" w:space="0" w:color="auto"/>
            <w:bottom w:val="none" w:sz="0" w:space="0" w:color="auto"/>
            <w:right w:val="none" w:sz="0" w:space="0" w:color="auto"/>
          </w:divBdr>
        </w:div>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sChild>
    </w:div>
    <w:div w:id="1269654303">
      <w:bodyDiv w:val="1"/>
      <w:marLeft w:val="0"/>
      <w:marRight w:val="0"/>
      <w:marTop w:val="0"/>
      <w:marBottom w:val="0"/>
      <w:divBdr>
        <w:top w:val="none" w:sz="0" w:space="0" w:color="auto"/>
        <w:left w:val="none" w:sz="0" w:space="0" w:color="auto"/>
        <w:bottom w:val="none" w:sz="0" w:space="0" w:color="auto"/>
        <w:right w:val="none" w:sz="0" w:space="0" w:color="auto"/>
      </w:divBdr>
    </w:div>
    <w:div w:id="1304382604">
      <w:bodyDiv w:val="1"/>
      <w:marLeft w:val="0"/>
      <w:marRight w:val="0"/>
      <w:marTop w:val="0"/>
      <w:marBottom w:val="0"/>
      <w:divBdr>
        <w:top w:val="none" w:sz="0" w:space="0" w:color="auto"/>
        <w:left w:val="none" w:sz="0" w:space="0" w:color="auto"/>
        <w:bottom w:val="none" w:sz="0" w:space="0" w:color="auto"/>
        <w:right w:val="none" w:sz="0" w:space="0" w:color="auto"/>
      </w:divBdr>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 w:id="2071228221">
          <w:marLeft w:val="547"/>
          <w:marRight w:val="0"/>
          <w:marTop w:val="154"/>
          <w:marBottom w:val="0"/>
          <w:divBdr>
            <w:top w:val="none" w:sz="0" w:space="0" w:color="auto"/>
            <w:left w:val="none" w:sz="0" w:space="0" w:color="auto"/>
            <w:bottom w:val="none" w:sz="0" w:space="0" w:color="auto"/>
            <w:right w:val="none" w:sz="0" w:space="0" w:color="auto"/>
          </w:divBdr>
        </w:div>
      </w:divsChild>
    </w:div>
    <w:div w:id="1345207316">
      <w:bodyDiv w:val="1"/>
      <w:marLeft w:val="0"/>
      <w:marRight w:val="0"/>
      <w:marTop w:val="0"/>
      <w:marBottom w:val="0"/>
      <w:divBdr>
        <w:top w:val="none" w:sz="0" w:space="0" w:color="auto"/>
        <w:left w:val="none" w:sz="0" w:space="0" w:color="auto"/>
        <w:bottom w:val="none" w:sz="0" w:space="0" w:color="auto"/>
        <w:right w:val="none" w:sz="0" w:space="0" w:color="auto"/>
      </w:divBdr>
    </w:div>
    <w:div w:id="1453357841">
      <w:bodyDiv w:val="1"/>
      <w:marLeft w:val="0"/>
      <w:marRight w:val="0"/>
      <w:marTop w:val="0"/>
      <w:marBottom w:val="0"/>
      <w:divBdr>
        <w:top w:val="none" w:sz="0" w:space="0" w:color="auto"/>
        <w:left w:val="none" w:sz="0" w:space="0" w:color="auto"/>
        <w:bottom w:val="none" w:sz="0" w:space="0" w:color="auto"/>
        <w:right w:val="none" w:sz="0" w:space="0" w:color="auto"/>
      </w:divBdr>
    </w:div>
    <w:div w:id="1510868080">
      <w:bodyDiv w:val="1"/>
      <w:marLeft w:val="0"/>
      <w:marRight w:val="0"/>
      <w:marTop w:val="0"/>
      <w:marBottom w:val="0"/>
      <w:divBdr>
        <w:top w:val="none" w:sz="0" w:space="0" w:color="auto"/>
        <w:left w:val="none" w:sz="0" w:space="0" w:color="auto"/>
        <w:bottom w:val="none" w:sz="0" w:space="0" w:color="auto"/>
        <w:right w:val="none" w:sz="0" w:space="0" w:color="auto"/>
      </w:divBdr>
    </w:div>
    <w:div w:id="1593315714">
      <w:bodyDiv w:val="1"/>
      <w:marLeft w:val="0"/>
      <w:marRight w:val="0"/>
      <w:marTop w:val="0"/>
      <w:marBottom w:val="0"/>
      <w:divBdr>
        <w:top w:val="none" w:sz="0" w:space="0" w:color="auto"/>
        <w:left w:val="none" w:sz="0" w:space="0" w:color="auto"/>
        <w:bottom w:val="none" w:sz="0" w:space="0" w:color="auto"/>
        <w:right w:val="none" w:sz="0" w:space="0" w:color="auto"/>
      </w:divBdr>
    </w:div>
    <w:div w:id="1709866262">
      <w:bodyDiv w:val="1"/>
      <w:marLeft w:val="0"/>
      <w:marRight w:val="0"/>
      <w:marTop w:val="0"/>
      <w:marBottom w:val="0"/>
      <w:divBdr>
        <w:top w:val="none" w:sz="0" w:space="0" w:color="auto"/>
        <w:left w:val="none" w:sz="0" w:space="0" w:color="auto"/>
        <w:bottom w:val="none" w:sz="0" w:space="0" w:color="auto"/>
        <w:right w:val="none" w:sz="0" w:space="0" w:color="auto"/>
      </w:divBdr>
    </w:div>
    <w:div w:id="1776485662">
      <w:bodyDiv w:val="1"/>
      <w:marLeft w:val="0"/>
      <w:marRight w:val="0"/>
      <w:marTop w:val="0"/>
      <w:marBottom w:val="0"/>
      <w:divBdr>
        <w:top w:val="none" w:sz="0" w:space="0" w:color="auto"/>
        <w:left w:val="none" w:sz="0" w:space="0" w:color="auto"/>
        <w:bottom w:val="none" w:sz="0" w:space="0" w:color="auto"/>
        <w:right w:val="none" w:sz="0" w:space="0" w:color="auto"/>
      </w:divBdr>
    </w:div>
    <w:div w:id="1781491134">
      <w:bodyDiv w:val="1"/>
      <w:marLeft w:val="0"/>
      <w:marRight w:val="0"/>
      <w:marTop w:val="0"/>
      <w:marBottom w:val="0"/>
      <w:divBdr>
        <w:top w:val="none" w:sz="0" w:space="0" w:color="auto"/>
        <w:left w:val="none" w:sz="0" w:space="0" w:color="auto"/>
        <w:bottom w:val="none" w:sz="0" w:space="0" w:color="auto"/>
        <w:right w:val="none" w:sz="0" w:space="0" w:color="auto"/>
      </w:divBdr>
      <w:divsChild>
        <w:div w:id="156456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11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20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7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33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3137">
      <w:bodyDiv w:val="1"/>
      <w:marLeft w:val="0"/>
      <w:marRight w:val="0"/>
      <w:marTop w:val="0"/>
      <w:marBottom w:val="0"/>
      <w:divBdr>
        <w:top w:val="none" w:sz="0" w:space="0" w:color="auto"/>
        <w:left w:val="none" w:sz="0" w:space="0" w:color="auto"/>
        <w:bottom w:val="none" w:sz="0" w:space="0" w:color="auto"/>
        <w:right w:val="none" w:sz="0" w:space="0" w:color="auto"/>
      </w:divBdr>
    </w:div>
    <w:div w:id="1864662251">
      <w:bodyDiv w:val="1"/>
      <w:marLeft w:val="0"/>
      <w:marRight w:val="0"/>
      <w:marTop w:val="0"/>
      <w:marBottom w:val="0"/>
      <w:divBdr>
        <w:top w:val="none" w:sz="0" w:space="0" w:color="auto"/>
        <w:left w:val="none" w:sz="0" w:space="0" w:color="auto"/>
        <w:bottom w:val="none" w:sz="0" w:space="0" w:color="auto"/>
        <w:right w:val="none" w:sz="0" w:space="0" w:color="auto"/>
      </w:divBdr>
    </w:div>
    <w:div w:id="1913198521">
      <w:bodyDiv w:val="1"/>
      <w:marLeft w:val="0"/>
      <w:marRight w:val="0"/>
      <w:marTop w:val="0"/>
      <w:marBottom w:val="0"/>
      <w:divBdr>
        <w:top w:val="none" w:sz="0" w:space="0" w:color="auto"/>
        <w:left w:val="none" w:sz="0" w:space="0" w:color="auto"/>
        <w:bottom w:val="none" w:sz="0" w:space="0" w:color="auto"/>
        <w:right w:val="none" w:sz="0" w:space="0" w:color="auto"/>
      </w:divBdr>
    </w:div>
    <w:div w:id="1925072434">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1940479478">
      <w:bodyDiv w:val="1"/>
      <w:marLeft w:val="0"/>
      <w:marRight w:val="0"/>
      <w:marTop w:val="0"/>
      <w:marBottom w:val="0"/>
      <w:divBdr>
        <w:top w:val="none" w:sz="0" w:space="0" w:color="auto"/>
        <w:left w:val="none" w:sz="0" w:space="0" w:color="auto"/>
        <w:bottom w:val="none" w:sz="0" w:space="0" w:color="auto"/>
        <w:right w:val="none" w:sz="0" w:space="0" w:color="auto"/>
      </w:divBdr>
    </w:div>
    <w:div w:id="1975017151">
      <w:bodyDiv w:val="1"/>
      <w:marLeft w:val="0"/>
      <w:marRight w:val="0"/>
      <w:marTop w:val="0"/>
      <w:marBottom w:val="0"/>
      <w:divBdr>
        <w:top w:val="none" w:sz="0" w:space="0" w:color="auto"/>
        <w:left w:val="none" w:sz="0" w:space="0" w:color="auto"/>
        <w:bottom w:val="none" w:sz="0" w:space="0" w:color="auto"/>
        <w:right w:val="none" w:sz="0" w:space="0" w:color="auto"/>
      </w:divBdr>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374082608">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sChild>
    </w:div>
    <w:div w:id="2066177425">
      <w:bodyDiv w:val="1"/>
      <w:marLeft w:val="0"/>
      <w:marRight w:val="0"/>
      <w:marTop w:val="0"/>
      <w:marBottom w:val="0"/>
      <w:divBdr>
        <w:top w:val="none" w:sz="0" w:space="0" w:color="auto"/>
        <w:left w:val="none" w:sz="0" w:space="0" w:color="auto"/>
        <w:bottom w:val="none" w:sz="0" w:space="0" w:color="auto"/>
        <w:right w:val="none" w:sz="0" w:space="0" w:color="auto"/>
      </w:divBdr>
    </w:div>
    <w:div w:id="2072073096">
      <w:bodyDiv w:val="1"/>
      <w:marLeft w:val="0"/>
      <w:marRight w:val="0"/>
      <w:marTop w:val="0"/>
      <w:marBottom w:val="0"/>
      <w:divBdr>
        <w:top w:val="none" w:sz="0" w:space="0" w:color="auto"/>
        <w:left w:val="none" w:sz="0" w:space="0" w:color="auto"/>
        <w:bottom w:val="none" w:sz="0" w:space="0" w:color="auto"/>
        <w:right w:val="none" w:sz="0" w:space="0" w:color="auto"/>
      </w:divBdr>
    </w:div>
    <w:div w:id="2083061857">
      <w:bodyDiv w:val="1"/>
      <w:marLeft w:val="0"/>
      <w:marRight w:val="0"/>
      <w:marTop w:val="0"/>
      <w:marBottom w:val="0"/>
      <w:divBdr>
        <w:top w:val="none" w:sz="0" w:space="0" w:color="auto"/>
        <w:left w:val="none" w:sz="0" w:space="0" w:color="auto"/>
        <w:bottom w:val="none" w:sz="0" w:space="0" w:color="auto"/>
        <w:right w:val="none" w:sz="0" w:space="0" w:color="auto"/>
      </w:divBdr>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105584671">
          <w:marLeft w:val="547"/>
          <w:marRight w:val="0"/>
          <w:marTop w:val="134"/>
          <w:marBottom w:val="0"/>
          <w:divBdr>
            <w:top w:val="none" w:sz="0" w:space="0" w:color="auto"/>
            <w:left w:val="none" w:sz="0" w:space="0" w:color="auto"/>
            <w:bottom w:val="none" w:sz="0" w:space="0" w:color="auto"/>
            <w:right w:val="none" w:sz="0" w:space="0" w:color="auto"/>
          </w:divBdr>
        </w:div>
        <w:div w:id="784616065">
          <w:marLeft w:val="547"/>
          <w:marRight w:val="0"/>
          <w:marTop w:val="134"/>
          <w:marBottom w:val="0"/>
          <w:divBdr>
            <w:top w:val="none" w:sz="0" w:space="0" w:color="auto"/>
            <w:left w:val="none" w:sz="0" w:space="0" w:color="auto"/>
            <w:bottom w:val="none" w:sz="0" w:space="0" w:color="auto"/>
            <w:right w:val="none" w:sz="0" w:space="0" w:color="auto"/>
          </w:divBdr>
        </w:div>
      </w:divsChild>
    </w:div>
    <w:div w:id="21168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nselmi4@studenti.uniba.i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forms.gle/TVt1W28GtstYf3st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scagliarini2@studenti.uniba.it" TargetMode="External"/><Relationship Id="rId14" Type="http://schemas.openxmlformats.org/officeDocument/2006/relationships/hyperlink" Target="https://forms.gle/73UDscjxMJdcvH4S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16</Pages>
  <Words>2619</Words>
  <Characters>14932</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SCAGLIARINI EVA</cp:lastModifiedBy>
  <cp:revision>20</cp:revision>
  <dcterms:created xsi:type="dcterms:W3CDTF">2025-04-30T15:51:00Z</dcterms:created>
  <dcterms:modified xsi:type="dcterms:W3CDTF">2025-05-28T13:28:00Z</dcterms:modified>
</cp:coreProperties>
</file>