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22" w:rsidRDefault="005E4822" w:rsidP="005E4822">
      <w:pPr>
        <w:spacing w:line="240" w:lineRule="auto"/>
        <w:rPr>
          <w:b/>
          <w:highlight w:val="cyan"/>
        </w:rPr>
      </w:pPr>
      <w:r>
        <w:rPr>
          <w:b/>
          <w:highlight w:val="cyan"/>
        </w:rPr>
        <w:t>ERIC WEBB</w:t>
      </w:r>
    </w:p>
    <w:p w:rsidR="0058091A" w:rsidRPr="00352064" w:rsidRDefault="0058091A" w:rsidP="005E4822">
      <w:pPr>
        <w:spacing w:line="240" w:lineRule="auto"/>
        <w:rPr>
          <w:b/>
          <w:highlight w:val="cyan"/>
        </w:rPr>
      </w:pPr>
      <w:r w:rsidRPr="00352064">
        <w:rPr>
          <w:b/>
          <w:highlight w:val="cyan"/>
        </w:rPr>
        <w:t>Nova Southeastern University</w:t>
      </w:r>
    </w:p>
    <w:p w:rsidR="0058091A" w:rsidRPr="00352064" w:rsidRDefault="0058091A" w:rsidP="005E4822">
      <w:pPr>
        <w:spacing w:line="240" w:lineRule="auto"/>
        <w:rPr>
          <w:b/>
          <w:highlight w:val="cyan"/>
        </w:rPr>
      </w:pPr>
      <w:r w:rsidRPr="00352064">
        <w:rPr>
          <w:b/>
          <w:highlight w:val="cyan"/>
        </w:rPr>
        <w:t>College of Engineering and Computing</w:t>
      </w:r>
    </w:p>
    <w:p w:rsidR="0058091A" w:rsidRPr="00352064" w:rsidRDefault="0058091A" w:rsidP="005E4822">
      <w:pPr>
        <w:spacing w:line="240" w:lineRule="auto"/>
        <w:rPr>
          <w:b/>
          <w:highlight w:val="cyan"/>
        </w:rPr>
      </w:pPr>
      <w:r w:rsidRPr="00352064">
        <w:rPr>
          <w:b/>
          <w:highlight w:val="cyan"/>
        </w:rPr>
        <w:t>Fall 2019 - Master Level Course</w:t>
      </w:r>
    </w:p>
    <w:p w:rsidR="0058091A" w:rsidRPr="00352064" w:rsidRDefault="0058091A" w:rsidP="005E4822">
      <w:pPr>
        <w:spacing w:line="240" w:lineRule="auto"/>
        <w:rPr>
          <w:b/>
          <w:highlight w:val="cyan"/>
        </w:rPr>
      </w:pPr>
      <w:r w:rsidRPr="00352064">
        <w:rPr>
          <w:b/>
          <w:highlight w:val="cyan"/>
        </w:rPr>
        <w:t>CISC 680 - Software Engineering - CRN – 21741</w:t>
      </w:r>
    </w:p>
    <w:p w:rsidR="0058091A" w:rsidRPr="00352064" w:rsidRDefault="0058091A" w:rsidP="005E4822">
      <w:pPr>
        <w:spacing w:line="240" w:lineRule="auto"/>
        <w:rPr>
          <w:b/>
          <w:highlight w:val="cyan"/>
        </w:rPr>
      </w:pPr>
      <w:r w:rsidRPr="00352064">
        <w:rPr>
          <w:b/>
          <w:highlight w:val="cyan"/>
        </w:rPr>
        <w:t>Term Code: Fall 2019 (202020) Course</w:t>
      </w:r>
    </w:p>
    <w:p w:rsidR="00352064" w:rsidRDefault="0058091A" w:rsidP="005E4822">
      <w:pPr>
        <w:spacing w:line="240" w:lineRule="auto"/>
        <w:rPr>
          <w:b/>
          <w:highlight w:val="cyan"/>
        </w:rPr>
      </w:pPr>
      <w:r w:rsidRPr="00352064">
        <w:rPr>
          <w:b/>
          <w:highlight w:val="cyan"/>
        </w:rPr>
        <w:t>Assignment 4: (Question Set 2) - See Syllabus for assignment % and Due</w:t>
      </w:r>
    </w:p>
    <w:p w:rsidR="0058091A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1. What are the attributes of a good software test?</w:t>
      </w:r>
    </w:p>
    <w:p w:rsidR="00352064" w:rsidRPr="00352064" w:rsidRDefault="00352064" w:rsidP="00352064">
      <w:pPr>
        <w:spacing w:line="480" w:lineRule="auto"/>
        <w:rPr>
          <w:b/>
        </w:rPr>
      </w:pPr>
      <w:r w:rsidRPr="00352064">
        <w:rPr>
          <w:b/>
        </w:rPr>
        <w:tab/>
        <w:t>Software test</w:t>
      </w:r>
      <w:r>
        <w:rPr>
          <w:b/>
        </w:rPr>
        <w:t>s</w:t>
      </w:r>
      <w:r w:rsidRPr="00352064">
        <w:rPr>
          <w:b/>
        </w:rPr>
        <w:t xml:space="preserve"> should be able to communicate clearly their objectives and expected results.</w:t>
      </w:r>
      <w:r>
        <w:rPr>
          <w:b/>
        </w:rPr>
        <w:t xml:space="preserve"> </w:t>
      </w:r>
      <w:r w:rsidR="00D518F2">
        <w:rPr>
          <w:b/>
        </w:rPr>
        <w:t xml:space="preserve">There should not be any argument or doubt on whether it is an effective test or what the results should be. </w:t>
      </w:r>
      <w:r>
        <w:rPr>
          <w:b/>
        </w:rPr>
        <w:t>The intent</w:t>
      </w:r>
      <w:r w:rsidR="00D518F2">
        <w:rPr>
          <w:b/>
        </w:rPr>
        <w:t xml:space="preserve"> of a software test</w:t>
      </w:r>
      <w:r>
        <w:rPr>
          <w:b/>
        </w:rPr>
        <w:t xml:space="preserve"> should b</w:t>
      </w:r>
      <w:r w:rsidR="00D518F2">
        <w:rPr>
          <w:b/>
        </w:rPr>
        <w:t>e direct and easy to understand in such a way that a non-technical person can comprehend what the objective and task</w:t>
      </w:r>
      <w:r w:rsidR="005E4822">
        <w:rPr>
          <w:b/>
        </w:rPr>
        <w:t>s</w:t>
      </w:r>
      <w:r w:rsidR="00D518F2">
        <w:rPr>
          <w:b/>
        </w:rPr>
        <w:t xml:space="preserve"> at hand are.</w:t>
      </w:r>
      <w:r>
        <w:rPr>
          <w:b/>
        </w:rPr>
        <w:t xml:space="preserve"> A test should be significant that one can understand and grasp the importance of the test and its results.</w:t>
      </w:r>
      <w:r w:rsidR="00275476">
        <w:rPr>
          <w:b/>
        </w:rPr>
        <w:t xml:space="preserve"> </w:t>
      </w:r>
      <w:r w:rsidR="00D518F2">
        <w:rPr>
          <w:b/>
        </w:rPr>
        <w:t xml:space="preserve"> A test co</w:t>
      </w:r>
      <w:r w:rsidR="005E4822">
        <w:rPr>
          <w:b/>
        </w:rPr>
        <w:t>uld be clear on the results, but</w:t>
      </w:r>
      <w:r w:rsidR="00D518F2">
        <w:rPr>
          <w:b/>
        </w:rPr>
        <w:t xml:space="preserve"> one may not understand why these results are </w:t>
      </w:r>
      <w:r w:rsidR="005E4822">
        <w:rPr>
          <w:b/>
        </w:rPr>
        <w:t>important. A</w:t>
      </w:r>
      <w:r w:rsidR="00275476">
        <w:rPr>
          <w:b/>
        </w:rPr>
        <w:t xml:space="preserve"> good test should</w:t>
      </w:r>
      <w:r w:rsidR="005E4822">
        <w:rPr>
          <w:b/>
        </w:rPr>
        <w:t xml:space="preserve"> be isolated in the fact that it</w:t>
      </w:r>
      <w:r w:rsidR="00275476">
        <w:rPr>
          <w:b/>
        </w:rPr>
        <w:t xml:space="preserve"> should not be depe</w:t>
      </w:r>
      <w:bookmarkStart w:id="0" w:name="_GoBack"/>
      <w:bookmarkEnd w:id="0"/>
      <w:r w:rsidR="00275476">
        <w:rPr>
          <w:b/>
        </w:rPr>
        <w:t>ndent on other tests. If it depends on other tests then results could be skewed depending on the results of each individual test.</w:t>
      </w:r>
      <w:r w:rsidR="005E4822">
        <w:rPr>
          <w:b/>
        </w:rPr>
        <w:t xml:space="preserve"> Test should be automated so that excessive time is not spent creating and running a test. These automated test should also be quick to write and quick to run. These test should be unique in such a way that the results provide confidence that is not offered from other tests. A good software test typically only invokes a portion of code and does not use the code in its entirety. The test will usually deal with a certain portion of code like a single method or a particular piece of business logic. A good test should be order independent so it can be ran regardless of order of other test</w:t>
      </w:r>
      <w:r w:rsidR="00E7461F">
        <w:rPr>
          <w:b/>
        </w:rPr>
        <w:t>s,</w:t>
      </w:r>
      <w:r w:rsidR="005E4822">
        <w:rPr>
          <w:b/>
        </w:rPr>
        <w:t xml:space="preserve"> giving the tester a choice on which test to choose. It is no secret that a good test should be re-creatable and be able to be mimicked. It is said that a good test should be thought of in a manner similar to an end user. Thinking outside the box and asking questions are good attributes of a software test. Asking questions like why </w:t>
      </w:r>
      <w:r w:rsidR="005E4822">
        <w:rPr>
          <w:b/>
        </w:rPr>
        <w:lastRenderedPageBreak/>
        <w:t>and why not something occurred or how something occurred can lead to better understanding of the applications functionality.</w:t>
      </w:r>
      <w:r w:rsidR="00E7461F">
        <w:rPr>
          <w:b/>
        </w:rPr>
        <w:t xml:space="preserve"> Test results should be easily displayed and readable to the human eye.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2. Describe three control structure testing strategies.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3. Why is regression testing an important part of any integration testing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procedure?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4. What are the key differences between validation testing goals and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acceptance testing goals?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5. Describe the how test cases are derived from behavior models to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facilitate interclass testing?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6. List the components of a formal specification language and describe their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roles.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7. Describe the process of writing a formal specification for some system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function.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8. Technical testing metrics fall into two major categories. What are they?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9. Describe the five activities associated with the software measurement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process.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10.Describe the role of class-oriented metrics in assessing the quality of an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OO system.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11.Why is it important for software developers to make use of measurement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lastRenderedPageBreak/>
        <w:t>to guide their work?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 xml:space="preserve">12.Why is the "make-buy" decision and deciding whether to outsource 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software development an important part of the software planning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process?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13.Describe the process of building a risk table.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14.What is forward engineering?</w:t>
      </w:r>
    </w:p>
    <w:p w:rsidR="0058091A" w:rsidRPr="00352064" w:rsidRDefault="0058091A" w:rsidP="00352064">
      <w:pPr>
        <w:spacing w:line="480" w:lineRule="auto"/>
        <w:rPr>
          <w:b/>
          <w:highlight w:val="cyan"/>
        </w:rPr>
      </w:pPr>
      <w:r w:rsidRPr="00352064">
        <w:rPr>
          <w:b/>
          <w:highlight w:val="cyan"/>
        </w:rPr>
        <w:t>15.What characteristics need to be exhibited by organization to improve its</w:t>
      </w:r>
    </w:p>
    <w:p w:rsidR="00964A0C" w:rsidRPr="0058091A" w:rsidRDefault="0058091A" w:rsidP="00352064">
      <w:pPr>
        <w:spacing w:line="480" w:lineRule="auto"/>
        <w:rPr>
          <w:b/>
        </w:rPr>
      </w:pPr>
      <w:r w:rsidRPr="00352064">
        <w:rPr>
          <w:b/>
          <w:highlight w:val="cyan"/>
        </w:rPr>
        <w:t>software process?</w:t>
      </w:r>
    </w:p>
    <w:sectPr w:rsidR="00964A0C" w:rsidRPr="0058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482" w:rsidRDefault="00E34482" w:rsidP="00103544">
      <w:pPr>
        <w:spacing w:after="0" w:line="240" w:lineRule="auto"/>
      </w:pPr>
      <w:r>
        <w:separator/>
      </w:r>
    </w:p>
  </w:endnote>
  <w:endnote w:type="continuationSeparator" w:id="0">
    <w:p w:rsidR="00E34482" w:rsidRDefault="00E34482" w:rsidP="0010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482" w:rsidRDefault="00E34482" w:rsidP="00103544">
      <w:pPr>
        <w:spacing w:after="0" w:line="240" w:lineRule="auto"/>
      </w:pPr>
      <w:r>
        <w:separator/>
      </w:r>
    </w:p>
  </w:footnote>
  <w:footnote w:type="continuationSeparator" w:id="0">
    <w:p w:rsidR="00E34482" w:rsidRDefault="00E34482" w:rsidP="00103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1A"/>
    <w:rsid w:val="00016E12"/>
    <w:rsid w:val="00103544"/>
    <w:rsid w:val="00275476"/>
    <w:rsid w:val="00352064"/>
    <w:rsid w:val="0058091A"/>
    <w:rsid w:val="005E4822"/>
    <w:rsid w:val="00964A0C"/>
    <w:rsid w:val="00AD03D3"/>
    <w:rsid w:val="00D518F2"/>
    <w:rsid w:val="00E34482"/>
    <w:rsid w:val="00E7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0A071E-7DC8-4D1C-82CF-C3B8610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Eric</dc:creator>
  <cp:keywords/>
  <dc:description/>
  <cp:lastModifiedBy>ERIC WEBB</cp:lastModifiedBy>
  <cp:revision>4</cp:revision>
  <dcterms:created xsi:type="dcterms:W3CDTF">2019-10-28T22:34:00Z</dcterms:created>
  <dcterms:modified xsi:type="dcterms:W3CDTF">2019-10-28T23:19:00Z</dcterms:modified>
</cp:coreProperties>
</file>