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A5" w:rsidRPr="00B645AE" w:rsidRDefault="000770A5" w:rsidP="000770A5">
      <w:pPr>
        <w:pStyle w:val="Default"/>
        <w:rPr>
          <w:sz w:val="32"/>
          <w:szCs w:val="32"/>
        </w:rPr>
      </w:pPr>
    </w:p>
    <w:p w:rsidR="000770A5" w:rsidRPr="00B645AE" w:rsidRDefault="000770A5" w:rsidP="000770A5">
      <w:pPr>
        <w:pStyle w:val="Default"/>
        <w:rPr>
          <w:sz w:val="32"/>
          <w:szCs w:val="32"/>
          <w:highlight w:val="cyan"/>
        </w:rPr>
      </w:pPr>
      <w:r w:rsidRPr="00B645AE">
        <w:rPr>
          <w:b/>
          <w:bCs/>
          <w:sz w:val="32"/>
          <w:szCs w:val="32"/>
          <w:highlight w:val="cyan"/>
        </w:rPr>
        <w:t xml:space="preserve">Assignment#4 </w:t>
      </w:r>
    </w:p>
    <w:p w:rsidR="000770A5" w:rsidRPr="00B645AE" w:rsidRDefault="000770A5" w:rsidP="000770A5">
      <w:pPr>
        <w:pStyle w:val="Default"/>
        <w:rPr>
          <w:sz w:val="32"/>
          <w:szCs w:val="32"/>
          <w:highlight w:val="cyan"/>
        </w:rPr>
      </w:pPr>
      <w:r w:rsidRPr="00B645AE">
        <w:rPr>
          <w:b/>
          <w:bCs/>
          <w:sz w:val="32"/>
          <w:szCs w:val="32"/>
          <w:highlight w:val="cyan"/>
        </w:rPr>
        <w:t>MSIT 630 Database Systems (</w:t>
      </w:r>
      <w:proofErr w:type="gramStart"/>
      <w:r w:rsidRPr="00B645AE">
        <w:rPr>
          <w:b/>
          <w:bCs/>
          <w:sz w:val="32"/>
          <w:szCs w:val="32"/>
          <w:highlight w:val="cyan"/>
        </w:rPr>
        <w:t>Summer</w:t>
      </w:r>
      <w:proofErr w:type="gramEnd"/>
      <w:r w:rsidRPr="00B645AE">
        <w:rPr>
          <w:b/>
          <w:bCs/>
          <w:sz w:val="32"/>
          <w:szCs w:val="32"/>
          <w:highlight w:val="cyan"/>
        </w:rPr>
        <w:t xml:space="preserve">, 2019) </w:t>
      </w:r>
    </w:p>
    <w:p w:rsidR="000770A5" w:rsidRPr="00B645AE" w:rsidRDefault="000770A5" w:rsidP="000770A5">
      <w:pPr>
        <w:pStyle w:val="Default"/>
        <w:rPr>
          <w:sz w:val="32"/>
          <w:szCs w:val="32"/>
          <w:highlight w:val="cyan"/>
        </w:rPr>
      </w:pPr>
      <w:r w:rsidRPr="00B645AE">
        <w:rPr>
          <w:b/>
          <w:bCs/>
          <w:sz w:val="32"/>
          <w:szCs w:val="32"/>
          <w:highlight w:val="cyan"/>
        </w:rPr>
        <w:t xml:space="preserve">Total: 30 points </w:t>
      </w:r>
    </w:p>
    <w:p w:rsidR="000770A5" w:rsidRPr="00B645AE" w:rsidRDefault="000770A5" w:rsidP="000770A5">
      <w:pPr>
        <w:pStyle w:val="Default"/>
        <w:rPr>
          <w:sz w:val="32"/>
          <w:szCs w:val="32"/>
        </w:rPr>
      </w:pPr>
      <w:r w:rsidRPr="00B645AE">
        <w:rPr>
          <w:b/>
          <w:bCs/>
          <w:i/>
          <w:iCs/>
          <w:sz w:val="32"/>
          <w:szCs w:val="32"/>
          <w:highlight w:val="cyan"/>
        </w:rPr>
        <w:t>Due: 7/28/2019 11:59PM</w:t>
      </w:r>
      <w:r w:rsidRPr="00B645AE">
        <w:rPr>
          <w:b/>
          <w:bCs/>
          <w:i/>
          <w:iCs/>
          <w:sz w:val="32"/>
          <w:szCs w:val="32"/>
        </w:rPr>
        <w:t xml:space="preserve"> </w:t>
      </w:r>
    </w:p>
    <w:p w:rsidR="000770A5" w:rsidRPr="00B645AE" w:rsidRDefault="000770A5" w:rsidP="000770A5">
      <w:pPr>
        <w:pStyle w:val="Default"/>
        <w:rPr>
          <w:sz w:val="32"/>
          <w:szCs w:val="32"/>
          <w:highlight w:val="cyan"/>
        </w:rPr>
      </w:pPr>
      <w:r w:rsidRPr="00B645AE">
        <w:rPr>
          <w:sz w:val="32"/>
          <w:szCs w:val="32"/>
          <w:highlight w:val="cyan"/>
        </w:rPr>
        <w:t>1, List the ACID properties. Explain the usefulness of each. (</w:t>
      </w:r>
      <w:r w:rsidRPr="00B645AE">
        <w:rPr>
          <w:b/>
          <w:bCs/>
          <w:sz w:val="32"/>
          <w:szCs w:val="32"/>
          <w:highlight w:val="cyan"/>
        </w:rPr>
        <w:t>4 points</w:t>
      </w:r>
      <w:r w:rsidRPr="00B645AE">
        <w:rPr>
          <w:sz w:val="32"/>
          <w:szCs w:val="32"/>
          <w:highlight w:val="cyan"/>
        </w:rPr>
        <w:t xml:space="preserve">) </w:t>
      </w:r>
    </w:p>
    <w:p w:rsidR="00E7229D" w:rsidRPr="00B645AE" w:rsidRDefault="00E7229D" w:rsidP="000770A5">
      <w:pPr>
        <w:pStyle w:val="Default"/>
        <w:rPr>
          <w:sz w:val="32"/>
          <w:szCs w:val="32"/>
          <w:highlight w:val="cyan"/>
        </w:rPr>
      </w:pPr>
    </w:p>
    <w:p w:rsidR="00C67559" w:rsidRPr="00B645AE" w:rsidRDefault="0090062E" w:rsidP="000770A5">
      <w:pPr>
        <w:pStyle w:val="Default"/>
        <w:rPr>
          <w:sz w:val="32"/>
          <w:szCs w:val="32"/>
        </w:rPr>
      </w:pPr>
      <w:r w:rsidRPr="00B645AE">
        <w:rPr>
          <w:sz w:val="32"/>
          <w:szCs w:val="32"/>
        </w:rPr>
        <w:t>Atom</w:t>
      </w:r>
      <w:r w:rsidR="00656241" w:rsidRPr="00B645AE">
        <w:rPr>
          <w:sz w:val="32"/>
          <w:szCs w:val="32"/>
        </w:rPr>
        <w:t xml:space="preserve">ic – The entire transaction </w:t>
      </w:r>
      <w:r w:rsidR="00C67559" w:rsidRPr="00B645AE">
        <w:rPr>
          <w:sz w:val="32"/>
          <w:szCs w:val="32"/>
        </w:rPr>
        <w:t xml:space="preserve">is submitted to the database or it all fails. Almost like a one for all and all for one mentality. Either it all works or none of it works. There is no partial execution of a transaction only the whole occurrence. </w:t>
      </w:r>
    </w:p>
    <w:p w:rsidR="0090062E" w:rsidRPr="00B645AE" w:rsidRDefault="00656241" w:rsidP="000770A5">
      <w:pPr>
        <w:pStyle w:val="Default"/>
        <w:rPr>
          <w:sz w:val="32"/>
          <w:szCs w:val="32"/>
        </w:rPr>
      </w:pPr>
      <w:r w:rsidRPr="00B645AE">
        <w:rPr>
          <w:sz w:val="32"/>
          <w:szCs w:val="32"/>
        </w:rPr>
        <w:t xml:space="preserve"> </w:t>
      </w:r>
    </w:p>
    <w:p w:rsidR="0090062E" w:rsidRPr="00B645AE" w:rsidRDefault="00DA027A" w:rsidP="000770A5">
      <w:pPr>
        <w:pStyle w:val="Default"/>
        <w:rPr>
          <w:sz w:val="32"/>
          <w:szCs w:val="32"/>
        </w:rPr>
      </w:pPr>
      <w:r w:rsidRPr="00B645AE">
        <w:rPr>
          <w:sz w:val="32"/>
          <w:szCs w:val="32"/>
        </w:rPr>
        <w:t>Consisten</w:t>
      </w:r>
      <w:r w:rsidR="00E7229D" w:rsidRPr="00B645AE">
        <w:rPr>
          <w:sz w:val="32"/>
          <w:szCs w:val="32"/>
        </w:rPr>
        <w:t>t</w:t>
      </w:r>
      <w:r w:rsidRPr="00B645AE">
        <w:rPr>
          <w:sz w:val="32"/>
          <w:szCs w:val="32"/>
        </w:rPr>
        <w:t xml:space="preserve">- </w:t>
      </w:r>
      <w:r w:rsidR="00D64286" w:rsidRPr="00B645AE">
        <w:rPr>
          <w:sz w:val="32"/>
          <w:szCs w:val="32"/>
        </w:rPr>
        <w:t xml:space="preserve">This </w:t>
      </w:r>
      <w:r w:rsidRPr="00B645AE">
        <w:rPr>
          <w:sz w:val="32"/>
          <w:szCs w:val="32"/>
        </w:rPr>
        <w:t xml:space="preserve">means that </w:t>
      </w:r>
      <w:r w:rsidR="00D64286" w:rsidRPr="00B645AE">
        <w:rPr>
          <w:sz w:val="32"/>
          <w:szCs w:val="32"/>
        </w:rPr>
        <w:t>transactions</w:t>
      </w:r>
      <w:r w:rsidRPr="00B645AE">
        <w:rPr>
          <w:sz w:val="32"/>
          <w:szCs w:val="32"/>
        </w:rPr>
        <w:t xml:space="preserve"> should always return the same data</w:t>
      </w:r>
      <w:r w:rsidR="00D64286" w:rsidRPr="00B645AE">
        <w:rPr>
          <w:sz w:val="32"/>
          <w:szCs w:val="32"/>
        </w:rPr>
        <w:t xml:space="preserve"> and is consistent. Such as a query of a primary key of table will always return the same primary key. Another example of keeping data consistent would be transferring assets where the sender could have validation constraints verifying pre and post transaction balances and if invalid void the transaction. Keeping both the sender and receivers balances both consistent.</w:t>
      </w:r>
    </w:p>
    <w:p w:rsidR="00D64286" w:rsidRPr="00B645AE" w:rsidRDefault="00D64286" w:rsidP="000770A5">
      <w:pPr>
        <w:pStyle w:val="Default"/>
        <w:rPr>
          <w:sz w:val="32"/>
          <w:szCs w:val="32"/>
        </w:rPr>
      </w:pPr>
    </w:p>
    <w:p w:rsidR="0090062E" w:rsidRPr="00B645AE" w:rsidRDefault="0090062E" w:rsidP="000770A5">
      <w:pPr>
        <w:pStyle w:val="Default"/>
        <w:rPr>
          <w:sz w:val="32"/>
          <w:szCs w:val="32"/>
        </w:rPr>
      </w:pPr>
      <w:r w:rsidRPr="00B645AE">
        <w:rPr>
          <w:sz w:val="32"/>
          <w:szCs w:val="32"/>
        </w:rPr>
        <w:t>Isolated</w:t>
      </w:r>
      <w:r w:rsidR="00D64286" w:rsidRPr="00B645AE">
        <w:rPr>
          <w:sz w:val="32"/>
          <w:szCs w:val="32"/>
        </w:rPr>
        <w:t>- Transactions don’t effect and are un-effected by other transactions. Transactions are isolated from each other and two transactions occurring at the same time can damage database integrity. To keep transactions isolated they should be interpreted by the database sequentially. Avoiding mid-air collisions.</w:t>
      </w:r>
    </w:p>
    <w:p w:rsidR="00D64286" w:rsidRPr="00B645AE" w:rsidRDefault="00D64286" w:rsidP="000770A5">
      <w:pPr>
        <w:pStyle w:val="Default"/>
        <w:rPr>
          <w:sz w:val="32"/>
          <w:szCs w:val="32"/>
        </w:rPr>
      </w:pPr>
    </w:p>
    <w:p w:rsidR="0090062E" w:rsidRDefault="0090062E" w:rsidP="000770A5">
      <w:pPr>
        <w:pStyle w:val="Default"/>
        <w:rPr>
          <w:sz w:val="32"/>
          <w:szCs w:val="32"/>
        </w:rPr>
      </w:pPr>
      <w:r w:rsidRPr="00B645AE">
        <w:rPr>
          <w:sz w:val="32"/>
          <w:szCs w:val="32"/>
        </w:rPr>
        <w:t>Durable</w:t>
      </w:r>
      <w:r w:rsidR="00A05634" w:rsidRPr="00B645AE">
        <w:rPr>
          <w:sz w:val="32"/>
          <w:szCs w:val="32"/>
        </w:rPr>
        <w:t xml:space="preserve"> – This means that data is written and committed to the database even in an act of failure. How durable is your database to hardware and network </w:t>
      </w:r>
      <w:r w:rsidR="00E7229D" w:rsidRPr="00B645AE">
        <w:rPr>
          <w:sz w:val="32"/>
          <w:szCs w:val="32"/>
        </w:rPr>
        <w:t>failure. Even if a failure is to occur data should be written to a disk till system is back up.</w:t>
      </w:r>
    </w:p>
    <w:p w:rsidR="00B645AE" w:rsidRDefault="00B645AE" w:rsidP="000770A5">
      <w:pPr>
        <w:pStyle w:val="Default"/>
        <w:rPr>
          <w:sz w:val="32"/>
          <w:szCs w:val="32"/>
        </w:rPr>
      </w:pPr>
    </w:p>
    <w:p w:rsidR="00B645AE" w:rsidRDefault="00B645AE" w:rsidP="000770A5">
      <w:pPr>
        <w:pStyle w:val="Default"/>
        <w:rPr>
          <w:sz w:val="32"/>
          <w:szCs w:val="32"/>
        </w:rPr>
      </w:pPr>
    </w:p>
    <w:p w:rsidR="00B645AE" w:rsidRDefault="00B645AE" w:rsidP="000770A5">
      <w:pPr>
        <w:pStyle w:val="Default"/>
        <w:rPr>
          <w:sz w:val="32"/>
          <w:szCs w:val="32"/>
        </w:rPr>
      </w:pPr>
    </w:p>
    <w:p w:rsidR="00B645AE" w:rsidRPr="00B645AE" w:rsidRDefault="00B645AE" w:rsidP="000770A5">
      <w:pPr>
        <w:pStyle w:val="Default"/>
        <w:rPr>
          <w:sz w:val="32"/>
          <w:szCs w:val="32"/>
        </w:rPr>
      </w:pPr>
    </w:p>
    <w:p w:rsidR="0090062E" w:rsidRPr="00B645AE" w:rsidRDefault="0090062E" w:rsidP="000770A5">
      <w:pPr>
        <w:pStyle w:val="Default"/>
        <w:rPr>
          <w:sz w:val="32"/>
          <w:szCs w:val="32"/>
        </w:rPr>
      </w:pPr>
    </w:p>
    <w:p w:rsidR="000770A5" w:rsidRPr="00B645AE" w:rsidRDefault="000770A5" w:rsidP="000770A5">
      <w:pPr>
        <w:pStyle w:val="Default"/>
        <w:rPr>
          <w:sz w:val="32"/>
          <w:szCs w:val="32"/>
          <w:highlight w:val="cyan"/>
        </w:rPr>
      </w:pPr>
      <w:r w:rsidRPr="00B645AE">
        <w:rPr>
          <w:sz w:val="32"/>
          <w:szCs w:val="32"/>
          <w:highlight w:val="cyan"/>
        </w:rPr>
        <w:lastRenderedPageBreak/>
        <w:t>2, Consider the following two transactions: (</w:t>
      </w:r>
      <w:r w:rsidRPr="00B645AE">
        <w:rPr>
          <w:b/>
          <w:bCs/>
          <w:sz w:val="32"/>
          <w:szCs w:val="32"/>
          <w:highlight w:val="cyan"/>
        </w:rPr>
        <w:t>10 points</w:t>
      </w:r>
      <w:r w:rsidRPr="00B645AE">
        <w:rPr>
          <w:sz w:val="32"/>
          <w:szCs w:val="32"/>
          <w:highlight w:val="cyan"/>
        </w:rPr>
        <w:t xml:space="preserve">) </w:t>
      </w:r>
    </w:p>
    <w:p w:rsidR="000770A5" w:rsidRPr="00B645AE" w:rsidRDefault="000770A5" w:rsidP="000770A5">
      <w:pPr>
        <w:pStyle w:val="Default"/>
        <w:rPr>
          <w:sz w:val="32"/>
          <w:szCs w:val="32"/>
          <w:highlight w:val="cyan"/>
        </w:rPr>
      </w:pPr>
      <w:r w:rsidRPr="00B645AE">
        <w:rPr>
          <w:i/>
          <w:iCs/>
          <w:sz w:val="32"/>
          <w:szCs w:val="32"/>
          <w:highlight w:val="cyan"/>
        </w:rPr>
        <w:t>T</w:t>
      </w:r>
      <w:r w:rsidRPr="00B645AE">
        <w:rPr>
          <w:sz w:val="32"/>
          <w:szCs w:val="32"/>
          <w:highlight w:val="cyan"/>
        </w:rPr>
        <w:t xml:space="preserve">13: </w:t>
      </w:r>
      <w:proofErr w:type="gramStart"/>
      <w:r w:rsidRPr="00B645AE">
        <w:rPr>
          <w:sz w:val="32"/>
          <w:szCs w:val="32"/>
          <w:highlight w:val="cyan"/>
        </w:rPr>
        <w:t>read(</w:t>
      </w:r>
      <w:proofErr w:type="gramEnd"/>
      <w:r w:rsidRPr="00B645AE">
        <w:rPr>
          <w:i/>
          <w:iCs/>
          <w:sz w:val="32"/>
          <w:szCs w:val="32"/>
          <w:highlight w:val="cyan"/>
        </w:rPr>
        <w:t>A</w:t>
      </w:r>
      <w:r w:rsidRPr="00B645AE">
        <w:rPr>
          <w:sz w:val="32"/>
          <w:szCs w:val="32"/>
          <w:highlight w:val="cyan"/>
        </w:rPr>
        <w:t xml:space="preserve">); </w:t>
      </w:r>
    </w:p>
    <w:p w:rsidR="000770A5" w:rsidRPr="00B645AE" w:rsidRDefault="000770A5" w:rsidP="000770A5">
      <w:pPr>
        <w:pStyle w:val="Default"/>
        <w:rPr>
          <w:sz w:val="32"/>
          <w:szCs w:val="32"/>
          <w:highlight w:val="cyan"/>
        </w:rPr>
      </w:pPr>
      <w:proofErr w:type="gramStart"/>
      <w:r w:rsidRPr="00B645AE">
        <w:rPr>
          <w:sz w:val="32"/>
          <w:szCs w:val="32"/>
          <w:highlight w:val="cyan"/>
        </w:rPr>
        <w:t>read(</w:t>
      </w:r>
      <w:proofErr w:type="gramEnd"/>
      <w:r w:rsidRPr="00B645AE">
        <w:rPr>
          <w:i/>
          <w:iCs/>
          <w:sz w:val="32"/>
          <w:szCs w:val="32"/>
          <w:highlight w:val="cyan"/>
        </w:rPr>
        <w:t>B</w:t>
      </w:r>
      <w:r w:rsidRPr="00B645AE">
        <w:rPr>
          <w:sz w:val="32"/>
          <w:szCs w:val="32"/>
          <w:highlight w:val="cyan"/>
        </w:rPr>
        <w:t xml:space="preserve">); </w:t>
      </w:r>
    </w:p>
    <w:p w:rsidR="000770A5" w:rsidRPr="00B645AE" w:rsidRDefault="000770A5" w:rsidP="000770A5">
      <w:pPr>
        <w:pStyle w:val="Default"/>
        <w:rPr>
          <w:sz w:val="32"/>
          <w:szCs w:val="32"/>
          <w:highlight w:val="cyan"/>
        </w:rPr>
      </w:pPr>
      <w:proofErr w:type="gramStart"/>
      <w:r w:rsidRPr="00B645AE">
        <w:rPr>
          <w:b/>
          <w:bCs/>
          <w:sz w:val="32"/>
          <w:szCs w:val="32"/>
          <w:highlight w:val="cyan"/>
        </w:rPr>
        <w:t>if</w:t>
      </w:r>
      <w:proofErr w:type="gramEnd"/>
      <w:r w:rsidRPr="00B645AE">
        <w:rPr>
          <w:b/>
          <w:bCs/>
          <w:sz w:val="32"/>
          <w:szCs w:val="32"/>
          <w:highlight w:val="cyan"/>
        </w:rPr>
        <w:t xml:space="preserve"> </w:t>
      </w:r>
      <w:r w:rsidRPr="00B645AE">
        <w:rPr>
          <w:i/>
          <w:iCs/>
          <w:sz w:val="32"/>
          <w:szCs w:val="32"/>
          <w:highlight w:val="cyan"/>
        </w:rPr>
        <w:t xml:space="preserve">A </w:t>
      </w:r>
      <w:r w:rsidRPr="00B645AE">
        <w:rPr>
          <w:sz w:val="32"/>
          <w:szCs w:val="32"/>
          <w:highlight w:val="cyan"/>
        </w:rPr>
        <w:t xml:space="preserve">= 1 </w:t>
      </w:r>
      <w:r w:rsidRPr="00B645AE">
        <w:rPr>
          <w:b/>
          <w:bCs/>
          <w:sz w:val="32"/>
          <w:szCs w:val="32"/>
          <w:highlight w:val="cyan"/>
        </w:rPr>
        <w:t xml:space="preserve">then </w:t>
      </w:r>
      <w:r w:rsidRPr="00B645AE">
        <w:rPr>
          <w:i/>
          <w:iCs/>
          <w:sz w:val="32"/>
          <w:szCs w:val="32"/>
          <w:highlight w:val="cyan"/>
        </w:rPr>
        <w:t xml:space="preserve">B </w:t>
      </w:r>
      <w:r w:rsidRPr="00B645AE">
        <w:rPr>
          <w:sz w:val="32"/>
          <w:szCs w:val="32"/>
          <w:highlight w:val="cyan"/>
        </w:rPr>
        <w:t xml:space="preserve">:= </w:t>
      </w:r>
      <w:r w:rsidRPr="00B645AE">
        <w:rPr>
          <w:i/>
          <w:iCs/>
          <w:sz w:val="32"/>
          <w:szCs w:val="32"/>
          <w:highlight w:val="cyan"/>
        </w:rPr>
        <w:t xml:space="preserve">B </w:t>
      </w:r>
      <w:r w:rsidRPr="00B645AE">
        <w:rPr>
          <w:sz w:val="32"/>
          <w:szCs w:val="32"/>
          <w:highlight w:val="cyan"/>
        </w:rPr>
        <w:t xml:space="preserve">- 1; </w:t>
      </w:r>
    </w:p>
    <w:p w:rsidR="000770A5" w:rsidRPr="00B645AE" w:rsidRDefault="000770A5" w:rsidP="000770A5">
      <w:pPr>
        <w:pStyle w:val="Default"/>
        <w:rPr>
          <w:sz w:val="32"/>
          <w:szCs w:val="32"/>
          <w:highlight w:val="cyan"/>
        </w:rPr>
      </w:pPr>
      <w:proofErr w:type="gramStart"/>
      <w:r w:rsidRPr="00B645AE">
        <w:rPr>
          <w:sz w:val="32"/>
          <w:szCs w:val="32"/>
          <w:highlight w:val="cyan"/>
        </w:rPr>
        <w:t>write(</w:t>
      </w:r>
      <w:proofErr w:type="gramEnd"/>
      <w:r w:rsidRPr="00B645AE">
        <w:rPr>
          <w:i/>
          <w:iCs/>
          <w:sz w:val="32"/>
          <w:szCs w:val="32"/>
          <w:highlight w:val="cyan"/>
        </w:rPr>
        <w:t>B</w:t>
      </w:r>
      <w:r w:rsidRPr="00B645AE">
        <w:rPr>
          <w:sz w:val="32"/>
          <w:szCs w:val="32"/>
          <w:highlight w:val="cyan"/>
        </w:rPr>
        <w:t xml:space="preserve">). </w:t>
      </w:r>
    </w:p>
    <w:p w:rsidR="000770A5" w:rsidRPr="00B645AE" w:rsidRDefault="000770A5" w:rsidP="000770A5">
      <w:pPr>
        <w:pStyle w:val="Default"/>
        <w:rPr>
          <w:sz w:val="32"/>
          <w:szCs w:val="32"/>
          <w:highlight w:val="cyan"/>
        </w:rPr>
      </w:pPr>
      <w:r w:rsidRPr="00B645AE">
        <w:rPr>
          <w:i/>
          <w:iCs/>
          <w:sz w:val="32"/>
          <w:szCs w:val="32"/>
          <w:highlight w:val="cyan"/>
        </w:rPr>
        <w:t>T</w:t>
      </w:r>
      <w:r w:rsidRPr="00B645AE">
        <w:rPr>
          <w:sz w:val="32"/>
          <w:szCs w:val="32"/>
          <w:highlight w:val="cyan"/>
        </w:rPr>
        <w:t xml:space="preserve">14: </w:t>
      </w:r>
      <w:proofErr w:type="gramStart"/>
      <w:r w:rsidRPr="00B645AE">
        <w:rPr>
          <w:sz w:val="32"/>
          <w:szCs w:val="32"/>
          <w:highlight w:val="cyan"/>
        </w:rPr>
        <w:t>read(</w:t>
      </w:r>
      <w:proofErr w:type="gramEnd"/>
      <w:r w:rsidRPr="00B645AE">
        <w:rPr>
          <w:i/>
          <w:iCs/>
          <w:sz w:val="32"/>
          <w:szCs w:val="32"/>
          <w:highlight w:val="cyan"/>
        </w:rPr>
        <w:t>B</w:t>
      </w:r>
      <w:r w:rsidRPr="00B645AE">
        <w:rPr>
          <w:sz w:val="32"/>
          <w:szCs w:val="32"/>
          <w:highlight w:val="cyan"/>
        </w:rPr>
        <w:t xml:space="preserve">); </w:t>
      </w:r>
    </w:p>
    <w:p w:rsidR="000770A5" w:rsidRPr="00B645AE" w:rsidRDefault="000770A5" w:rsidP="000770A5">
      <w:pPr>
        <w:pStyle w:val="Default"/>
        <w:rPr>
          <w:sz w:val="32"/>
          <w:szCs w:val="32"/>
          <w:highlight w:val="cyan"/>
        </w:rPr>
      </w:pPr>
      <w:proofErr w:type="gramStart"/>
      <w:r w:rsidRPr="00B645AE">
        <w:rPr>
          <w:sz w:val="32"/>
          <w:szCs w:val="32"/>
          <w:highlight w:val="cyan"/>
        </w:rPr>
        <w:t>read(</w:t>
      </w:r>
      <w:proofErr w:type="gramEnd"/>
      <w:r w:rsidRPr="00B645AE">
        <w:rPr>
          <w:i/>
          <w:iCs/>
          <w:sz w:val="32"/>
          <w:szCs w:val="32"/>
          <w:highlight w:val="cyan"/>
        </w:rPr>
        <w:t>A</w:t>
      </w:r>
      <w:r w:rsidRPr="00B645AE">
        <w:rPr>
          <w:sz w:val="32"/>
          <w:szCs w:val="32"/>
          <w:highlight w:val="cyan"/>
        </w:rPr>
        <w:t xml:space="preserve">); </w:t>
      </w:r>
    </w:p>
    <w:p w:rsidR="000770A5" w:rsidRPr="00B645AE" w:rsidRDefault="000770A5" w:rsidP="000770A5">
      <w:pPr>
        <w:pStyle w:val="Default"/>
        <w:rPr>
          <w:sz w:val="32"/>
          <w:szCs w:val="32"/>
          <w:highlight w:val="cyan"/>
        </w:rPr>
      </w:pPr>
      <w:proofErr w:type="gramStart"/>
      <w:r w:rsidRPr="00B645AE">
        <w:rPr>
          <w:b/>
          <w:bCs/>
          <w:sz w:val="32"/>
          <w:szCs w:val="32"/>
          <w:highlight w:val="cyan"/>
        </w:rPr>
        <w:t>if</w:t>
      </w:r>
      <w:proofErr w:type="gramEnd"/>
      <w:r w:rsidRPr="00B645AE">
        <w:rPr>
          <w:b/>
          <w:bCs/>
          <w:sz w:val="32"/>
          <w:szCs w:val="32"/>
          <w:highlight w:val="cyan"/>
        </w:rPr>
        <w:t xml:space="preserve"> </w:t>
      </w:r>
      <w:r w:rsidRPr="00B645AE">
        <w:rPr>
          <w:i/>
          <w:iCs/>
          <w:sz w:val="32"/>
          <w:szCs w:val="32"/>
          <w:highlight w:val="cyan"/>
        </w:rPr>
        <w:t xml:space="preserve">B </w:t>
      </w:r>
      <w:r w:rsidRPr="00B645AE">
        <w:rPr>
          <w:sz w:val="32"/>
          <w:szCs w:val="32"/>
          <w:highlight w:val="cyan"/>
        </w:rPr>
        <w:t xml:space="preserve">= 1 </w:t>
      </w:r>
      <w:r w:rsidRPr="00B645AE">
        <w:rPr>
          <w:b/>
          <w:bCs/>
          <w:sz w:val="32"/>
          <w:szCs w:val="32"/>
          <w:highlight w:val="cyan"/>
        </w:rPr>
        <w:t xml:space="preserve">then </w:t>
      </w:r>
      <w:r w:rsidRPr="00B645AE">
        <w:rPr>
          <w:i/>
          <w:iCs/>
          <w:sz w:val="32"/>
          <w:szCs w:val="32"/>
          <w:highlight w:val="cyan"/>
        </w:rPr>
        <w:t xml:space="preserve">A </w:t>
      </w:r>
      <w:r w:rsidRPr="00B645AE">
        <w:rPr>
          <w:sz w:val="32"/>
          <w:szCs w:val="32"/>
          <w:highlight w:val="cyan"/>
        </w:rPr>
        <w:t xml:space="preserve">:= </w:t>
      </w:r>
      <w:r w:rsidRPr="00B645AE">
        <w:rPr>
          <w:i/>
          <w:iCs/>
          <w:sz w:val="32"/>
          <w:szCs w:val="32"/>
          <w:highlight w:val="cyan"/>
        </w:rPr>
        <w:t xml:space="preserve">A </w:t>
      </w:r>
      <w:r w:rsidRPr="00B645AE">
        <w:rPr>
          <w:sz w:val="32"/>
          <w:szCs w:val="32"/>
          <w:highlight w:val="cyan"/>
        </w:rPr>
        <w:t xml:space="preserve">- 1; </w:t>
      </w:r>
    </w:p>
    <w:p w:rsidR="00B645AE" w:rsidRDefault="000770A5" w:rsidP="000770A5">
      <w:pPr>
        <w:pStyle w:val="Default"/>
        <w:rPr>
          <w:sz w:val="32"/>
          <w:szCs w:val="32"/>
          <w:highlight w:val="cyan"/>
        </w:rPr>
      </w:pPr>
      <w:proofErr w:type="gramStart"/>
      <w:r w:rsidRPr="00B645AE">
        <w:rPr>
          <w:sz w:val="32"/>
          <w:szCs w:val="32"/>
          <w:highlight w:val="cyan"/>
        </w:rPr>
        <w:t>write(</w:t>
      </w:r>
      <w:proofErr w:type="gramEnd"/>
      <w:r w:rsidRPr="00B645AE">
        <w:rPr>
          <w:i/>
          <w:iCs/>
          <w:sz w:val="32"/>
          <w:szCs w:val="32"/>
          <w:highlight w:val="cyan"/>
        </w:rPr>
        <w:t>A</w:t>
      </w:r>
      <w:r w:rsidRPr="00B645AE">
        <w:rPr>
          <w:sz w:val="32"/>
          <w:szCs w:val="32"/>
          <w:highlight w:val="cyan"/>
        </w:rPr>
        <w:t xml:space="preserve">). </w:t>
      </w:r>
    </w:p>
    <w:p w:rsidR="00C0603E" w:rsidRPr="00B645AE" w:rsidRDefault="00C0603E" w:rsidP="000770A5">
      <w:pPr>
        <w:pStyle w:val="Default"/>
        <w:rPr>
          <w:sz w:val="32"/>
          <w:szCs w:val="32"/>
          <w:highlight w:val="cyan"/>
        </w:rPr>
      </w:pPr>
    </w:p>
    <w:p w:rsidR="000770A5" w:rsidRPr="00B645AE" w:rsidRDefault="000770A5" w:rsidP="000770A5">
      <w:pPr>
        <w:pStyle w:val="Default"/>
        <w:rPr>
          <w:sz w:val="32"/>
          <w:szCs w:val="32"/>
          <w:highlight w:val="cyan"/>
        </w:rPr>
      </w:pPr>
      <w:r w:rsidRPr="00B645AE">
        <w:rPr>
          <w:sz w:val="32"/>
          <w:szCs w:val="32"/>
          <w:highlight w:val="cyan"/>
        </w:rPr>
        <w:t xml:space="preserve">Let the consistency requirement be </w:t>
      </w:r>
      <w:r w:rsidRPr="00B645AE">
        <w:rPr>
          <w:i/>
          <w:iCs/>
          <w:sz w:val="32"/>
          <w:szCs w:val="32"/>
          <w:highlight w:val="cyan"/>
        </w:rPr>
        <w:t xml:space="preserve">A </w:t>
      </w:r>
      <w:r w:rsidRPr="00B645AE">
        <w:rPr>
          <w:sz w:val="32"/>
          <w:szCs w:val="32"/>
          <w:highlight w:val="cyan"/>
        </w:rPr>
        <w:t xml:space="preserve">= 1 or </w:t>
      </w:r>
      <w:r w:rsidRPr="00B645AE">
        <w:rPr>
          <w:i/>
          <w:iCs/>
          <w:sz w:val="32"/>
          <w:szCs w:val="32"/>
          <w:highlight w:val="cyan"/>
        </w:rPr>
        <w:t xml:space="preserve">B </w:t>
      </w:r>
      <w:r w:rsidRPr="00B645AE">
        <w:rPr>
          <w:sz w:val="32"/>
          <w:szCs w:val="32"/>
          <w:highlight w:val="cyan"/>
        </w:rPr>
        <w:t xml:space="preserve">= 1, with </w:t>
      </w:r>
      <w:r w:rsidRPr="00B645AE">
        <w:rPr>
          <w:i/>
          <w:iCs/>
          <w:sz w:val="32"/>
          <w:szCs w:val="32"/>
          <w:highlight w:val="cyan"/>
        </w:rPr>
        <w:t xml:space="preserve">A </w:t>
      </w:r>
      <w:r w:rsidRPr="00B645AE">
        <w:rPr>
          <w:sz w:val="32"/>
          <w:szCs w:val="32"/>
          <w:highlight w:val="cyan"/>
        </w:rPr>
        <w:t xml:space="preserve">= 1 and </w:t>
      </w:r>
      <w:r w:rsidRPr="00B645AE">
        <w:rPr>
          <w:i/>
          <w:iCs/>
          <w:sz w:val="32"/>
          <w:szCs w:val="32"/>
          <w:highlight w:val="cyan"/>
        </w:rPr>
        <w:t xml:space="preserve">B </w:t>
      </w:r>
      <w:r w:rsidRPr="00B645AE">
        <w:rPr>
          <w:sz w:val="32"/>
          <w:szCs w:val="32"/>
          <w:highlight w:val="cyan"/>
        </w:rPr>
        <w:t xml:space="preserve">= 1 as the initial values. </w:t>
      </w:r>
    </w:p>
    <w:p w:rsidR="000770A5" w:rsidRDefault="000770A5" w:rsidP="00C0603E">
      <w:pPr>
        <w:pStyle w:val="Default"/>
        <w:numPr>
          <w:ilvl w:val="0"/>
          <w:numId w:val="1"/>
        </w:numPr>
        <w:rPr>
          <w:sz w:val="32"/>
          <w:szCs w:val="32"/>
          <w:highlight w:val="cyan"/>
        </w:rPr>
      </w:pPr>
      <w:r w:rsidRPr="00B645AE">
        <w:rPr>
          <w:sz w:val="32"/>
          <w:szCs w:val="32"/>
          <w:highlight w:val="cyan"/>
        </w:rPr>
        <w:t xml:space="preserve">Show that every serial execution involving these two transactions preserves the consistency of the database. </w:t>
      </w:r>
    </w:p>
    <w:p w:rsidR="00165D93" w:rsidRDefault="00165D93" w:rsidP="00165D93">
      <w:pPr>
        <w:pStyle w:val="Default"/>
        <w:ind w:left="720"/>
        <w:rPr>
          <w:sz w:val="32"/>
          <w:szCs w:val="32"/>
          <w:highlight w:val="cyan"/>
        </w:rPr>
      </w:pPr>
    </w:p>
    <w:p w:rsidR="00C0603E" w:rsidRPr="00165D93" w:rsidRDefault="00165D93" w:rsidP="00165D93">
      <w:pPr>
        <w:pStyle w:val="Default"/>
        <w:ind w:left="720"/>
        <w:rPr>
          <w:sz w:val="32"/>
          <w:szCs w:val="32"/>
        </w:rPr>
      </w:pPr>
      <w:r w:rsidRPr="00165D93">
        <w:rPr>
          <w:sz w:val="32"/>
          <w:szCs w:val="32"/>
        </w:rPr>
        <w:t xml:space="preserve">Case 1 [T13 </w:t>
      </w:r>
      <w:r w:rsidRPr="00165D93">
        <w:rPr>
          <w:sz w:val="32"/>
          <w:szCs w:val="32"/>
        </w:rPr>
        <w:sym w:font="Wingdings" w:char="F0E0"/>
      </w:r>
      <w:r w:rsidRPr="00165D93">
        <w:rPr>
          <w:sz w:val="32"/>
          <w:szCs w:val="32"/>
        </w:rPr>
        <w:t xml:space="preserve"> T14] consistency </w:t>
      </w:r>
      <w:r>
        <w:rPr>
          <w:sz w:val="32"/>
          <w:szCs w:val="32"/>
        </w:rPr>
        <w:t>of A as a value of 1.</w:t>
      </w:r>
    </w:p>
    <w:tbl>
      <w:tblPr>
        <w:tblStyle w:val="TableGrid"/>
        <w:tblW w:w="0" w:type="auto"/>
        <w:tblLook w:val="04A0" w:firstRow="1" w:lastRow="0" w:firstColumn="1" w:lastColumn="0" w:noHBand="0" w:noVBand="1"/>
      </w:tblPr>
      <w:tblGrid>
        <w:gridCol w:w="3116"/>
        <w:gridCol w:w="3117"/>
        <w:gridCol w:w="3117"/>
      </w:tblGrid>
      <w:tr w:rsidR="00C0603E" w:rsidTr="00DC5B3D">
        <w:tc>
          <w:tcPr>
            <w:tcW w:w="3116" w:type="dxa"/>
          </w:tcPr>
          <w:p w:rsidR="00C0603E" w:rsidRPr="00C0603E" w:rsidRDefault="00C0603E" w:rsidP="00DC5B3D">
            <w:pPr>
              <w:pStyle w:val="Default"/>
              <w:rPr>
                <w:sz w:val="32"/>
                <w:szCs w:val="32"/>
              </w:rPr>
            </w:pPr>
            <w:r w:rsidRPr="00C0603E">
              <w:rPr>
                <w:sz w:val="32"/>
                <w:szCs w:val="32"/>
              </w:rPr>
              <w:t>Values</w:t>
            </w:r>
          </w:p>
        </w:tc>
        <w:tc>
          <w:tcPr>
            <w:tcW w:w="3117" w:type="dxa"/>
          </w:tcPr>
          <w:p w:rsidR="00C0603E" w:rsidRPr="00C0603E" w:rsidRDefault="00C0603E" w:rsidP="00DC5B3D">
            <w:pPr>
              <w:pStyle w:val="Default"/>
              <w:jc w:val="center"/>
              <w:rPr>
                <w:sz w:val="32"/>
                <w:szCs w:val="32"/>
              </w:rPr>
            </w:pPr>
            <w:r w:rsidRPr="00C0603E">
              <w:rPr>
                <w:sz w:val="32"/>
                <w:szCs w:val="32"/>
              </w:rPr>
              <w:t>A</w:t>
            </w:r>
          </w:p>
        </w:tc>
        <w:tc>
          <w:tcPr>
            <w:tcW w:w="3117" w:type="dxa"/>
          </w:tcPr>
          <w:p w:rsidR="00C0603E" w:rsidRPr="00C0603E" w:rsidRDefault="00C0603E" w:rsidP="00DC5B3D">
            <w:pPr>
              <w:pStyle w:val="Default"/>
              <w:jc w:val="center"/>
              <w:rPr>
                <w:sz w:val="32"/>
                <w:szCs w:val="32"/>
              </w:rPr>
            </w:pPr>
            <w:r w:rsidRPr="00C0603E">
              <w:rPr>
                <w:sz w:val="32"/>
                <w:szCs w:val="32"/>
              </w:rPr>
              <w:t>B</w:t>
            </w:r>
          </w:p>
        </w:tc>
      </w:tr>
      <w:tr w:rsidR="00C0603E" w:rsidTr="00DC5B3D">
        <w:tc>
          <w:tcPr>
            <w:tcW w:w="3116" w:type="dxa"/>
          </w:tcPr>
          <w:p w:rsidR="00C0603E" w:rsidRPr="00C0603E" w:rsidRDefault="00C0603E" w:rsidP="00DC5B3D">
            <w:pPr>
              <w:pStyle w:val="Default"/>
              <w:rPr>
                <w:sz w:val="32"/>
                <w:szCs w:val="32"/>
              </w:rPr>
            </w:pPr>
            <w:r w:rsidRPr="00C0603E">
              <w:rPr>
                <w:sz w:val="32"/>
                <w:szCs w:val="32"/>
              </w:rPr>
              <w:t>Initial Values</w:t>
            </w:r>
          </w:p>
        </w:tc>
        <w:tc>
          <w:tcPr>
            <w:tcW w:w="3117" w:type="dxa"/>
          </w:tcPr>
          <w:p w:rsidR="00C0603E" w:rsidRPr="00C0603E" w:rsidRDefault="00C0603E" w:rsidP="00C0603E">
            <w:pPr>
              <w:pStyle w:val="Default"/>
              <w:jc w:val="center"/>
              <w:rPr>
                <w:sz w:val="32"/>
                <w:szCs w:val="32"/>
              </w:rPr>
            </w:pPr>
            <w:r>
              <w:rPr>
                <w:sz w:val="32"/>
                <w:szCs w:val="32"/>
              </w:rPr>
              <w:t>1</w:t>
            </w:r>
          </w:p>
        </w:tc>
        <w:tc>
          <w:tcPr>
            <w:tcW w:w="3117" w:type="dxa"/>
          </w:tcPr>
          <w:p w:rsidR="00C0603E" w:rsidRPr="00C0603E" w:rsidRDefault="00C0603E" w:rsidP="00C0603E">
            <w:pPr>
              <w:pStyle w:val="Default"/>
              <w:jc w:val="center"/>
              <w:rPr>
                <w:sz w:val="32"/>
                <w:szCs w:val="32"/>
              </w:rPr>
            </w:pPr>
            <w:r>
              <w:rPr>
                <w:sz w:val="32"/>
                <w:szCs w:val="32"/>
              </w:rPr>
              <w:t>1</w:t>
            </w:r>
          </w:p>
        </w:tc>
      </w:tr>
      <w:tr w:rsidR="00C0603E" w:rsidTr="00DC5B3D">
        <w:tc>
          <w:tcPr>
            <w:tcW w:w="3116" w:type="dxa"/>
          </w:tcPr>
          <w:p w:rsidR="00C0603E" w:rsidRPr="00C0603E" w:rsidRDefault="00C0603E" w:rsidP="00DC5B3D">
            <w:pPr>
              <w:pStyle w:val="Default"/>
              <w:rPr>
                <w:sz w:val="32"/>
                <w:szCs w:val="32"/>
              </w:rPr>
            </w:pPr>
            <w:r w:rsidRPr="00C0603E">
              <w:rPr>
                <w:sz w:val="32"/>
                <w:szCs w:val="32"/>
              </w:rPr>
              <w:t>After T13</w:t>
            </w:r>
          </w:p>
        </w:tc>
        <w:tc>
          <w:tcPr>
            <w:tcW w:w="3117" w:type="dxa"/>
          </w:tcPr>
          <w:p w:rsidR="00C0603E" w:rsidRPr="00C0603E" w:rsidRDefault="00C0603E" w:rsidP="00C0603E">
            <w:pPr>
              <w:pStyle w:val="Default"/>
              <w:jc w:val="center"/>
              <w:rPr>
                <w:sz w:val="32"/>
                <w:szCs w:val="32"/>
              </w:rPr>
            </w:pPr>
            <w:r>
              <w:rPr>
                <w:sz w:val="32"/>
                <w:szCs w:val="32"/>
              </w:rPr>
              <w:t>1</w:t>
            </w:r>
          </w:p>
        </w:tc>
        <w:tc>
          <w:tcPr>
            <w:tcW w:w="3117" w:type="dxa"/>
          </w:tcPr>
          <w:p w:rsidR="00C0603E" w:rsidRPr="00C0603E" w:rsidRDefault="00C0603E" w:rsidP="00C0603E">
            <w:pPr>
              <w:pStyle w:val="Default"/>
              <w:jc w:val="center"/>
              <w:rPr>
                <w:sz w:val="32"/>
                <w:szCs w:val="32"/>
              </w:rPr>
            </w:pPr>
            <w:r>
              <w:rPr>
                <w:sz w:val="32"/>
                <w:szCs w:val="32"/>
              </w:rPr>
              <w:t>0</w:t>
            </w:r>
          </w:p>
        </w:tc>
      </w:tr>
      <w:tr w:rsidR="00C0603E" w:rsidTr="00DC5B3D">
        <w:tc>
          <w:tcPr>
            <w:tcW w:w="3116" w:type="dxa"/>
          </w:tcPr>
          <w:p w:rsidR="00C0603E" w:rsidRPr="00C0603E" w:rsidRDefault="00C0603E" w:rsidP="00DC5B3D">
            <w:pPr>
              <w:pStyle w:val="Default"/>
              <w:rPr>
                <w:sz w:val="32"/>
                <w:szCs w:val="32"/>
              </w:rPr>
            </w:pPr>
            <w:r w:rsidRPr="00C0603E">
              <w:rPr>
                <w:sz w:val="32"/>
                <w:szCs w:val="32"/>
              </w:rPr>
              <w:t>After T14</w:t>
            </w:r>
          </w:p>
        </w:tc>
        <w:tc>
          <w:tcPr>
            <w:tcW w:w="3117" w:type="dxa"/>
          </w:tcPr>
          <w:p w:rsidR="00C0603E" w:rsidRPr="00C0603E" w:rsidRDefault="00165D93" w:rsidP="00C0603E">
            <w:pPr>
              <w:pStyle w:val="Default"/>
              <w:jc w:val="center"/>
              <w:rPr>
                <w:sz w:val="32"/>
                <w:szCs w:val="32"/>
              </w:rPr>
            </w:pPr>
            <w:r>
              <w:rPr>
                <w:sz w:val="32"/>
                <w:szCs w:val="32"/>
              </w:rPr>
              <w:t>1</w:t>
            </w:r>
          </w:p>
        </w:tc>
        <w:tc>
          <w:tcPr>
            <w:tcW w:w="3117" w:type="dxa"/>
          </w:tcPr>
          <w:p w:rsidR="00C0603E" w:rsidRPr="00C0603E" w:rsidRDefault="00165D93" w:rsidP="00C0603E">
            <w:pPr>
              <w:pStyle w:val="Default"/>
              <w:jc w:val="center"/>
              <w:rPr>
                <w:sz w:val="32"/>
                <w:szCs w:val="32"/>
              </w:rPr>
            </w:pPr>
            <w:r>
              <w:rPr>
                <w:sz w:val="32"/>
                <w:szCs w:val="32"/>
              </w:rPr>
              <w:t>0</w:t>
            </w:r>
          </w:p>
        </w:tc>
      </w:tr>
    </w:tbl>
    <w:p w:rsidR="00165D93" w:rsidRDefault="00165D93" w:rsidP="00165D93">
      <w:pPr>
        <w:pStyle w:val="Default"/>
        <w:ind w:left="720"/>
        <w:rPr>
          <w:sz w:val="32"/>
          <w:szCs w:val="32"/>
        </w:rPr>
      </w:pPr>
      <w:r>
        <w:rPr>
          <w:sz w:val="32"/>
          <w:szCs w:val="32"/>
        </w:rPr>
        <w:t>C</w:t>
      </w:r>
      <w:r w:rsidRPr="00165D93">
        <w:rPr>
          <w:sz w:val="32"/>
          <w:szCs w:val="32"/>
        </w:rPr>
        <w:t xml:space="preserve">onsistency </w:t>
      </w:r>
      <w:r>
        <w:rPr>
          <w:sz w:val="32"/>
          <w:szCs w:val="32"/>
        </w:rPr>
        <w:t>of A as a value of 1</w:t>
      </w:r>
      <w:r>
        <w:rPr>
          <w:sz w:val="32"/>
          <w:szCs w:val="32"/>
        </w:rPr>
        <w:t xml:space="preserve"> is met.</w:t>
      </w:r>
    </w:p>
    <w:p w:rsidR="00165D93" w:rsidRDefault="00165D93" w:rsidP="00165D93">
      <w:pPr>
        <w:pStyle w:val="Default"/>
        <w:ind w:left="720"/>
        <w:rPr>
          <w:sz w:val="32"/>
          <w:szCs w:val="32"/>
        </w:rPr>
      </w:pPr>
    </w:p>
    <w:p w:rsidR="00165D93" w:rsidRPr="00165D93" w:rsidRDefault="00165D93" w:rsidP="00165D93">
      <w:pPr>
        <w:pStyle w:val="Default"/>
        <w:ind w:left="720"/>
        <w:rPr>
          <w:sz w:val="32"/>
          <w:szCs w:val="32"/>
        </w:rPr>
      </w:pPr>
      <w:r>
        <w:rPr>
          <w:sz w:val="32"/>
          <w:szCs w:val="32"/>
        </w:rPr>
        <w:t>Case 2 [T14</w:t>
      </w:r>
      <w:r w:rsidRPr="00165D93">
        <w:rPr>
          <w:sz w:val="32"/>
          <w:szCs w:val="32"/>
        </w:rPr>
        <w:t xml:space="preserve"> </w:t>
      </w:r>
      <w:r w:rsidRPr="00165D93">
        <w:rPr>
          <w:sz w:val="32"/>
          <w:szCs w:val="32"/>
        </w:rPr>
        <w:sym w:font="Wingdings" w:char="F0E0"/>
      </w:r>
      <w:r>
        <w:rPr>
          <w:sz w:val="32"/>
          <w:szCs w:val="32"/>
        </w:rPr>
        <w:t xml:space="preserve"> T13</w:t>
      </w:r>
      <w:r w:rsidRPr="00165D93">
        <w:rPr>
          <w:sz w:val="32"/>
          <w:szCs w:val="32"/>
        </w:rPr>
        <w:t xml:space="preserve">] consistency </w:t>
      </w:r>
      <w:r>
        <w:rPr>
          <w:sz w:val="32"/>
          <w:szCs w:val="32"/>
        </w:rPr>
        <w:t>of B</w:t>
      </w:r>
      <w:r>
        <w:rPr>
          <w:sz w:val="32"/>
          <w:szCs w:val="32"/>
        </w:rPr>
        <w:t xml:space="preserve"> as a value of 1.</w:t>
      </w:r>
    </w:p>
    <w:tbl>
      <w:tblPr>
        <w:tblStyle w:val="TableGrid"/>
        <w:tblW w:w="0" w:type="auto"/>
        <w:tblLook w:val="04A0" w:firstRow="1" w:lastRow="0" w:firstColumn="1" w:lastColumn="0" w:noHBand="0" w:noVBand="1"/>
      </w:tblPr>
      <w:tblGrid>
        <w:gridCol w:w="3116"/>
        <w:gridCol w:w="3117"/>
        <w:gridCol w:w="3117"/>
      </w:tblGrid>
      <w:tr w:rsidR="00165D93" w:rsidTr="00DC5B3D">
        <w:tc>
          <w:tcPr>
            <w:tcW w:w="3116" w:type="dxa"/>
          </w:tcPr>
          <w:p w:rsidR="00165D93" w:rsidRPr="00C0603E" w:rsidRDefault="00165D93" w:rsidP="00DC5B3D">
            <w:pPr>
              <w:pStyle w:val="Default"/>
              <w:rPr>
                <w:sz w:val="32"/>
                <w:szCs w:val="32"/>
              </w:rPr>
            </w:pPr>
            <w:r w:rsidRPr="00C0603E">
              <w:rPr>
                <w:sz w:val="32"/>
                <w:szCs w:val="32"/>
              </w:rPr>
              <w:t>Values</w:t>
            </w:r>
          </w:p>
        </w:tc>
        <w:tc>
          <w:tcPr>
            <w:tcW w:w="3117" w:type="dxa"/>
          </w:tcPr>
          <w:p w:rsidR="00165D93" w:rsidRPr="00C0603E" w:rsidRDefault="00165D93" w:rsidP="00DC5B3D">
            <w:pPr>
              <w:pStyle w:val="Default"/>
              <w:jc w:val="center"/>
              <w:rPr>
                <w:sz w:val="32"/>
                <w:szCs w:val="32"/>
              </w:rPr>
            </w:pPr>
            <w:r w:rsidRPr="00C0603E">
              <w:rPr>
                <w:sz w:val="32"/>
                <w:szCs w:val="32"/>
              </w:rPr>
              <w:t>A</w:t>
            </w:r>
          </w:p>
        </w:tc>
        <w:tc>
          <w:tcPr>
            <w:tcW w:w="3117" w:type="dxa"/>
          </w:tcPr>
          <w:p w:rsidR="00165D93" w:rsidRPr="00C0603E" w:rsidRDefault="00165D93" w:rsidP="00DC5B3D">
            <w:pPr>
              <w:pStyle w:val="Default"/>
              <w:jc w:val="center"/>
              <w:rPr>
                <w:sz w:val="32"/>
                <w:szCs w:val="32"/>
              </w:rPr>
            </w:pPr>
            <w:r w:rsidRPr="00C0603E">
              <w:rPr>
                <w:sz w:val="32"/>
                <w:szCs w:val="32"/>
              </w:rPr>
              <w:t>B</w:t>
            </w:r>
          </w:p>
        </w:tc>
      </w:tr>
      <w:tr w:rsidR="00165D93" w:rsidTr="00DC5B3D">
        <w:tc>
          <w:tcPr>
            <w:tcW w:w="3116" w:type="dxa"/>
          </w:tcPr>
          <w:p w:rsidR="00165D93" w:rsidRPr="00C0603E" w:rsidRDefault="00165D93" w:rsidP="00DC5B3D">
            <w:pPr>
              <w:pStyle w:val="Default"/>
              <w:rPr>
                <w:sz w:val="32"/>
                <w:szCs w:val="32"/>
              </w:rPr>
            </w:pPr>
            <w:r w:rsidRPr="00C0603E">
              <w:rPr>
                <w:sz w:val="32"/>
                <w:szCs w:val="32"/>
              </w:rPr>
              <w:t>Initial Values</w:t>
            </w:r>
          </w:p>
        </w:tc>
        <w:tc>
          <w:tcPr>
            <w:tcW w:w="3117" w:type="dxa"/>
          </w:tcPr>
          <w:p w:rsidR="00165D93" w:rsidRPr="00C0603E" w:rsidRDefault="00165D93" w:rsidP="00DC5B3D">
            <w:pPr>
              <w:pStyle w:val="Default"/>
              <w:jc w:val="center"/>
              <w:rPr>
                <w:sz w:val="32"/>
                <w:szCs w:val="32"/>
              </w:rPr>
            </w:pPr>
            <w:r>
              <w:rPr>
                <w:sz w:val="32"/>
                <w:szCs w:val="32"/>
              </w:rPr>
              <w:t>1</w:t>
            </w:r>
          </w:p>
        </w:tc>
        <w:tc>
          <w:tcPr>
            <w:tcW w:w="3117" w:type="dxa"/>
          </w:tcPr>
          <w:p w:rsidR="00165D93" w:rsidRPr="00C0603E" w:rsidRDefault="00165D93" w:rsidP="00DC5B3D">
            <w:pPr>
              <w:pStyle w:val="Default"/>
              <w:jc w:val="center"/>
              <w:rPr>
                <w:sz w:val="32"/>
                <w:szCs w:val="32"/>
              </w:rPr>
            </w:pPr>
            <w:r>
              <w:rPr>
                <w:sz w:val="32"/>
                <w:szCs w:val="32"/>
              </w:rPr>
              <w:t>1</w:t>
            </w:r>
          </w:p>
        </w:tc>
      </w:tr>
      <w:tr w:rsidR="00165D93" w:rsidTr="00DC5B3D">
        <w:tc>
          <w:tcPr>
            <w:tcW w:w="3116" w:type="dxa"/>
          </w:tcPr>
          <w:p w:rsidR="00165D93" w:rsidRPr="00C0603E" w:rsidRDefault="00165D93" w:rsidP="00DC5B3D">
            <w:pPr>
              <w:pStyle w:val="Default"/>
              <w:rPr>
                <w:sz w:val="32"/>
                <w:szCs w:val="32"/>
              </w:rPr>
            </w:pPr>
            <w:r>
              <w:rPr>
                <w:sz w:val="32"/>
                <w:szCs w:val="32"/>
              </w:rPr>
              <w:t>After T14</w:t>
            </w:r>
          </w:p>
        </w:tc>
        <w:tc>
          <w:tcPr>
            <w:tcW w:w="3117" w:type="dxa"/>
          </w:tcPr>
          <w:p w:rsidR="00165D93" w:rsidRPr="00C0603E" w:rsidRDefault="00165D93" w:rsidP="00DC5B3D">
            <w:pPr>
              <w:pStyle w:val="Default"/>
              <w:jc w:val="center"/>
              <w:rPr>
                <w:sz w:val="32"/>
                <w:szCs w:val="32"/>
              </w:rPr>
            </w:pPr>
            <w:r>
              <w:rPr>
                <w:sz w:val="32"/>
                <w:szCs w:val="32"/>
              </w:rPr>
              <w:t>0</w:t>
            </w:r>
          </w:p>
        </w:tc>
        <w:tc>
          <w:tcPr>
            <w:tcW w:w="3117" w:type="dxa"/>
          </w:tcPr>
          <w:p w:rsidR="00165D93" w:rsidRPr="00C0603E" w:rsidRDefault="00165D93" w:rsidP="00DC5B3D">
            <w:pPr>
              <w:pStyle w:val="Default"/>
              <w:jc w:val="center"/>
              <w:rPr>
                <w:sz w:val="32"/>
                <w:szCs w:val="32"/>
              </w:rPr>
            </w:pPr>
            <w:r>
              <w:rPr>
                <w:sz w:val="32"/>
                <w:szCs w:val="32"/>
              </w:rPr>
              <w:t>1</w:t>
            </w:r>
          </w:p>
        </w:tc>
      </w:tr>
      <w:tr w:rsidR="00165D93" w:rsidTr="00DC5B3D">
        <w:tc>
          <w:tcPr>
            <w:tcW w:w="3116" w:type="dxa"/>
          </w:tcPr>
          <w:p w:rsidR="00165D93" w:rsidRPr="00C0603E" w:rsidRDefault="00165D93" w:rsidP="00DC5B3D">
            <w:pPr>
              <w:pStyle w:val="Default"/>
              <w:rPr>
                <w:sz w:val="32"/>
                <w:szCs w:val="32"/>
              </w:rPr>
            </w:pPr>
            <w:r>
              <w:rPr>
                <w:sz w:val="32"/>
                <w:szCs w:val="32"/>
              </w:rPr>
              <w:t>After T13</w:t>
            </w:r>
          </w:p>
        </w:tc>
        <w:tc>
          <w:tcPr>
            <w:tcW w:w="3117" w:type="dxa"/>
          </w:tcPr>
          <w:p w:rsidR="00165D93" w:rsidRPr="00C0603E" w:rsidRDefault="00165D93" w:rsidP="00DC5B3D">
            <w:pPr>
              <w:pStyle w:val="Default"/>
              <w:jc w:val="center"/>
              <w:rPr>
                <w:sz w:val="32"/>
                <w:szCs w:val="32"/>
              </w:rPr>
            </w:pPr>
            <w:r>
              <w:rPr>
                <w:sz w:val="32"/>
                <w:szCs w:val="32"/>
              </w:rPr>
              <w:t>0</w:t>
            </w:r>
          </w:p>
        </w:tc>
        <w:tc>
          <w:tcPr>
            <w:tcW w:w="3117" w:type="dxa"/>
          </w:tcPr>
          <w:p w:rsidR="00165D93" w:rsidRPr="00C0603E" w:rsidRDefault="00165D93" w:rsidP="00DC5B3D">
            <w:pPr>
              <w:pStyle w:val="Default"/>
              <w:jc w:val="center"/>
              <w:rPr>
                <w:sz w:val="32"/>
                <w:szCs w:val="32"/>
              </w:rPr>
            </w:pPr>
            <w:r>
              <w:rPr>
                <w:sz w:val="32"/>
                <w:szCs w:val="32"/>
              </w:rPr>
              <w:t>1</w:t>
            </w:r>
          </w:p>
        </w:tc>
      </w:tr>
    </w:tbl>
    <w:p w:rsidR="00165D93" w:rsidRPr="00165D93" w:rsidRDefault="00165D93" w:rsidP="00165D93">
      <w:pPr>
        <w:pStyle w:val="Default"/>
        <w:ind w:left="720"/>
        <w:rPr>
          <w:sz w:val="32"/>
          <w:szCs w:val="32"/>
        </w:rPr>
      </w:pPr>
      <w:r>
        <w:rPr>
          <w:sz w:val="32"/>
          <w:szCs w:val="32"/>
        </w:rPr>
        <w:t>C</w:t>
      </w:r>
      <w:r w:rsidRPr="00165D93">
        <w:rPr>
          <w:sz w:val="32"/>
          <w:szCs w:val="32"/>
        </w:rPr>
        <w:t xml:space="preserve">onsistency </w:t>
      </w:r>
      <w:r>
        <w:rPr>
          <w:sz w:val="32"/>
          <w:szCs w:val="32"/>
        </w:rPr>
        <w:t>of B</w:t>
      </w:r>
      <w:r>
        <w:rPr>
          <w:sz w:val="32"/>
          <w:szCs w:val="32"/>
        </w:rPr>
        <w:t xml:space="preserve"> as a value of 1 is met.</w:t>
      </w:r>
    </w:p>
    <w:p w:rsidR="00165D93" w:rsidRDefault="00165D93" w:rsidP="00165D93">
      <w:pPr>
        <w:pStyle w:val="Default"/>
        <w:ind w:left="720"/>
        <w:rPr>
          <w:sz w:val="32"/>
          <w:szCs w:val="32"/>
        </w:rPr>
      </w:pPr>
    </w:p>
    <w:p w:rsidR="00165D93" w:rsidRPr="00165D93" w:rsidRDefault="00165D93" w:rsidP="00165D93">
      <w:pPr>
        <w:pStyle w:val="Default"/>
        <w:ind w:left="720"/>
        <w:rPr>
          <w:sz w:val="32"/>
          <w:szCs w:val="32"/>
        </w:rPr>
      </w:pPr>
      <w:r>
        <w:rPr>
          <w:sz w:val="32"/>
          <w:szCs w:val="32"/>
        </w:rPr>
        <w:t>Proving the consistency of the database when using these required values A and B.</w:t>
      </w:r>
    </w:p>
    <w:p w:rsidR="00C0603E" w:rsidRDefault="00C0603E" w:rsidP="00C0603E">
      <w:pPr>
        <w:pStyle w:val="Default"/>
        <w:ind w:left="720"/>
        <w:rPr>
          <w:sz w:val="32"/>
          <w:szCs w:val="32"/>
          <w:highlight w:val="cyan"/>
        </w:rPr>
      </w:pPr>
    </w:p>
    <w:p w:rsidR="00C0603E" w:rsidRDefault="00C0603E" w:rsidP="00C0603E">
      <w:pPr>
        <w:pStyle w:val="Default"/>
        <w:ind w:left="720"/>
        <w:rPr>
          <w:sz w:val="32"/>
          <w:szCs w:val="32"/>
          <w:highlight w:val="cyan"/>
        </w:rPr>
      </w:pPr>
    </w:p>
    <w:p w:rsidR="00C0603E" w:rsidRPr="00B645AE" w:rsidRDefault="00C0603E" w:rsidP="00C0603E">
      <w:pPr>
        <w:pStyle w:val="Default"/>
        <w:ind w:left="720"/>
        <w:rPr>
          <w:sz w:val="32"/>
          <w:szCs w:val="32"/>
          <w:highlight w:val="cyan"/>
        </w:rPr>
      </w:pPr>
    </w:p>
    <w:p w:rsidR="000770A5" w:rsidRDefault="000770A5" w:rsidP="007F04FF">
      <w:pPr>
        <w:pStyle w:val="Default"/>
        <w:numPr>
          <w:ilvl w:val="0"/>
          <w:numId w:val="1"/>
        </w:numPr>
        <w:rPr>
          <w:sz w:val="32"/>
          <w:szCs w:val="32"/>
          <w:highlight w:val="cyan"/>
        </w:rPr>
      </w:pPr>
      <w:r w:rsidRPr="00B645AE">
        <w:rPr>
          <w:sz w:val="32"/>
          <w:szCs w:val="32"/>
          <w:highlight w:val="cyan"/>
        </w:rPr>
        <w:lastRenderedPageBreak/>
        <w:t xml:space="preserve">Show a concurrent execution of </w:t>
      </w:r>
      <w:r w:rsidRPr="00B645AE">
        <w:rPr>
          <w:i/>
          <w:iCs/>
          <w:sz w:val="32"/>
          <w:szCs w:val="32"/>
          <w:highlight w:val="cyan"/>
        </w:rPr>
        <w:t>T</w:t>
      </w:r>
      <w:r w:rsidRPr="00B645AE">
        <w:rPr>
          <w:sz w:val="32"/>
          <w:szCs w:val="32"/>
          <w:highlight w:val="cyan"/>
        </w:rPr>
        <w:t xml:space="preserve">13 and </w:t>
      </w:r>
      <w:r w:rsidRPr="00B645AE">
        <w:rPr>
          <w:i/>
          <w:iCs/>
          <w:sz w:val="32"/>
          <w:szCs w:val="32"/>
          <w:highlight w:val="cyan"/>
        </w:rPr>
        <w:t>T</w:t>
      </w:r>
      <w:r w:rsidRPr="00B645AE">
        <w:rPr>
          <w:sz w:val="32"/>
          <w:szCs w:val="32"/>
          <w:highlight w:val="cyan"/>
        </w:rPr>
        <w:t xml:space="preserve">14 that produces a </w:t>
      </w:r>
      <w:proofErr w:type="spellStart"/>
      <w:r w:rsidRPr="00B645AE">
        <w:rPr>
          <w:sz w:val="32"/>
          <w:szCs w:val="32"/>
          <w:highlight w:val="cyan"/>
        </w:rPr>
        <w:t>nonserializable</w:t>
      </w:r>
      <w:proofErr w:type="spellEnd"/>
      <w:r w:rsidRPr="00B645AE">
        <w:rPr>
          <w:sz w:val="32"/>
          <w:szCs w:val="32"/>
          <w:highlight w:val="cyan"/>
        </w:rPr>
        <w:t xml:space="preserve"> schedule. </w:t>
      </w:r>
    </w:p>
    <w:p w:rsidR="00CC4CE1" w:rsidRDefault="00CC4CE1" w:rsidP="00CC4CE1">
      <w:pPr>
        <w:pStyle w:val="Default"/>
        <w:ind w:left="720"/>
        <w:rPr>
          <w:sz w:val="32"/>
          <w:szCs w:val="32"/>
          <w:highlight w:val="cyan"/>
        </w:rPr>
      </w:pPr>
    </w:p>
    <w:p w:rsidR="00CC4CE1" w:rsidRDefault="00CC4CE1" w:rsidP="00CC4CE1">
      <w:pPr>
        <w:pStyle w:val="Default"/>
        <w:ind w:left="720"/>
        <w:rPr>
          <w:sz w:val="32"/>
          <w:szCs w:val="32"/>
          <w:highlight w:val="cyan"/>
        </w:rPr>
      </w:pPr>
      <w:r>
        <w:rPr>
          <w:sz w:val="32"/>
          <w:szCs w:val="32"/>
        </w:rPr>
        <w:t>For concurrent executions of T13 and T14 that makes a non-serializable schedule the system should execute transactions in a mirrored manner. Such as this.</w:t>
      </w:r>
    </w:p>
    <w:tbl>
      <w:tblPr>
        <w:tblStyle w:val="TableGrid"/>
        <w:tblW w:w="0" w:type="auto"/>
        <w:tblInd w:w="720" w:type="dxa"/>
        <w:tblLook w:val="04A0" w:firstRow="1" w:lastRow="0" w:firstColumn="1" w:lastColumn="0" w:noHBand="0" w:noVBand="1"/>
      </w:tblPr>
      <w:tblGrid>
        <w:gridCol w:w="4314"/>
        <w:gridCol w:w="4316"/>
      </w:tblGrid>
      <w:tr w:rsidR="00CC4CE1" w:rsidTr="00CC4CE1">
        <w:tc>
          <w:tcPr>
            <w:tcW w:w="4314" w:type="dxa"/>
          </w:tcPr>
          <w:p w:rsidR="00CC4CE1" w:rsidRPr="00CC4CE1" w:rsidRDefault="00CC4CE1" w:rsidP="00CC4CE1">
            <w:pPr>
              <w:pStyle w:val="Default"/>
              <w:jc w:val="center"/>
              <w:rPr>
                <w:sz w:val="32"/>
                <w:szCs w:val="32"/>
              </w:rPr>
            </w:pPr>
            <w:r w:rsidRPr="00CC4CE1">
              <w:rPr>
                <w:sz w:val="32"/>
                <w:szCs w:val="32"/>
              </w:rPr>
              <w:t>T13</w:t>
            </w:r>
          </w:p>
        </w:tc>
        <w:tc>
          <w:tcPr>
            <w:tcW w:w="4316" w:type="dxa"/>
          </w:tcPr>
          <w:p w:rsidR="00CC4CE1" w:rsidRPr="00CC4CE1" w:rsidRDefault="00CC4CE1" w:rsidP="00CC4CE1">
            <w:pPr>
              <w:pStyle w:val="Default"/>
              <w:jc w:val="center"/>
              <w:rPr>
                <w:sz w:val="32"/>
                <w:szCs w:val="32"/>
              </w:rPr>
            </w:pPr>
            <w:r w:rsidRPr="00CC4CE1">
              <w:rPr>
                <w:sz w:val="32"/>
                <w:szCs w:val="32"/>
              </w:rPr>
              <w:t>T14</w:t>
            </w:r>
          </w:p>
        </w:tc>
      </w:tr>
      <w:tr w:rsidR="00CC4CE1" w:rsidTr="00CC4CE1">
        <w:tc>
          <w:tcPr>
            <w:tcW w:w="4314" w:type="dxa"/>
          </w:tcPr>
          <w:p w:rsidR="00CC4CE1" w:rsidRPr="00CC4CE1" w:rsidRDefault="00CC4CE1" w:rsidP="00CC4CE1">
            <w:pPr>
              <w:pStyle w:val="Default"/>
              <w:rPr>
                <w:sz w:val="32"/>
                <w:szCs w:val="32"/>
              </w:rPr>
            </w:pPr>
            <w:r>
              <w:rPr>
                <w:sz w:val="32"/>
                <w:szCs w:val="32"/>
              </w:rPr>
              <w:t>Read A</w:t>
            </w:r>
          </w:p>
        </w:tc>
        <w:tc>
          <w:tcPr>
            <w:tcW w:w="4316" w:type="dxa"/>
          </w:tcPr>
          <w:p w:rsidR="00CC4CE1" w:rsidRPr="00CC4CE1" w:rsidRDefault="00CC4CE1" w:rsidP="00CC4CE1">
            <w:pPr>
              <w:pStyle w:val="Default"/>
              <w:rPr>
                <w:sz w:val="32"/>
                <w:szCs w:val="32"/>
              </w:rPr>
            </w:pPr>
            <w:r>
              <w:rPr>
                <w:sz w:val="32"/>
                <w:szCs w:val="32"/>
              </w:rPr>
              <w:t>Read B</w:t>
            </w:r>
          </w:p>
        </w:tc>
      </w:tr>
      <w:tr w:rsidR="00CC4CE1" w:rsidTr="00CC4CE1">
        <w:tc>
          <w:tcPr>
            <w:tcW w:w="4314" w:type="dxa"/>
          </w:tcPr>
          <w:p w:rsidR="00CC4CE1" w:rsidRPr="00CC4CE1" w:rsidRDefault="00CC4CE1" w:rsidP="00CC4CE1">
            <w:pPr>
              <w:pStyle w:val="Default"/>
              <w:rPr>
                <w:sz w:val="32"/>
                <w:szCs w:val="32"/>
              </w:rPr>
            </w:pPr>
            <w:r>
              <w:rPr>
                <w:sz w:val="32"/>
                <w:szCs w:val="32"/>
              </w:rPr>
              <w:t>Read B</w:t>
            </w:r>
          </w:p>
        </w:tc>
        <w:tc>
          <w:tcPr>
            <w:tcW w:w="4316" w:type="dxa"/>
          </w:tcPr>
          <w:p w:rsidR="00CC4CE1" w:rsidRPr="00CC4CE1" w:rsidRDefault="00CC4CE1" w:rsidP="00CC4CE1">
            <w:pPr>
              <w:pStyle w:val="Default"/>
              <w:rPr>
                <w:sz w:val="32"/>
                <w:szCs w:val="32"/>
              </w:rPr>
            </w:pPr>
            <w:r>
              <w:rPr>
                <w:sz w:val="32"/>
                <w:szCs w:val="32"/>
              </w:rPr>
              <w:t>Read A</w:t>
            </w:r>
          </w:p>
        </w:tc>
      </w:tr>
      <w:tr w:rsidR="00CC4CE1" w:rsidTr="00CC4CE1">
        <w:tc>
          <w:tcPr>
            <w:tcW w:w="4314" w:type="dxa"/>
          </w:tcPr>
          <w:p w:rsidR="00CC4CE1" w:rsidRPr="00CC4CE1" w:rsidRDefault="00CC4CE1" w:rsidP="00CC4CE1">
            <w:pPr>
              <w:pStyle w:val="Default"/>
              <w:rPr>
                <w:sz w:val="32"/>
                <w:szCs w:val="32"/>
              </w:rPr>
            </w:pPr>
            <w:r>
              <w:rPr>
                <w:sz w:val="32"/>
                <w:szCs w:val="32"/>
              </w:rPr>
              <w:t>If A= 1, then B = B-1</w:t>
            </w:r>
          </w:p>
        </w:tc>
        <w:tc>
          <w:tcPr>
            <w:tcW w:w="4316" w:type="dxa"/>
          </w:tcPr>
          <w:p w:rsidR="00CC4CE1" w:rsidRPr="00CC4CE1" w:rsidRDefault="00CC4CE1" w:rsidP="00CC4CE1">
            <w:pPr>
              <w:pStyle w:val="Default"/>
              <w:rPr>
                <w:sz w:val="32"/>
                <w:szCs w:val="32"/>
              </w:rPr>
            </w:pPr>
            <w:r>
              <w:rPr>
                <w:sz w:val="32"/>
                <w:szCs w:val="32"/>
              </w:rPr>
              <w:t>If B=1, then A=A-1</w:t>
            </w:r>
          </w:p>
        </w:tc>
      </w:tr>
      <w:tr w:rsidR="00CC4CE1" w:rsidTr="00CC4CE1">
        <w:tc>
          <w:tcPr>
            <w:tcW w:w="4314" w:type="dxa"/>
          </w:tcPr>
          <w:p w:rsidR="00CC4CE1" w:rsidRPr="00CC4CE1" w:rsidRDefault="00CC4CE1" w:rsidP="00CC4CE1">
            <w:pPr>
              <w:pStyle w:val="Default"/>
              <w:rPr>
                <w:sz w:val="32"/>
                <w:szCs w:val="32"/>
              </w:rPr>
            </w:pPr>
            <w:r>
              <w:rPr>
                <w:sz w:val="32"/>
                <w:szCs w:val="32"/>
              </w:rPr>
              <w:t>Write B</w:t>
            </w:r>
          </w:p>
        </w:tc>
        <w:tc>
          <w:tcPr>
            <w:tcW w:w="4316" w:type="dxa"/>
          </w:tcPr>
          <w:p w:rsidR="00CC4CE1" w:rsidRPr="00CC4CE1" w:rsidRDefault="00CC4CE1" w:rsidP="00CC4CE1">
            <w:pPr>
              <w:pStyle w:val="Default"/>
              <w:rPr>
                <w:sz w:val="32"/>
                <w:szCs w:val="32"/>
              </w:rPr>
            </w:pPr>
            <w:r>
              <w:rPr>
                <w:sz w:val="32"/>
                <w:szCs w:val="32"/>
              </w:rPr>
              <w:t>Write A</w:t>
            </w:r>
          </w:p>
        </w:tc>
      </w:tr>
    </w:tbl>
    <w:p w:rsidR="007F04FF" w:rsidRDefault="007F04FF" w:rsidP="007F04FF">
      <w:pPr>
        <w:pStyle w:val="Default"/>
        <w:ind w:left="720"/>
        <w:rPr>
          <w:sz w:val="32"/>
          <w:szCs w:val="32"/>
          <w:highlight w:val="cyan"/>
        </w:rPr>
      </w:pPr>
    </w:p>
    <w:p w:rsidR="007F04FF" w:rsidRPr="00B645AE" w:rsidRDefault="007F04FF" w:rsidP="007F04FF">
      <w:pPr>
        <w:pStyle w:val="Default"/>
        <w:ind w:left="720"/>
        <w:rPr>
          <w:sz w:val="32"/>
          <w:szCs w:val="32"/>
          <w:highlight w:val="cyan"/>
        </w:rPr>
      </w:pPr>
    </w:p>
    <w:p w:rsidR="0090062E" w:rsidRDefault="000770A5" w:rsidP="001A1A60">
      <w:pPr>
        <w:pStyle w:val="Default"/>
        <w:numPr>
          <w:ilvl w:val="0"/>
          <w:numId w:val="1"/>
        </w:numPr>
        <w:rPr>
          <w:sz w:val="32"/>
          <w:szCs w:val="32"/>
          <w:highlight w:val="cyan"/>
        </w:rPr>
      </w:pPr>
      <w:r w:rsidRPr="00B645AE">
        <w:rPr>
          <w:sz w:val="32"/>
          <w:szCs w:val="32"/>
          <w:highlight w:val="cyan"/>
        </w:rPr>
        <w:t xml:space="preserve">Is there a concurrent execution of </w:t>
      </w:r>
      <w:r w:rsidRPr="00B645AE">
        <w:rPr>
          <w:i/>
          <w:iCs/>
          <w:sz w:val="32"/>
          <w:szCs w:val="32"/>
          <w:highlight w:val="cyan"/>
        </w:rPr>
        <w:t>T</w:t>
      </w:r>
      <w:r w:rsidRPr="00B645AE">
        <w:rPr>
          <w:sz w:val="32"/>
          <w:szCs w:val="32"/>
          <w:highlight w:val="cyan"/>
        </w:rPr>
        <w:t xml:space="preserve">13 and </w:t>
      </w:r>
      <w:r w:rsidRPr="00B645AE">
        <w:rPr>
          <w:i/>
          <w:iCs/>
          <w:sz w:val="32"/>
          <w:szCs w:val="32"/>
          <w:highlight w:val="cyan"/>
        </w:rPr>
        <w:t>T</w:t>
      </w:r>
      <w:r w:rsidRPr="00B645AE">
        <w:rPr>
          <w:sz w:val="32"/>
          <w:szCs w:val="32"/>
          <w:highlight w:val="cyan"/>
        </w:rPr>
        <w:t>14 that produces a serializable schedule?</w:t>
      </w:r>
    </w:p>
    <w:p w:rsidR="001A1A60" w:rsidRDefault="001A1A60" w:rsidP="001A1A60">
      <w:pPr>
        <w:pStyle w:val="Default"/>
        <w:ind w:left="720"/>
        <w:rPr>
          <w:sz w:val="32"/>
          <w:szCs w:val="32"/>
          <w:highlight w:val="cyan"/>
        </w:rPr>
      </w:pPr>
    </w:p>
    <w:p w:rsidR="001A1A60" w:rsidRDefault="001A1A60" w:rsidP="001A1A60">
      <w:pPr>
        <w:pStyle w:val="Default"/>
        <w:ind w:left="720"/>
        <w:rPr>
          <w:sz w:val="32"/>
          <w:szCs w:val="32"/>
        </w:rPr>
      </w:pPr>
      <w:r>
        <w:rPr>
          <w:sz w:val="32"/>
          <w:szCs w:val="32"/>
        </w:rPr>
        <w:t xml:space="preserve">There is no concurrent execution of T13 and T14 that produces a serializable schedule. </w:t>
      </w:r>
    </w:p>
    <w:tbl>
      <w:tblPr>
        <w:tblStyle w:val="TableGrid"/>
        <w:tblW w:w="0" w:type="auto"/>
        <w:tblInd w:w="720" w:type="dxa"/>
        <w:tblLook w:val="04A0" w:firstRow="1" w:lastRow="0" w:firstColumn="1" w:lastColumn="0" w:noHBand="0" w:noVBand="1"/>
      </w:tblPr>
      <w:tblGrid>
        <w:gridCol w:w="4314"/>
        <w:gridCol w:w="4316"/>
      </w:tblGrid>
      <w:tr w:rsidR="000632AC" w:rsidTr="00DC5B3D">
        <w:tc>
          <w:tcPr>
            <w:tcW w:w="4314" w:type="dxa"/>
          </w:tcPr>
          <w:p w:rsidR="000632AC" w:rsidRPr="00CC4CE1" w:rsidRDefault="000632AC" w:rsidP="00DC5B3D">
            <w:pPr>
              <w:pStyle w:val="Default"/>
              <w:jc w:val="center"/>
              <w:rPr>
                <w:sz w:val="32"/>
                <w:szCs w:val="32"/>
              </w:rPr>
            </w:pPr>
            <w:r w:rsidRPr="00CC4CE1">
              <w:rPr>
                <w:sz w:val="32"/>
                <w:szCs w:val="32"/>
              </w:rPr>
              <w:t>T13</w:t>
            </w:r>
          </w:p>
        </w:tc>
        <w:tc>
          <w:tcPr>
            <w:tcW w:w="4316" w:type="dxa"/>
          </w:tcPr>
          <w:p w:rsidR="000632AC" w:rsidRPr="00CC4CE1" w:rsidRDefault="000632AC" w:rsidP="00DC5B3D">
            <w:pPr>
              <w:pStyle w:val="Default"/>
              <w:jc w:val="center"/>
              <w:rPr>
                <w:sz w:val="32"/>
                <w:szCs w:val="32"/>
              </w:rPr>
            </w:pPr>
            <w:r w:rsidRPr="00CC4CE1">
              <w:rPr>
                <w:sz w:val="32"/>
                <w:szCs w:val="32"/>
              </w:rPr>
              <w:t>T14</w:t>
            </w:r>
          </w:p>
        </w:tc>
      </w:tr>
      <w:tr w:rsidR="000632AC" w:rsidTr="00DC5B3D">
        <w:tc>
          <w:tcPr>
            <w:tcW w:w="4314" w:type="dxa"/>
          </w:tcPr>
          <w:p w:rsidR="000632AC" w:rsidRPr="00CC4CE1" w:rsidRDefault="000632AC" w:rsidP="000632AC">
            <w:pPr>
              <w:pStyle w:val="Default"/>
              <w:rPr>
                <w:sz w:val="32"/>
                <w:szCs w:val="32"/>
              </w:rPr>
            </w:pPr>
            <w:r>
              <w:rPr>
                <w:sz w:val="32"/>
                <w:szCs w:val="32"/>
              </w:rPr>
              <w:t>Read A</w:t>
            </w:r>
          </w:p>
        </w:tc>
        <w:tc>
          <w:tcPr>
            <w:tcW w:w="4316" w:type="dxa"/>
          </w:tcPr>
          <w:p w:rsidR="000632AC" w:rsidRPr="00CC4CE1" w:rsidRDefault="000632AC" w:rsidP="000632AC">
            <w:pPr>
              <w:pStyle w:val="Default"/>
              <w:rPr>
                <w:sz w:val="32"/>
                <w:szCs w:val="32"/>
              </w:rPr>
            </w:pPr>
          </w:p>
        </w:tc>
      </w:tr>
      <w:tr w:rsidR="000632AC" w:rsidTr="00DC5B3D">
        <w:tc>
          <w:tcPr>
            <w:tcW w:w="4314" w:type="dxa"/>
          </w:tcPr>
          <w:p w:rsidR="000632AC" w:rsidRPr="00CC4CE1" w:rsidRDefault="000632AC" w:rsidP="000632AC">
            <w:pPr>
              <w:pStyle w:val="Default"/>
              <w:rPr>
                <w:sz w:val="32"/>
                <w:szCs w:val="32"/>
              </w:rPr>
            </w:pPr>
          </w:p>
        </w:tc>
        <w:tc>
          <w:tcPr>
            <w:tcW w:w="4316" w:type="dxa"/>
          </w:tcPr>
          <w:p w:rsidR="000632AC" w:rsidRPr="00CC4CE1" w:rsidRDefault="000632AC" w:rsidP="000632AC">
            <w:pPr>
              <w:pStyle w:val="Default"/>
              <w:rPr>
                <w:sz w:val="32"/>
                <w:szCs w:val="32"/>
              </w:rPr>
            </w:pPr>
            <w:r>
              <w:rPr>
                <w:sz w:val="32"/>
                <w:szCs w:val="32"/>
              </w:rPr>
              <w:t>Read B</w:t>
            </w:r>
          </w:p>
        </w:tc>
      </w:tr>
      <w:tr w:rsidR="000632AC" w:rsidTr="00DC5B3D">
        <w:tc>
          <w:tcPr>
            <w:tcW w:w="4314" w:type="dxa"/>
          </w:tcPr>
          <w:p w:rsidR="000632AC" w:rsidRPr="00CC4CE1" w:rsidRDefault="000632AC" w:rsidP="000632AC">
            <w:pPr>
              <w:pStyle w:val="Default"/>
              <w:rPr>
                <w:sz w:val="32"/>
                <w:szCs w:val="32"/>
              </w:rPr>
            </w:pPr>
          </w:p>
        </w:tc>
        <w:tc>
          <w:tcPr>
            <w:tcW w:w="4316" w:type="dxa"/>
          </w:tcPr>
          <w:p w:rsidR="000632AC" w:rsidRPr="00CC4CE1" w:rsidRDefault="000632AC" w:rsidP="000632AC">
            <w:pPr>
              <w:pStyle w:val="Default"/>
              <w:rPr>
                <w:sz w:val="32"/>
                <w:szCs w:val="32"/>
              </w:rPr>
            </w:pPr>
            <w:r>
              <w:rPr>
                <w:sz w:val="32"/>
                <w:szCs w:val="32"/>
              </w:rPr>
              <w:t>Read A</w:t>
            </w:r>
          </w:p>
        </w:tc>
      </w:tr>
      <w:tr w:rsidR="000632AC" w:rsidTr="00DC5B3D">
        <w:tc>
          <w:tcPr>
            <w:tcW w:w="4314" w:type="dxa"/>
          </w:tcPr>
          <w:p w:rsidR="000632AC" w:rsidRPr="00CC4CE1" w:rsidRDefault="000632AC" w:rsidP="000632AC">
            <w:pPr>
              <w:pStyle w:val="Default"/>
              <w:rPr>
                <w:sz w:val="32"/>
                <w:szCs w:val="32"/>
              </w:rPr>
            </w:pPr>
            <w:r>
              <w:rPr>
                <w:sz w:val="32"/>
                <w:szCs w:val="32"/>
              </w:rPr>
              <w:t>Read B</w:t>
            </w:r>
          </w:p>
        </w:tc>
        <w:tc>
          <w:tcPr>
            <w:tcW w:w="4316" w:type="dxa"/>
          </w:tcPr>
          <w:p w:rsidR="000632AC" w:rsidRPr="00CC4CE1" w:rsidRDefault="000632AC" w:rsidP="000632AC">
            <w:pPr>
              <w:pStyle w:val="Default"/>
              <w:rPr>
                <w:sz w:val="32"/>
                <w:szCs w:val="32"/>
              </w:rPr>
            </w:pPr>
          </w:p>
        </w:tc>
      </w:tr>
      <w:tr w:rsidR="000632AC" w:rsidTr="00DC5B3D">
        <w:tc>
          <w:tcPr>
            <w:tcW w:w="4314" w:type="dxa"/>
          </w:tcPr>
          <w:p w:rsidR="000632AC" w:rsidRPr="00CC4CE1" w:rsidRDefault="000632AC" w:rsidP="000632AC">
            <w:pPr>
              <w:pStyle w:val="Default"/>
              <w:rPr>
                <w:sz w:val="32"/>
                <w:szCs w:val="32"/>
              </w:rPr>
            </w:pPr>
            <w:r>
              <w:rPr>
                <w:sz w:val="32"/>
                <w:szCs w:val="32"/>
              </w:rPr>
              <w:t>If A= 1, then B = B-1</w:t>
            </w:r>
          </w:p>
        </w:tc>
        <w:tc>
          <w:tcPr>
            <w:tcW w:w="4316" w:type="dxa"/>
          </w:tcPr>
          <w:p w:rsidR="000632AC" w:rsidRPr="00CC4CE1" w:rsidRDefault="000632AC" w:rsidP="000632AC">
            <w:pPr>
              <w:pStyle w:val="Default"/>
              <w:jc w:val="center"/>
              <w:rPr>
                <w:sz w:val="32"/>
                <w:szCs w:val="32"/>
              </w:rPr>
            </w:pPr>
          </w:p>
        </w:tc>
      </w:tr>
      <w:tr w:rsidR="000632AC" w:rsidTr="00DC5B3D">
        <w:tc>
          <w:tcPr>
            <w:tcW w:w="4314" w:type="dxa"/>
          </w:tcPr>
          <w:p w:rsidR="000632AC" w:rsidRPr="00CC4CE1" w:rsidRDefault="000632AC" w:rsidP="000632AC">
            <w:pPr>
              <w:pStyle w:val="Default"/>
              <w:rPr>
                <w:sz w:val="32"/>
                <w:szCs w:val="32"/>
              </w:rPr>
            </w:pPr>
          </w:p>
        </w:tc>
        <w:tc>
          <w:tcPr>
            <w:tcW w:w="4316" w:type="dxa"/>
          </w:tcPr>
          <w:p w:rsidR="000632AC" w:rsidRPr="00CC4CE1" w:rsidRDefault="000632AC" w:rsidP="000632AC">
            <w:pPr>
              <w:pStyle w:val="Default"/>
              <w:rPr>
                <w:sz w:val="32"/>
                <w:szCs w:val="32"/>
              </w:rPr>
            </w:pPr>
            <w:r>
              <w:rPr>
                <w:sz w:val="32"/>
                <w:szCs w:val="32"/>
              </w:rPr>
              <w:t>If B=1 then A= A-1</w:t>
            </w:r>
          </w:p>
        </w:tc>
      </w:tr>
      <w:tr w:rsidR="000632AC" w:rsidTr="00DC5B3D">
        <w:tc>
          <w:tcPr>
            <w:tcW w:w="4314" w:type="dxa"/>
          </w:tcPr>
          <w:p w:rsidR="000632AC" w:rsidRPr="00CC4CE1" w:rsidRDefault="000632AC" w:rsidP="000632AC">
            <w:pPr>
              <w:pStyle w:val="Default"/>
              <w:rPr>
                <w:sz w:val="32"/>
                <w:szCs w:val="32"/>
              </w:rPr>
            </w:pPr>
          </w:p>
        </w:tc>
        <w:tc>
          <w:tcPr>
            <w:tcW w:w="4316" w:type="dxa"/>
          </w:tcPr>
          <w:p w:rsidR="000632AC" w:rsidRPr="00CC4CE1" w:rsidRDefault="000632AC" w:rsidP="000632AC">
            <w:pPr>
              <w:pStyle w:val="Default"/>
              <w:rPr>
                <w:sz w:val="32"/>
                <w:szCs w:val="32"/>
              </w:rPr>
            </w:pPr>
            <w:r>
              <w:rPr>
                <w:sz w:val="32"/>
                <w:szCs w:val="32"/>
              </w:rPr>
              <w:t>Write A</w:t>
            </w:r>
          </w:p>
        </w:tc>
      </w:tr>
      <w:tr w:rsidR="000632AC" w:rsidTr="00DC5B3D">
        <w:tc>
          <w:tcPr>
            <w:tcW w:w="4314" w:type="dxa"/>
          </w:tcPr>
          <w:p w:rsidR="000632AC" w:rsidRPr="00CC4CE1" w:rsidRDefault="000632AC" w:rsidP="000632AC">
            <w:pPr>
              <w:pStyle w:val="Default"/>
              <w:tabs>
                <w:tab w:val="left" w:pos="1200"/>
              </w:tabs>
              <w:rPr>
                <w:sz w:val="32"/>
                <w:szCs w:val="32"/>
              </w:rPr>
            </w:pPr>
            <w:r>
              <w:rPr>
                <w:sz w:val="32"/>
                <w:szCs w:val="32"/>
              </w:rPr>
              <w:t>Write B</w:t>
            </w:r>
          </w:p>
        </w:tc>
        <w:tc>
          <w:tcPr>
            <w:tcW w:w="4316" w:type="dxa"/>
          </w:tcPr>
          <w:p w:rsidR="000632AC" w:rsidRPr="00CC4CE1" w:rsidRDefault="000632AC" w:rsidP="000632AC">
            <w:pPr>
              <w:pStyle w:val="Default"/>
              <w:rPr>
                <w:sz w:val="32"/>
                <w:szCs w:val="32"/>
              </w:rPr>
            </w:pPr>
          </w:p>
        </w:tc>
      </w:tr>
      <w:tr w:rsidR="000632AC" w:rsidTr="00D12359">
        <w:tc>
          <w:tcPr>
            <w:tcW w:w="8630" w:type="dxa"/>
            <w:gridSpan w:val="2"/>
          </w:tcPr>
          <w:p w:rsidR="000632AC" w:rsidRPr="00CC4CE1" w:rsidRDefault="000632AC" w:rsidP="000632AC">
            <w:pPr>
              <w:pStyle w:val="Default"/>
              <w:jc w:val="center"/>
              <w:rPr>
                <w:sz w:val="32"/>
                <w:szCs w:val="32"/>
              </w:rPr>
            </w:pPr>
            <w:r>
              <w:rPr>
                <w:sz w:val="32"/>
                <w:szCs w:val="32"/>
              </w:rPr>
              <w:t>No parallel execution.</w:t>
            </w:r>
          </w:p>
        </w:tc>
      </w:tr>
    </w:tbl>
    <w:p w:rsidR="000632AC" w:rsidRDefault="000632AC" w:rsidP="000632AC">
      <w:pPr>
        <w:pStyle w:val="Default"/>
        <w:ind w:left="720"/>
        <w:rPr>
          <w:sz w:val="32"/>
          <w:szCs w:val="32"/>
          <w:highlight w:val="cyan"/>
        </w:rPr>
      </w:pPr>
    </w:p>
    <w:p w:rsidR="0090062E" w:rsidRDefault="0090062E" w:rsidP="000770A5">
      <w:pPr>
        <w:pStyle w:val="Default"/>
        <w:rPr>
          <w:sz w:val="32"/>
          <w:szCs w:val="32"/>
          <w:highlight w:val="cyan"/>
        </w:rPr>
      </w:pPr>
    </w:p>
    <w:p w:rsidR="009D7BD6" w:rsidRDefault="009D7BD6" w:rsidP="000770A5">
      <w:pPr>
        <w:pStyle w:val="Default"/>
        <w:rPr>
          <w:sz w:val="32"/>
          <w:szCs w:val="32"/>
          <w:highlight w:val="cyan"/>
        </w:rPr>
      </w:pPr>
    </w:p>
    <w:p w:rsidR="009D7BD6" w:rsidRPr="00B645AE" w:rsidRDefault="009D7BD6" w:rsidP="000770A5">
      <w:pPr>
        <w:pStyle w:val="Default"/>
        <w:rPr>
          <w:sz w:val="32"/>
          <w:szCs w:val="32"/>
          <w:highlight w:val="cyan"/>
        </w:rPr>
      </w:pPr>
    </w:p>
    <w:p w:rsidR="000770A5" w:rsidRPr="00B645AE" w:rsidRDefault="000770A5" w:rsidP="000770A5">
      <w:pPr>
        <w:pStyle w:val="Default"/>
        <w:rPr>
          <w:sz w:val="32"/>
          <w:szCs w:val="32"/>
          <w:highlight w:val="cyan"/>
        </w:rPr>
      </w:pPr>
      <w:r w:rsidRPr="00B645AE">
        <w:rPr>
          <w:sz w:val="32"/>
          <w:szCs w:val="32"/>
          <w:highlight w:val="cyan"/>
        </w:rPr>
        <w:t xml:space="preserve"> </w:t>
      </w:r>
    </w:p>
    <w:p w:rsidR="000770A5" w:rsidRPr="00B645AE" w:rsidRDefault="000770A5" w:rsidP="000770A5">
      <w:pPr>
        <w:pStyle w:val="Default"/>
        <w:rPr>
          <w:sz w:val="32"/>
          <w:szCs w:val="32"/>
          <w:highlight w:val="cyan"/>
        </w:rPr>
      </w:pPr>
      <w:r w:rsidRPr="00B645AE">
        <w:rPr>
          <w:sz w:val="32"/>
          <w:szCs w:val="32"/>
          <w:highlight w:val="cyan"/>
        </w:rPr>
        <w:lastRenderedPageBreak/>
        <w:t xml:space="preserve">3, </w:t>
      </w:r>
      <w:proofErr w:type="gramStart"/>
      <w:r w:rsidRPr="00B645AE">
        <w:rPr>
          <w:sz w:val="32"/>
          <w:szCs w:val="32"/>
          <w:highlight w:val="cyan"/>
        </w:rPr>
        <w:t>What</w:t>
      </w:r>
      <w:proofErr w:type="gramEnd"/>
      <w:r w:rsidRPr="00B645AE">
        <w:rPr>
          <w:sz w:val="32"/>
          <w:szCs w:val="32"/>
          <w:highlight w:val="cyan"/>
        </w:rPr>
        <w:t xml:space="preserve"> is the two-phase locking protocol? What is the strict two-phase locking protocol? What is the rigorous two-phase locking protocol? What benefit does strict two-phase locking protocol provide? What benefit does rigorous tw</w:t>
      </w:r>
      <w:bookmarkStart w:id="0" w:name="_GoBack"/>
      <w:bookmarkEnd w:id="0"/>
      <w:r w:rsidRPr="00B645AE">
        <w:rPr>
          <w:sz w:val="32"/>
          <w:szCs w:val="32"/>
          <w:highlight w:val="cyan"/>
        </w:rPr>
        <w:t>o-phase locking protocol provide? (</w:t>
      </w:r>
      <w:r w:rsidRPr="00B645AE">
        <w:rPr>
          <w:b/>
          <w:bCs/>
          <w:sz w:val="32"/>
          <w:szCs w:val="32"/>
          <w:highlight w:val="cyan"/>
        </w:rPr>
        <w:t>8 points</w:t>
      </w:r>
      <w:r w:rsidRPr="00B645AE">
        <w:rPr>
          <w:sz w:val="32"/>
          <w:szCs w:val="32"/>
          <w:highlight w:val="cyan"/>
        </w:rPr>
        <w:t xml:space="preserve">) </w:t>
      </w:r>
    </w:p>
    <w:p w:rsidR="0090062E" w:rsidRPr="00B645AE" w:rsidRDefault="0090062E" w:rsidP="000770A5">
      <w:pPr>
        <w:pStyle w:val="Default"/>
        <w:rPr>
          <w:sz w:val="32"/>
          <w:szCs w:val="32"/>
          <w:highlight w:val="cyan"/>
        </w:rPr>
      </w:pPr>
    </w:p>
    <w:p w:rsidR="0090062E" w:rsidRPr="00B645AE" w:rsidRDefault="0090062E" w:rsidP="000770A5">
      <w:pPr>
        <w:pStyle w:val="Default"/>
        <w:rPr>
          <w:sz w:val="32"/>
          <w:szCs w:val="32"/>
          <w:highlight w:val="cyan"/>
        </w:rPr>
      </w:pPr>
    </w:p>
    <w:p w:rsidR="00ED6DBA" w:rsidRPr="00B645AE" w:rsidRDefault="000770A5" w:rsidP="000770A5">
      <w:pPr>
        <w:rPr>
          <w:sz w:val="32"/>
          <w:szCs w:val="32"/>
        </w:rPr>
      </w:pPr>
      <w:r w:rsidRPr="00B645AE">
        <w:rPr>
          <w:sz w:val="32"/>
          <w:szCs w:val="32"/>
          <w:highlight w:val="cyan"/>
        </w:rPr>
        <w:t xml:space="preserve">4, Consider the log in Figure 16.5 (page 738). Suppose there is a crash just before the &lt; </w:t>
      </w:r>
      <w:r w:rsidRPr="00B645AE">
        <w:rPr>
          <w:i/>
          <w:iCs/>
          <w:sz w:val="32"/>
          <w:szCs w:val="32"/>
          <w:highlight w:val="cyan"/>
        </w:rPr>
        <w:t>T</w:t>
      </w:r>
      <w:r w:rsidRPr="00B645AE">
        <w:rPr>
          <w:sz w:val="32"/>
          <w:szCs w:val="32"/>
          <w:highlight w:val="cyan"/>
        </w:rPr>
        <w:t>0 abort&gt; log record is written out. Explain what would happen during recovery. (</w:t>
      </w:r>
      <w:r w:rsidRPr="00B645AE">
        <w:rPr>
          <w:b/>
          <w:bCs/>
          <w:sz w:val="32"/>
          <w:szCs w:val="32"/>
          <w:highlight w:val="cyan"/>
        </w:rPr>
        <w:t>8 points</w:t>
      </w:r>
      <w:r w:rsidRPr="00B645AE">
        <w:rPr>
          <w:sz w:val="32"/>
          <w:szCs w:val="32"/>
          <w:highlight w:val="cyan"/>
        </w:rPr>
        <w:t>)</w:t>
      </w:r>
    </w:p>
    <w:p w:rsidR="000770A5" w:rsidRDefault="000770A5" w:rsidP="000770A5">
      <w:pPr>
        <w:rPr>
          <w:sz w:val="23"/>
          <w:szCs w:val="23"/>
        </w:rPr>
      </w:pPr>
    </w:p>
    <w:p w:rsidR="000770A5" w:rsidRDefault="000770A5" w:rsidP="000770A5">
      <w:r>
        <w:rPr>
          <w:noProof/>
        </w:rPr>
        <w:drawing>
          <wp:inline distT="0" distB="0" distL="0" distR="0" wp14:anchorId="17F4DF94" wp14:editId="1CF6F13B">
            <wp:extent cx="47244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724150"/>
                    </a:xfrm>
                    <a:prstGeom prst="rect">
                      <a:avLst/>
                    </a:prstGeom>
                  </pic:spPr>
                </pic:pic>
              </a:graphicData>
            </a:graphic>
          </wp:inline>
        </w:drawing>
      </w:r>
    </w:p>
    <w:sectPr w:rsidR="0007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711AA"/>
    <w:multiLevelType w:val="hybridMultilevel"/>
    <w:tmpl w:val="D2D6D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A5"/>
    <w:rsid w:val="000632AC"/>
    <w:rsid w:val="000770A5"/>
    <w:rsid w:val="00165D93"/>
    <w:rsid w:val="001A1A60"/>
    <w:rsid w:val="00656241"/>
    <w:rsid w:val="007F04FF"/>
    <w:rsid w:val="0090062E"/>
    <w:rsid w:val="009D7BD6"/>
    <w:rsid w:val="00A05634"/>
    <w:rsid w:val="00B645AE"/>
    <w:rsid w:val="00C0603E"/>
    <w:rsid w:val="00C67559"/>
    <w:rsid w:val="00CC4CE1"/>
    <w:rsid w:val="00D64286"/>
    <w:rsid w:val="00DA027A"/>
    <w:rsid w:val="00E7229D"/>
    <w:rsid w:val="00ED6DBA"/>
    <w:rsid w:val="00F6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A6855-293A-4ADA-8EC5-08F1F125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0A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cp:revision>
  <dcterms:created xsi:type="dcterms:W3CDTF">2019-07-14T19:08:00Z</dcterms:created>
  <dcterms:modified xsi:type="dcterms:W3CDTF">2019-07-15T00:07:00Z</dcterms:modified>
</cp:coreProperties>
</file>