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center"/>
        <w:rPr>
          <w:rFonts w:cs="Times New Roman"/>
          <w:i w:val="false"/>
          <w:i w:val="false"/>
          <w:iCs w:val="false"/>
        </w:rPr>
      </w:pPr>
      <w:r>
        <w:rPr>
          <w:rFonts w:cs="Times New Roman"/>
          <w:i w:val="false"/>
          <w:iCs w:val="false"/>
        </w:rPr>
      </w:r>
    </w:p>
    <w:p>
      <w:pPr>
        <w:pStyle w:val="Normal"/>
        <w:spacing w:lineRule="auto" w:line="480"/>
        <w:jc w:val="center"/>
        <w:rPr>
          <w:rFonts w:cs="Times New Roman"/>
          <w:i w:val="false"/>
          <w:i w:val="false"/>
          <w:iCs w:val="false"/>
        </w:rPr>
      </w:pPr>
      <w:r>
        <w:rPr>
          <w:rFonts w:cs="Times New Roman"/>
          <w:i w:val="false"/>
          <w:iCs w:val="false"/>
        </w:rPr>
      </w:r>
    </w:p>
    <w:p>
      <w:pPr>
        <w:pStyle w:val="Normal"/>
        <w:spacing w:lineRule="auto" w:line="480"/>
        <w:jc w:val="center"/>
        <w:rPr>
          <w:rFonts w:ascii="Times New Roman" w:hAnsi="Times New Roman"/>
          <w:sz w:val="24"/>
          <w:szCs w:val="24"/>
        </w:rPr>
      </w:pPr>
      <w:r>
        <w:rPr>
          <w:rFonts w:cs="Times New Roman" w:ascii="Times New Roman" w:hAnsi="Times New Roman"/>
          <w:i w:val="false"/>
          <w:iCs w:val="false"/>
          <w:sz w:val="24"/>
          <w:szCs w:val="24"/>
        </w:rPr>
        <w:t>ISEC 0635: Information Security Operations Management</w:t>
      </w:r>
    </w:p>
    <w:p>
      <w:pPr>
        <w:pStyle w:val="Normal"/>
        <w:spacing w:lineRule="auto" w:line="480"/>
        <w:jc w:val="center"/>
        <w:rPr>
          <w:rFonts w:ascii="Times New Roman" w:hAnsi="Times New Roman"/>
          <w:i w:val="false"/>
          <w:i w:val="false"/>
          <w:iCs w:val="false"/>
          <w:sz w:val="24"/>
          <w:szCs w:val="24"/>
        </w:rPr>
      </w:pPr>
      <w:r>
        <w:rPr>
          <w:rFonts w:cs="Times New Roman" w:ascii="Times New Roman" w:hAnsi="Times New Roman"/>
          <w:i w:val="false"/>
          <w:iCs w:val="false"/>
          <w:sz w:val="24"/>
          <w:szCs w:val="24"/>
        </w:rPr>
        <w:t>Winter Term 2023</w:t>
      </w:r>
    </w:p>
    <w:p>
      <w:pPr>
        <w:pStyle w:val="Normal"/>
        <w:spacing w:lineRule="auto" w:line="480"/>
        <w:jc w:val="center"/>
        <w:rPr>
          <w:rFonts w:ascii="Times New Roman" w:hAnsi="Times New Roman"/>
          <w:i w:val="false"/>
          <w:i w:val="false"/>
          <w:iCs w:val="false"/>
          <w:sz w:val="24"/>
          <w:szCs w:val="24"/>
        </w:rPr>
      </w:pPr>
      <w:r>
        <w:rPr>
          <w:rFonts w:cs="Times New Roman" w:ascii="Times New Roman" w:hAnsi="Times New Roman"/>
          <w:i w:val="false"/>
          <w:iCs w:val="false"/>
          <w:sz w:val="24"/>
          <w:szCs w:val="24"/>
        </w:rPr>
        <w:t>Eric Webb</w:t>
      </w:r>
    </w:p>
    <w:p>
      <w:pPr>
        <w:pStyle w:val="Normal"/>
        <w:spacing w:lineRule="auto" w:line="480"/>
        <w:jc w:val="center"/>
        <w:rPr>
          <w:rFonts w:ascii="Times New Roman" w:hAnsi="Times New Roman"/>
          <w:i w:val="false"/>
          <w:i w:val="false"/>
          <w:iCs w:val="false"/>
          <w:sz w:val="24"/>
          <w:szCs w:val="24"/>
        </w:rPr>
      </w:pPr>
      <w:r>
        <w:rPr>
          <w:rFonts w:cs="Times New Roman" w:ascii="Times New Roman" w:hAnsi="Times New Roman"/>
          <w:i w:val="false"/>
          <w:iCs w:val="false"/>
          <w:sz w:val="24"/>
          <w:szCs w:val="24"/>
        </w:rPr>
        <w:t>Assignment  1: Executive Summary of Lockheed Martin's Security Operations.</w:t>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left"/>
        <w:rPr>
          <w:rFonts w:ascii="Times New Roman" w:hAnsi="Times New Roman"/>
          <w:i w:val="false"/>
          <w:i w:val="false"/>
          <w:iCs w:val="false"/>
          <w:sz w:val="24"/>
          <w:szCs w:val="24"/>
        </w:rPr>
      </w:pPr>
      <w:r>
        <w:rPr>
          <w:rFonts w:ascii="Times New Roman" w:hAnsi="Times New Roman"/>
          <w:i w:val="false"/>
          <w:iCs w:val="false"/>
          <w:sz w:val="24"/>
          <w:szCs w:val="24"/>
        </w:rPr>
        <w:tab/>
        <w:t>Its no secret Lockheed Martin has a strong reputation for providing and innovating solutions within the aerospace and defense sectors. It is imperative for an organization like this to maintain a strong information security posture to protect sensitive data and systems from cyber threats and is needed to succeed in these highly competitive markets.</w:t>
      </w:r>
    </w:p>
    <w:p>
      <w:pPr>
        <w:pStyle w:val="Normal"/>
        <w:spacing w:lineRule="auto" w:line="480"/>
        <w:jc w:val="left"/>
        <w:rPr>
          <w:rFonts w:ascii="Times New Roman" w:hAnsi="Times New Roman"/>
        </w:rPr>
      </w:pPr>
      <w:r>
        <w:rPr>
          <w:rFonts w:ascii="Times New Roman" w:hAnsi="Times New Roman"/>
          <w:i/>
          <w:iCs/>
          <w:sz w:val="24"/>
          <w:szCs w:val="24"/>
        </w:rPr>
        <w:tab/>
      </w:r>
      <w:r>
        <w:rPr>
          <w:rFonts w:ascii="Times New Roman" w:hAnsi="Times New Roman"/>
          <w:i w:val="false"/>
          <w:iCs w:val="false"/>
          <w:sz w:val="24"/>
          <w:szCs w:val="24"/>
        </w:rPr>
        <w:t>To maintain good security operations,  Lockheed employs a combination of software, hardware, practices, and people. This is done by implementing good security functions such as firewalls , intrusion detection, intrusion prevention, access controls, policies, procedures, training, and having a dedicated team of security professionals.</w:t>
      </w:r>
    </w:p>
    <w:p>
      <w:pPr>
        <w:pStyle w:val="Normal"/>
        <w:spacing w:lineRule="auto" w:line="480"/>
        <w:jc w:val="left"/>
        <w:rPr>
          <w:rFonts w:ascii="Times New Roman" w:hAnsi="Times New Roman"/>
        </w:rPr>
      </w:pPr>
      <w:r>
        <w:rPr>
          <w:rFonts w:ascii="Times New Roman" w:hAnsi="Times New Roman"/>
          <w:i w:val="false"/>
          <w:iCs w:val="false"/>
          <w:sz w:val="24"/>
          <w:szCs w:val="24"/>
        </w:rPr>
        <w:tab/>
        <w:t>To help assess Lockheed Martin’s security posture, a Strengths-Weaknesses-Opportunities-Threats (SWOT) matrix was conducted. A SWOT matrix is a tool that can be used to help define the SWOT properties in an organization.</w:t>
      </w:r>
    </w:p>
    <w:p>
      <w:pPr>
        <w:pStyle w:val="Normal"/>
        <w:spacing w:lineRule="auto" w:line="480"/>
        <w:jc w:val="center"/>
        <w:rPr>
          <w:rFonts w:ascii="Times New Roman" w:hAnsi="Times New Roman"/>
        </w:rPr>
      </w:pPr>
      <w:r>
        <w:rPr>
          <w:rFonts w:ascii="Times New Roman" w:hAnsi="Times New Roman"/>
          <w:i w:val="false"/>
          <w:iCs w:val="false"/>
          <w:sz w:val="24"/>
          <w:szCs w:val="24"/>
          <w:u w:val="single"/>
        </w:rPr>
        <w:t>SWOT Matrix of Lockheed Martin’</w:t>
      </w:r>
      <w:r>
        <w:rPr>
          <w:rFonts w:ascii="Times New Roman" w:hAnsi="Times New Roman"/>
          <w:i w:val="false"/>
          <w:iCs w:val="false"/>
          <w:sz w:val="24"/>
          <w:szCs w:val="24"/>
          <w:u w:val="single"/>
        </w:rPr>
        <w:t>s</w:t>
      </w:r>
      <w:r>
        <w:rPr>
          <w:rFonts w:ascii="Times New Roman" w:hAnsi="Times New Roman"/>
          <w:i w:val="false"/>
          <w:iCs w:val="false"/>
          <w:sz w:val="24"/>
          <w:szCs w:val="24"/>
          <w:u w:val="single"/>
        </w:rPr>
        <w:t xml:space="preserve"> Security Operations</w:t>
      </w:r>
      <w:r>
        <w:rPr>
          <w:rFonts w:ascii="Times New Roman" w:hAnsi="Times New Roman"/>
          <w:i w:val="false"/>
          <w:iCs w:val="false"/>
          <w:sz w:val="24"/>
          <w:szCs w:val="24"/>
        </w:rPr>
        <w:t xml:space="preserve"> </w:t>
      </w:r>
    </w:p>
    <w:p>
      <w:pPr>
        <w:pStyle w:val="Normal"/>
        <w:spacing w:lineRule="auto" w:line="240"/>
        <w:jc w:val="left"/>
        <w:rPr>
          <w:rFonts w:ascii="Times New Roman" w:hAnsi="Times New Roman"/>
        </w:rPr>
      </w:pPr>
      <w:r>
        <w:rPr>
          <w:rFonts w:ascii="Times New Roman" w:hAnsi="Times New Roman"/>
          <w:i w:val="false"/>
          <w:iCs w:val="false"/>
          <w:sz w:val="24"/>
          <w:szCs w:val="24"/>
          <w:u w:val="single"/>
        </w:rPr>
        <w:t>Strengths</w:t>
      </w:r>
      <w:r>
        <w:rPr>
          <w:rFonts w:ascii="Times New Roman" w:hAnsi="Times New Roman"/>
          <w:i w:val="false"/>
          <w:iCs w:val="false"/>
          <w:sz w:val="24"/>
          <w:szCs w:val="24"/>
        </w:rPr>
        <w:t>: Extensive security hardware and software from having a history of government / military contracts and an experienced security team.</w:t>
      </w:r>
    </w:p>
    <w:p>
      <w:pPr>
        <w:pStyle w:val="Normal"/>
        <w:spacing w:lineRule="auto" w:line="240"/>
        <w:jc w:val="left"/>
        <w:rPr>
          <w:rFonts w:ascii="Times New Roman" w:hAnsi="Times New Roman"/>
        </w:rPr>
      </w:pPr>
      <w:r>
        <w:rPr>
          <w:rFonts w:ascii="Times New Roman" w:hAnsi="Times New Roman"/>
          <w:i w:val="false"/>
          <w:iCs w:val="false"/>
          <w:sz w:val="24"/>
          <w:szCs w:val="24"/>
          <w:u w:val="single"/>
        </w:rPr>
        <w:t>Weaknesses</w:t>
      </w:r>
      <w:r>
        <w:rPr>
          <w:rFonts w:ascii="Times New Roman" w:hAnsi="Times New Roman"/>
          <w:i w:val="false"/>
          <w:iCs w:val="false"/>
          <w:sz w:val="24"/>
          <w:szCs w:val="24"/>
        </w:rPr>
        <w:t>: Employee awareness,  training, and slow turn around implementing updates after identification of evolving threats.</w:t>
      </w:r>
    </w:p>
    <w:p>
      <w:pPr>
        <w:pStyle w:val="Normal"/>
        <w:spacing w:lineRule="auto" w:line="240"/>
        <w:jc w:val="left"/>
        <w:rPr>
          <w:rFonts w:ascii="Times New Roman" w:hAnsi="Times New Roman"/>
        </w:rPr>
      </w:pPr>
      <w:r>
        <w:rPr>
          <w:rFonts w:ascii="Times New Roman" w:hAnsi="Times New Roman"/>
          <w:i w:val="false"/>
          <w:iCs w:val="false"/>
          <w:sz w:val="24"/>
          <w:szCs w:val="24"/>
          <w:u w:val="single"/>
        </w:rPr>
        <w:t>Opportunities</w:t>
      </w:r>
      <w:r>
        <w:rPr>
          <w:rFonts w:ascii="Times New Roman" w:hAnsi="Times New Roman"/>
          <w:i w:val="false"/>
          <w:iCs w:val="false"/>
          <w:sz w:val="24"/>
          <w:szCs w:val="24"/>
        </w:rPr>
        <w:t>: Potential to grow in the areas of Artificial Intelligence, Machine Learning, and Blockchain.</w:t>
      </w:r>
    </w:p>
    <w:p>
      <w:pPr>
        <w:pStyle w:val="Normal"/>
        <w:spacing w:lineRule="auto" w:line="240"/>
        <w:jc w:val="left"/>
        <w:rPr>
          <w:rFonts w:ascii="Times New Roman" w:hAnsi="Times New Roman"/>
        </w:rPr>
      </w:pPr>
      <w:r>
        <w:rPr>
          <w:rFonts w:ascii="Times New Roman" w:hAnsi="Times New Roman"/>
          <w:i w:val="false"/>
          <w:iCs w:val="false"/>
          <w:sz w:val="24"/>
          <w:szCs w:val="24"/>
          <w:u w:val="single"/>
        </w:rPr>
        <w:t>Threats</w:t>
      </w:r>
      <w:r>
        <w:rPr>
          <w:rFonts w:ascii="Times New Roman" w:hAnsi="Times New Roman"/>
          <w:i w:val="false"/>
          <w:iCs w:val="false"/>
          <w:sz w:val="24"/>
          <w:szCs w:val="24"/>
          <w:u w:val="none"/>
        </w:rPr>
        <w:t>: Staying up to date with regulatory requirements and defending against a growing sophistication of cyberattacks.</w:t>
      </w:r>
    </w:p>
    <w:p>
      <w:pPr>
        <w:pStyle w:val="Normal"/>
        <w:spacing w:lineRule="auto" w:line="480"/>
        <w:jc w:val="left"/>
        <w:rPr>
          <w:i w:val="false"/>
          <w:i w:val="false"/>
          <w:iCs w:val="false"/>
          <w:sz w:val="24"/>
          <w:szCs w:val="24"/>
          <w:u w:val="none"/>
        </w:rPr>
      </w:pPr>
      <w:r>
        <w:rPr>
          <w:i w:val="false"/>
          <w:iCs w:val="false"/>
          <w:sz w:val="24"/>
          <w:szCs w:val="24"/>
          <w:u w:val="none"/>
        </w:rPr>
      </w:r>
    </w:p>
    <w:p>
      <w:pPr>
        <w:pStyle w:val="Normal"/>
        <w:spacing w:lineRule="auto" w:line="480"/>
        <w:jc w:val="left"/>
        <w:rPr>
          <w:rFonts w:ascii="Times New Roman" w:hAnsi="Times New Roman"/>
        </w:rPr>
      </w:pPr>
      <w:r>
        <w:rPr>
          <w:rFonts w:ascii="Times New Roman" w:hAnsi="Times New Roman"/>
          <w:i w:val="false"/>
          <w:iCs w:val="false"/>
          <w:sz w:val="24"/>
          <w:szCs w:val="24"/>
          <w:u w:val="none"/>
        </w:rPr>
        <w:tab/>
        <w:t>To address organizational challenges, it is essential that roles are clearly defined to all stakeholders. There should be a coordinated effort from all parties to ensure the organizations security posture.</w:t>
      </w:r>
    </w:p>
    <w:p>
      <w:pPr>
        <w:pStyle w:val="Normal"/>
        <w:spacing w:lineRule="auto" w:line="480"/>
        <w:rPr>
          <w:rFonts w:ascii="Times New Roman" w:hAnsi="Times New Roman"/>
          <w:u w:val="single"/>
        </w:rPr>
      </w:pPr>
      <w:r>
        <w:rPr>
          <w:rFonts w:cs="Times New Roman" w:ascii="Times New Roman" w:hAnsi="Times New Roman"/>
          <w:sz w:val="24"/>
          <w:szCs w:val="24"/>
          <w:u w:val="single"/>
        </w:rPr>
        <w:t>Board of Directors</w:t>
      </w:r>
      <w:r>
        <w:rPr>
          <w:rFonts w:cs="Times New Roman" w:ascii="Times New Roman" w:hAnsi="Times New Roman"/>
          <w:sz w:val="24"/>
          <w:szCs w:val="24"/>
          <w:u w:val="none"/>
        </w:rPr>
        <w:t>: Provide the funding for security initiatives, monitor organizations compliance, and set security policies and guidelines.</w:t>
      </w:r>
    </w:p>
    <w:p>
      <w:pPr>
        <w:pStyle w:val="Normal"/>
        <w:spacing w:lineRule="auto" w:line="480"/>
        <w:rPr>
          <w:rFonts w:ascii="Times New Roman" w:hAnsi="Times New Roman"/>
          <w:u w:val="single"/>
        </w:rPr>
      </w:pPr>
      <w:r>
        <w:rPr>
          <w:rFonts w:cs="Times New Roman" w:ascii="Times New Roman" w:hAnsi="Times New Roman"/>
          <w:sz w:val="24"/>
          <w:szCs w:val="24"/>
          <w:u w:val="single"/>
        </w:rPr>
        <w:t>Senior Management</w:t>
      </w:r>
      <w:r>
        <w:rPr>
          <w:rFonts w:cs="Times New Roman" w:ascii="Times New Roman" w:hAnsi="Times New Roman"/>
          <w:sz w:val="24"/>
          <w:szCs w:val="24"/>
          <w:u w:val="none"/>
        </w:rPr>
        <w:t>: Implements security policies and guidelines set by the Board of Directors. They ensure security initiatives align with the overall strategy, while simultaneously managing risk.</w:t>
      </w:r>
    </w:p>
    <w:p>
      <w:pPr>
        <w:pStyle w:val="Normal"/>
        <w:spacing w:lineRule="auto" w:line="480"/>
        <w:rPr>
          <w:rFonts w:ascii="Times New Roman" w:hAnsi="Times New Roman"/>
          <w:u w:val="single"/>
        </w:rPr>
      </w:pPr>
      <w:r>
        <w:rPr>
          <w:rFonts w:cs="Times New Roman" w:ascii="Times New Roman" w:hAnsi="Times New Roman"/>
          <w:sz w:val="24"/>
          <w:szCs w:val="24"/>
          <w:u w:val="single"/>
        </w:rPr>
        <w:t>Chief Information Security Officer</w:t>
      </w:r>
      <w:r>
        <w:rPr>
          <w:rFonts w:cs="Times New Roman" w:ascii="Times New Roman" w:hAnsi="Times New Roman"/>
          <w:sz w:val="24"/>
          <w:szCs w:val="24"/>
          <w:u w:val="none"/>
        </w:rPr>
        <w:t>: Responsible for the security posture of the organization. They create policies and procedures, handle incidents, oversee the security program, and provide guidance to the senior management.</w:t>
      </w:r>
    </w:p>
    <w:p>
      <w:pPr>
        <w:pStyle w:val="Normal"/>
        <w:spacing w:lineRule="auto" w:line="480"/>
        <w:rPr/>
      </w:pPr>
      <w:r>
        <w:rPr>
          <w:rFonts w:cs="Times New Roman" w:ascii="Times New Roman" w:hAnsi="Times New Roman"/>
          <w:sz w:val="24"/>
          <w:szCs w:val="24"/>
          <w:u w:val="single"/>
        </w:rPr>
        <w:t>IT Management</w:t>
      </w:r>
      <w:r>
        <w:rPr>
          <w:rFonts w:cs="Times New Roman" w:ascii="Times New Roman" w:hAnsi="Times New Roman"/>
          <w:sz w:val="24"/>
          <w:szCs w:val="24"/>
          <w:u w:val="none"/>
        </w:rPr>
        <w:t xml:space="preserve">: Oversees implementation of security controls. They also monitor events, mitigates threats, and patch vulnerabilities. </w:t>
      </w:r>
    </w:p>
    <w:p>
      <w:pPr>
        <w:pStyle w:val="Normal"/>
        <w:spacing w:lineRule="auto" w:line="480"/>
        <w:rPr>
          <w:rFonts w:ascii="Times New Roman" w:hAnsi="Times New Roman"/>
          <w:u w:val="single"/>
        </w:rPr>
      </w:pPr>
      <w:r>
        <w:rPr>
          <w:rFonts w:cs="Times New Roman" w:ascii="Times New Roman" w:hAnsi="Times New Roman"/>
          <w:sz w:val="24"/>
          <w:szCs w:val="24"/>
          <w:u w:val="single"/>
        </w:rPr>
        <w:t>Functional Area Management</w:t>
      </w:r>
      <w:r>
        <w:rPr>
          <w:rFonts w:cs="Times New Roman" w:ascii="Times New Roman" w:hAnsi="Times New Roman"/>
          <w:sz w:val="24"/>
          <w:szCs w:val="24"/>
          <w:u w:val="none"/>
        </w:rPr>
        <w:t>: A more specialized management that focuses on their respective areas. They ensure personnel are trained and can perform their duties within their responsibilities.</w:t>
      </w:r>
    </w:p>
    <w:p>
      <w:pPr>
        <w:pStyle w:val="Normal"/>
        <w:spacing w:lineRule="auto" w:line="480"/>
        <w:rPr>
          <w:rFonts w:ascii="Times New Roman" w:hAnsi="Times New Roman"/>
          <w:u w:val="single"/>
        </w:rPr>
      </w:pPr>
      <w:r>
        <w:rPr>
          <w:rFonts w:cs="Times New Roman" w:ascii="Times New Roman" w:hAnsi="Times New Roman"/>
          <w:sz w:val="24"/>
          <w:szCs w:val="24"/>
          <w:u w:val="single"/>
        </w:rPr>
        <w:t>Information Security Personnel</w:t>
      </w:r>
      <w:r>
        <w:rPr>
          <w:rFonts w:cs="Times New Roman" w:ascii="Times New Roman" w:hAnsi="Times New Roman"/>
          <w:sz w:val="24"/>
          <w:szCs w:val="24"/>
          <w:u w:val="none"/>
        </w:rPr>
        <w:t>: Implement and maintain security controls by monitoring, managing, and reacting to security events.</w:t>
      </w:r>
    </w:p>
    <w:p>
      <w:pPr>
        <w:pStyle w:val="Normal"/>
        <w:spacing w:lineRule="auto" w:line="480"/>
        <w:jc w:val="left"/>
        <w:rPr/>
      </w:pPr>
      <w:r>
        <w:rPr>
          <w:rFonts w:cs="Times New Roman" w:ascii="Times New Roman" w:hAnsi="Times New Roman"/>
          <w:i w:val="false"/>
          <w:iCs w:val="false"/>
          <w:sz w:val="24"/>
          <w:szCs w:val="24"/>
          <w:u w:val="single"/>
        </w:rPr>
        <w:t>End users</w:t>
      </w:r>
      <w:r>
        <w:rPr>
          <w:rFonts w:cs="Times New Roman" w:ascii="Times New Roman" w:hAnsi="Times New Roman"/>
          <w:i w:val="false"/>
          <w:iCs w:val="false"/>
          <w:sz w:val="24"/>
          <w:szCs w:val="24"/>
          <w:u w:val="none"/>
        </w:rPr>
        <w:t>: A responsible for following policies and procedures and reporting incidents. They should be properly trained to better understand maintaining security.</w:t>
      </w:r>
    </w:p>
    <w:p>
      <w:pPr>
        <w:pStyle w:val="Normal"/>
        <w:spacing w:lineRule="auto" w:line="240"/>
        <w:jc w:val="left"/>
        <w:rPr>
          <w:rFonts w:ascii="Times New Roman" w:hAnsi="Times New Roman" w:cs="Times New Roman"/>
          <w:i w:val="false"/>
          <w:i w:val="false"/>
          <w:iCs w:val="false"/>
          <w:sz w:val="24"/>
          <w:szCs w:val="24"/>
          <w:u w:val="none"/>
        </w:rPr>
      </w:pPr>
      <w:r>
        <w:rPr>
          <w:rFonts w:cs="Times New Roman" w:ascii="Times New Roman" w:hAnsi="Times New Roman"/>
          <w:i w:val="false"/>
          <w:iCs w:val="false"/>
          <w:sz w:val="24"/>
          <w:szCs w:val="24"/>
          <w:u w:val="none"/>
        </w:rPr>
      </w:r>
    </w:p>
    <w:p>
      <w:pPr>
        <w:pStyle w:val="Normal"/>
        <w:spacing w:lineRule="auto" w:line="480"/>
        <w:jc w:val="left"/>
        <w:rPr/>
      </w:pPr>
      <w:r>
        <w:rPr>
          <w:rFonts w:ascii="Times New Roman" w:hAnsi="Times New Roman"/>
          <w:i w:val="false"/>
          <w:iCs w:val="false"/>
          <w:sz w:val="24"/>
          <w:szCs w:val="24"/>
          <w:u w:val="none"/>
        </w:rPr>
        <w:tab/>
        <w:t>Addressing the threats mentioned above of employee awareness, training, and timely implementation of updates are crucial when maintaining a strong security posture. Failing to address these weaknesses can result in avoidable security incidents.</w:t>
      </w:r>
    </w:p>
    <w:p>
      <w:pPr>
        <w:pStyle w:val="Normal"/>
        <w:spacing w:lineRule="auto" w:line="480"/>
        <w:jc w:val="left"/>
        <w:rPr/>
      </w:pPr>
      <w:r>
        <w:rPr>
          <w:rFonts w:ascii="Times New Roman" w:hAnsi="Times New Roman"/>
          <w:i w:val="false"/>
          <w:iCs w:val="false"/>
          <w:sz w:val="24"/>
          <w:szCs w:val="24"/>
          <w:u w:val="single"/>
        </w:rPr>
        <w:t>Increased Risk of Security Breaches</w:t>
      </w:r>
      <w:r>
        <w:rPr>
          <w:rFonts w:ascii="Times New Roman" w:hAnsi="Times New Roman"/>
          <w:i w:val="false"/>
          <w:iCs w:val="false"/>
          <w:sz w:val="24"/>
          <w:szCs w:val="24"/>
          <w:u w:val="none"/>
        </w:rPr>
        <w:t>: Not providing proper training, having poor employee comprehension, and not implementing patches and updates in a timely manner can lead to increased risk of breaches.</w:t>
      </w:r>
    </w:p>
    <w:p>
      <w:pPr>
        <w:pStyle w:val="Normal"/>
        <w:spacing w:lineRule="auto" w:line="480"/>
        <w:jc w:val="left"/>
        <w:rPr>
          <w:rFonts w:ascii="Times New Roman" w:hAnsi="Times New Roman"/>
          <w:i w:val="false"/>
          <w:i w:val="false"/>
          <w:iCs w:val="false"/>
          <w:u w:val="single"/>
        </w:rPr>
      </w:pPr>
      <w:r>
        <w:rPr>
          <w:rFonts w:cs="Times New Roman" w:ascii="Times New Roman" w:hAnsi="Times New Roman"/>
          <w:i w:val="false"/>
          <w:iCs w:val="false"/>
          <w:sz w:val="24"/>
          <w:szCs w:val="24"/>
          <w:u w:val="single"/>
        </w:rPr>
        <w:t>Reduced Effectiveness of Security Controls</w:t>
      </w:r>
      <w:r>
        <w:rPr>
          <w:rFonts w:cs="Times New Roman" w:ascii="Times New Roman" w:hAnsi="Times New Roman"/>
          <w:i w:val="false"/>
          <w:iCs w:val="false"/>
          <w:sz w:val="24"/>
          <w:szCs w:val="24"/>
          <w:u w:val="none"/>
        </w:rPr>
        <w:t>: If employees are not knowledgeable about the security controls they are more like to use them in a reduced manner. Similarly if updates and patches are not performed the controls are likely to be used in a reduced state.</w:t>
      </w:r>
    </w:p>
    <w:p>
      <w:pPr>
        <w:pStyle w:val="Normal"/>
        <w:spacing w:lineRule="auto" w:line="480"/>
        <w:jc w:val="left"/>
        <w:rPr/>
      </w:pPr>
      <w:r>
        <w:rPr>
          <w:rFonts w:cs="Times New Roman" w:ascii="Times New Roman" w:hAnsi="Times New Roman"/>
          <w:i w:val="false"/>
          <w:iCs w:val="false"/>
          <w:sz w:val="24"/>
          <w:szCs w:val="24"/>
          <w:u w:val="single"/>
        </w:rPr>
        <w:t>Agitated Compliance and Regulation</w:t>
      </w:r>
      <w:r>
        <w:rPr>
          <w:rFonts w:cs="Times New Roman" w:ascii="Times New Roman" w:hAnsi="Times New Roman"/>
          <w:i w:val="false"/>
          <w:iCs w:val="false"/>
          <w:sz w:val="24"/>
          <w:szCs w:val="24"/>
          <w:u w:val="none"/>
        </w:rPr>
        <w:t>: Failing to address employee awareness and applying updates and patches can lead to compliance and regulation issues down the road. Negligent employees can cause all types of havoc within compliance while failing to update systems can also be against regulations.</w:t>
      </w:r>
    </w:p>
    <w:p>
      <w:pPr>
        <w:pStyle w:val="TextBody"/>
        <w:spacing w:lineRule="auto" w:line="480"/>
        <w:jc w:val="left"/>
        <w:rPr/>
      </w:pPr>
      <w:r>
        <w:rPr/>
      </w:r>
    </w:p>
    <w:p>
      <w:pPr>
        <w:pStyle w:val="Normal"/>
        <w:spacing w:lineRule="auto" w:line="480"/>
        <w:jc w:val="left"/>
        <w:rPr>
          <w:rFonts w:ascii="Times New Roman" w:hAnsi="Times New Roman"/>
          <w:i/>
          <w:i/>
          <w:iCs/>
          <w:sz w:val="24"/>
          <w:szCs w:val="24"/>
          <w:u w:val="none"/>
        </w:rPr>
      </w:pPr>
      <w:r>
        <w:rPr>
          <w:rFonts w:ascii="Times New Roman" w:hAnsi="Times New Roman"/>
          <w:i/>
          <w:iCs/>
          <w:sz w:val="24"/>
          <w:szCs w:val="24"/>
          <w:u w:val="none"/>
        </w:rPr>
      </w:r>
    </w:p>
    <w:p>
      <w:pPr>
        <w:pStyle w:val="Normal"/>
        <w:spacing w:lineRule="auto" w:line="480" w:before="0" w:after="160"/>
        <w:jc w:val="left"/>
        <w:rPr>
          <w:rFonts w:ascii="Times New Roman" w:hAnsi="Times New Roman"/>
          <w:i/>
          <w:i/>
          <w:iCs/>
          <w:sz w:val="24"/>
          <w:szCs w:val="24"/>
        </w:rPr>
      </w:pPr>
      <w:r>
        <w:rPr/>
      </w:r>
    </w:p>
    <w:sectPr>
      <w:footerReference w:type="even" r:id="rId2"/>
      <w:footerReference w:type="default" r:id="rId3"/>
      <w:type w:val="nextPage"/>
      <w:pgSz w:w="12240" w:h="15840"/>
      <w:pgMar w:left="1440" w:right="1440" w:header="0" w:top="1440" w:footer="1440" w:bottom="2159"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spacing w:before="0" w:after="16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spacing w:before="0" w:after="160"/>
      <w:rPr/>
    </w:pPr>
    <w:r>
      <w:rPr/>
    </w:r>
  </w:p>
</w:ftr>
</file>

<file path=word/settings.xml><?xml version="1.0" encoding="utf-8"?>
<w:settings xmlns:w="http://schemas.openxmlformats.org/wordprocessingml/2006/main">
  <w:zoom w:percent="100"/>
  <w:defaultTabStop w:val="720"/>
  <w:autoHyphenation w:val="true"/>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 w:asciiTheme="minorHAnsi" w:cstheme="minorBidi" w:eastAsiaTheme="minorEastAsia" w:hAnsiTheme="minorHAnsi"/>
        <w:szCs w:val="22"/>
        <w:lang w:val="en-US"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等线" w:cs="" w:asciiTheme="minorHAnsi" w:cstheme="minorBidi" w:eastAsiaTheme="minorEastAsia" w:hAnsiTheme="minorHAnsi"/>
      <w:color w:val="auto"/>
      <w:kern w:val="0"/>
      <w:sz w:val="22"/>
      <w:szCs w:val="22"/>
      <w:lang w:val="en-US" w:eastAsia="zh-CN" w:bidi="ar-SA"/>
    </w:rPr>
  </w:style>
  <w:style w:type="character" w:styleId="DefaultParagraphFont" w:default="1">
    <w:name w:val="Default Paragraph Font"/>
    <w:uiPriority w:val="1"/>
    <w:semiHidden/>
    <w:unhideWhenUsed/>
    <w:qFormat/>
    <w:rPr/>
  </w:style>
  <w:style w:type="character" w:styleId="Emphasis">
    <w:name w:val="Emphasis"/>
    <w:qFormat/>
    <w:rPr>
      <w:i/>
      <w:iCs/>
    </w:rPr>
  </w:style>
  <w:style w:type="character" w:styleId="LineNumbering">
    <w:name w:val="Line Numbering"/>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c6577f"/>
    <w:pPr>
      <w:spacing w:before="0" w:after="160"/>
      <w:ind w:left="720" w:hanging="0"/>
      <w:contextualSpacing/>
    </w:pP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Footer">
    <w:name w:val="Footer"/>
    <w:basedOn w:val="HeaderandFooter"/>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1680</TotalTime>
  <Application>LibreOffice/6.4.7.2$Linux_X86_64 LibreOffice_project/40$Build-2</Application>
  <Pages>4</Pages>
  <Words>557</Words>
  <Characters>3458</Characters>
  <CharactersWithSpaces>4001</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2021-01-20T03:04:00Z</dcterms:created>
  <dc:creator>Ling Wang</dc:creator>
  <dc:description/>
  <dc:language>en-US</dc:language>
  <cp:lastModifiedBy/>
  <dcterms:modified xsi:type="dcterms:W3CDTF">2023-03-24T21:19:30Z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