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6FD3AC" w14:textId="3FF5143A" w:rsidR="00EC77B3" w:rsidRDefault="00394E53" w:rsidP="00EC77B3">
      <w:pPr>
        <w:jc w:val="center"/>
        <w:rPr>
          <w:rFonts w:ascii="Times New Roman" w:hAnsi="Times New Roman" w:cs="Times New Roman"/>
          <w:sz w:val="28"/>
          <w:szCs w:val="28"/>
        </w:rPr>
      </w:pPr>
      <w:r w:rsidRPr="00C6577F">
        <w:rPr>
          <w:rFonts w:ascii="Times New Roman" w:hAnsi="Times New Roman" w:cs="Times New Roman"/>
          <w:sz w:val="28"/>
          <w:szCs w:val="28"/>
        </w:rPr>
        <w:t xml:space="preserve">ISEC-635 Info Sec Operations Management Assignment </w:t>
      </w:r>
      <w:r w:rsidR="00A876A2">
        <w:rPr>
          <w:rFonts w:ascii="Times New Roman" w:hAnsi="Times New Roman" w:cs="Times New Roman"/>
          <w:sz w:val="28"/>
          <w:szCs w:val="28"/>
        </w:rPr>
        <w:t>2</w:t>
      </w:r>
      <w:r w:rsidRPr="00C6577F">
        <w:rPr>
          <w:rFonts w:ascii="Times New Roman" w:hAnsi="Times New Roman" w:cs="Times New Roman"/>
          <w:sz w:val="28"/>
          <w:szCs w:val="28"/>
        </w:rPr>
        <w:t xml:space="preserve"> Guidelines</w:t>
      </w:r>
    </w:p>
    <w:p w14:paraId="396D0711" w14:textId="77777777" w:rsidR="00C6577F" w:rsidRPr="00C6577F" w:rsidRDefault="00C6577F" w:rsidP="00EC77B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72AF7B" w14:textId="77777777" w:rsidR="00EC77B3" w:rsidRPr="0062162E" w:rsidRDefault="00394E5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2162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Objectives </w:t>
      </w:r>
    </w:p>
    <w:p w14:paraId="15E6C7BC" w14:textId="0D311259" w:rsidR="00EC77B3" w:rsidRDefault="00A876A2" w:rsidP="00A876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Nowadays, security planning and operations management has become a top priority in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small, medium and large organizations. This assignment aims to explore strategic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preparedness through security operation contingency plans (i.e. business continuity,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 xml:space="preserve">disaster recovery and incident response) for small and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mid size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organizations. The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outcome for this assignment is to provide students the training on how to develop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strategic contingency plans including business continuity, disaster recovery and incident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response (CPM2). Moreover, this assignment will require students to construct and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develop system specific plans for the protection of organizational intellectual property,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the implementation of access controls, as well as patch and change management (CPM3).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Students will explain the roles of personnel in planning and managing these specific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plans including: board of directors, senior Management, Chief Information Security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Officer (CISO), IT management (Chief Information Officer (CIO), IT Director, etc.),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functional area managers, Information Security personnel, and end users (CPM4).</w:t>
      </w:r>
    </w:p>
    <w:p w14:paraId="2E9986D9" w14:textId="77777777" w:rsidR="00A876A2" w:rsidRDefault="00A876A2" w:rsidP="00A876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50A0D50" w14:textId="77777777" w:rsidR="00EC77B3" w:rsidRPr="00EC77B3" w:rsidRDefault="00394E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2162E">
        <w:rPr>
          <w:rFonts w:ascii="Times New Roman" w:hAnsi="Times New Roman" w:cs="Times New Roman"/>
          <w:b/>
          <w:bCs/>
          <w:sz w:val="24"/>
          <w:szCs w:val="24"/>
          <w:u w:val="single"/>
        </w:rPr>
        <w:t>Structure</w:t>
      </w:r>
      <w:r w:rsidRPr="00EC77B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F2341AC" w14:textId="242EC128" w:rsidR="00A876A2" w:rsidRDefault="00A876A2" w:rsidP="00A876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333333"/>
          <w:sz w:val="24"/>
          <w:szCs w:val="24"/>
        </w:rPr>
      </w:pPr>
      <w:r>
        <w:rPr>
          <w:rFonts w:ascii="TimesNewRomanPSMT" w:hAnsi="TimesNewRomanPSMT" w:cs="TimesNewRomanPSMT"/>
          <w:color w:val="333333"/>
          <w:sz w:val="24"/>
          <w:szCs w:val="24"/>
        </w:rPr>
        <w:t>This security operations management assignment is designed to provide you with hands</w:t>
      </w:r>
      <w:r>
        <w:rPr>
          <w:rFonts w:ascii="TimesNewRomanPSMT" w:hAnsi="TimesNewRomanPSMT" w:cs="TimesNewRomanPSMT"/>
          <w:color w:val="333333"/>
          <w:sz w:val="24"/>
          <w:szCs w:val="24"/>
        </w:rPr>
        <w:t>-</w:t>
      </w:r>
      <w:r>
        <w:rPr>
          <w:rFonts w:ascii="TimesNewRomanPSMT" w:hAnsi="TimesNewRomanPSMT" w:cs="TimesNewRomanPSMT"/>
          <w:color w:val="333333"/>
          <w:sz w:val="24"/>
          <w:szCs w:val="24"/>
        </w:rPr>
        <w:t>on</w:t>
      </w:r>
    </w:p>
    <w:p w14:paraId="3015E757" w14:textId="041F94BF" w:rsidR="00A876A2" w:rsidRDefault="00A876A2" w:rsidP="00A876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333333"/>
          <w:sz w:val="24"/>
          <w:szCs w:val="24"/>
        </w:rPr>
      </w:pPr>
      <w:r>
        <w:rPr>
          <w:rFonts w:ascii="TimesNewRomanPSMT" w:hAnsi="TimesNewRomanPSMT" w:cs="TimesNewRomanPSMT"/>
          <w:color w:val="333333"/>
          <w:sz w:val="24"/>
          <w:szCs w:val="24"/>
        </w:rPr>
        <w:t>experience solving real-world information security challenges. You will select an</w:t>
      </w:r>
      <w:r>
        <w:rPr>
          <w:rFonts w:ascii="TimesNewRomanPSMT" w:hAnsi="TimesNewRomanPSMT" w:cs="TimesNewRomanPSMT"/>
          <w:color w:val="333333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color w:val="333333"/>
          <w:sz w:val="24"/>
          <w:szCs w:val="24"/>
        </w:rPr>
        <w:t>organization that you are familiar with to use as the basis for this assignment. It is</w:t>
      </w:r>
      <w:r>
        <w:rPr>
          <w:rFonts w:ascii="TimesNewRomanPSMT" w:hAnsi="TimesNewRomanPSMT" w:cs="TimesNewRomanPSMT"/>
          <w:color w:val="333333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color w:val="333333"/>
          <w:sz w:val="24"/>
          <w:szCs w:val="24"/>
        </w:rPr>
        <w:t>recommended to base your assignment solution on the same company that you used for</w:t>
      </w:r>
      <w:r>
        <w:rPr>
          <w:rFonts w:ascii="TimesNewRomanPSMT" w:hAnsi="TimesNewRomanPSMT" w:cs="TimesNewRomanPSMT"/>
          <w:color w:val="333333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color w:val="333333"/>
          <w:sz w:val="24"/>
          <w:szCs w:val="24"/>
        </w:rPr>
        <w:t>the first assignment in this course.</w:t>
      </w:r>
    </w:p>
    <w:p w14:paraId="1AB34D68" w14:textId="77777777" w:rsidR="00A876A2" w:rsidRDefault="00A876A2" w:rsidP="00A876A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333333"/>
          <w:sz w:val="24"/>
          <w:szCs w:val="24"/>
        </w:rPr>
      </w:pPr>
    </w:p>
    <w:p w14:paraId="42DE8BF9" w14:textId="73889421" w:rsidR="00EC77B3" w:rsidRDefault="00A876A2" w:rsidP="00A876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NewRomanPSMT" w:hAnsi="TimesNewRomanPSMT" w:cs="TimesNewRomanPSMT"/>
          <w:color w:val="333333"/>
          <w:sz w:val="24"/>
          <w:szCs w:val="24"/>
        </w:rPr>
        <w:t>The project will consist of one executive summary and one recorded presentation. The</w:t>
      </w:r>
      <w:r>
        <w:rPr>
          <w:rFonts w:ascii="TimesNewRomanPSMT" w:hAnsi="TimesNewRomanPSMT" w:cs="TimesNewRomanPSMT"/>
          <w:color w:val="333333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color w:val="333333"/>
          <w:sz w:val="24"/>
          <w:szCs w:val="24"/>
        </w:rPr>
        <w:t>presentation will require the preparation of a 15-minute presentation (using PowerPoint)</w:t>
      </w:r>
      <w:r>
        <w:rPr>
          <w:rFonts w:ascii="TimesNewRomanPSMT" w:hAnsi="TimesNewRomanPSMT" w:cs="TimesNewRomanPSMT"/>
          <w:color w:val="333333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color w:val="333333"/>
          <w:sz w:val="24"/>
          <w:szCs w:val="24"/>
        </w:rPr>
        <w:t>on a specific company that addresses the issues noted below.</w:t>
      </w:r>
      <w:r w:rsidR="00394E53" w:rsidRPr="00EC77B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A7B358" w14:textId="77777777" w:rsidR="00A876A2" w:rsidRDefault="00A876A2" w:rsidP="00A876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2FE4239" w14:textId="1122EE60" w:rsidR="00EC77B3" w:rsidRPr="0062162E" w:rsidRDefault="00394E5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2162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Assignment </w:t>
      </w:r>
      <w:r w:rsidR="00A876A2">
        <w:rPr>
          <w:rFonts w:ascii="Times New Roman" w:hAnsi="Times New Roman" w:cs="Times New Roman"/>
          <w:b/>
          <w:bCs/>
          <w:sz w:val="24"/>
          <w:szCs w:val="24"/>
          <w:u w:val="single"/>
        </w:rPr>
        <w:t>2</w:t>
      </w:r>
      <w:r w:rsidRPr="0062162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Guidelines </w:t>
      </w:r>
    </w:p>
    <w:p w14:paraId="4360733F" w14:textId="27936155" w:rsidR="00013E2B" w:rsidRDefault="00013E2B" w:rsidP="00013E2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333333"/>
          <w:sz w:val="24"/>
          <w:szCs w:val="24"/>
        </w:rPr>
      </w:pPr>
      <w:r>
        <w:rPr>
          <w:rFonts w:ascii="TimesNewRomanPSMT" w:hAnsi="TimesNewRomanPSMT" w:cs="TimesNewRomanPSMT"/>
          <w:color w:val="333333"/>
          <w:sz w:val="24"/>
          <w:szCs w:val="24"/>
        </w:rPr>
        <w:t>Prepare a 15-minute presentation with an executive summary of your analysis and</w:t>
      </w:r>
      <w:r>
        <w:rPr>
          <w:rFonts w:ascii="TimesNewRomanPSMT" w:hAnsi="TimesNewRomanPSMT" w:cs="TimesNewRomanPSMT"/>
          <w:color w:val="333333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color w:val="333333"/>
          <w:sz w:val="24"/>
          <w:szCs w:val="24"/>
        </w:rPr>
        <w:t>solution, focusing on the following guidelines:</w:t>
      </w:r>
    </w:p>
    <w:p w14:paraId="5C09B73E" w14:textId="77777777" w:rsidR="00013E2B" w:rsidRDefault="00013E2B" w:rsidP="00013E2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333333"/>
          <w:sz w:val="24"/>
          <w:szCs w:val="24"/>
        </w:rPr>
      </w:pPr>
    </w:p>
    <w:p w14:paraId="3A86FA3B" w14:textId="77777777" w:rsidR="00013E2B" w:rsidRDefault="00013E2B" w:rsidP="00013E2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333333"/>
          <w:sz w:val="24"/>
          <w:szCs w:val="24"/>
        </w:rPr>
      </w:pPr>
      <w:r w:rsidRPr="00013E2B">
        <w:rPr>
          <w:rFonts w:ascii="TimesNewRomanPSMT" w:hAnsi="TimesNewRomanPSMT" w:cs="TimesNewRomanPSMT"/>
          <w:color w:val="333333"/>
          <w:sz w:val="24"/>
          <w:szCs w:val="24"/>
        </w:rPr>
        <w:t>Quick overview of a small to medium business that you are familiar with (current</w:t>
      </w:r>
      <w:r>
        <w:rPr>
          <w:rFonts w:ascii="TimesNewRomanPSMT" w:hAnsi="TimesNewRomanPSMT" w:cs="TimesNewRomanPSMT"/>
          <w:color w:val="333333"/>
          <w:sz w:val="24"/>
          <w:szCs w:val="24"/>
        </w:rPr>
        <w:t xml:space="preserve"> </w:t>
      </w:r>
      <w:r w:rsidRPr="00013E2B">
        <w:rPr>
          <w:rFonts w:ascii="TimesNewRomanPSMT" w:hAnsi="TimesNewRomanPSMT" w:cs="TimesNewRomanPSMT"/>
          <w:color w:val="333333"/>
          <w:sz w:val="24"/>
          <w:szCs w:val="24"/>
        </w:rPr>
        <w:t>workplace, family business, etc.)</w:t>
      </w:r>
    </w:p>
    <w:p w14:paraId="7D118AF3" w14:textId="77777777" w:rsidR="00013E2B" w:rsidRDefault="00013E2B" w:rsidP="00013E2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333333"/>
          <w:sz w:val="24"/>
          <w:szCs w:val="24"/>
        </w:rPr>
      </w:pPr>
      <w:r w:rsidRPr="00013E2B">
        <w:rPr>
          <w:rFonts w:ascii="TimesNewRomanPSMT" w:hAnsi="TimesNewRomanPSMT" w:cs="TimesNewRomanPSMT"/>
          <w:color w:val="333333"/>
          <w:sz w:val="24"/>
          <w:szCs w:val="24"/>
        </w:rPr>
        <w:t>D</w:t>
      </w:r>
      <w:r w:rsidRPr="00013E2B">
        <w:rPr>
          <w:rFonts w:ascii="TimesNewRomanPSMT" w:hAnsi="TimesNewRomanPSMT" w:cs="TimesNewRomanPSMT"/>
          <w:color w:val="333333"/>
          <w:sz w:val="24"/>
          <w:szCs w:val="24"/>
        </w:rPr>
        <w:t xml:space="preserve">escription of the strategic contingency plans </w:t>
      </w:r>
      <w:r w:rsidRPr="00013E2B">
        <w:rPr>
          <w:rFonts w:ascii="TimesNewRomanPS-BoldItalicMT" w:hAnsi="TimesNewRomanPS-BoldItalicMT" w:cs="TimesNewRomanPS-BoldItalicMT"/>
          <w:b/>
          <w:bCs/>
          <w:i/>
          <w:iCs/>
          <w:color w:val="333333"/>
          <w:sz w:val="24"/>
          <w:szCs w:val="24"/>
        </w:rPr>
        <w:t>focusing on information security</w:t>
      </w:r>
      <w:r w:rsidRPr="00013E2B">
        <w:rPr>
          <w:rFonts w:ascii="TimesNewRomanPS-BoldItalicMT" w:hAnsi="TimesNewRomanPS-BoldItalicMT" w:cs="TimesNewRomanPS-BoldItalicMT"/>
          <w:b/>
          <w:bCs/>
          <w:i/>
          <w:iCs/>
          <w:color w:val="333333"/>
          <w:sz w:val="24"/>
          <w:szCs w:val="24"/>
        </w:rPr>
        <w:t xml:space="preserve"> </w:t>
      </w:r>
      <w:r w:rsidRPr="00013E2B">
        <w:rPr>
          <w:rFonts w:ascii="TimesNewRomanPS-BoldItalicMT" w:hAnsi="TimesNewRomanPS-BoldItalicMT" w:cs="TimesNewRomanPS-BoldItalicMT"/>
          <w:b/>
          <w:bCs/>
          <w:i/>
          <w:iCs/>
          <w:color w:val="333333"/>
          <w:sz w:val="24"/>
          <w:szCs w:val="24"/>
        </w:rPr>
        <w:t>operations including: (a) business continuity, (b) disaster recovery and (c) incident</w:t>
      </w:r>
      <w:r w:rsidRPr="00013E2B">
        <w:rPr>
          <w:rFonts w:ascii="TimesNewRomanPS-BoldItalicMT" w:hAnsi="TimesNewRomanPS-BoldItalicMT" w:cs="TimesNewRomanPS-BoldItalicMT"/>
          <w:b/>
          <w:bCs/>
          <w:i/>
          <w:iCs/>
          <w:color w:val="333333"/>
          <w:sz w:val="24"/>
          <w:szCs w:val="24"/>
        </w:rPr>
        <w:t xml:space="preserve"> </w:t>
      </w:r>
      <w:r w:rsidRPr="00013E2B">
        <w:rPr>
          <w:rFonts w:ascii="TimesNewRomanPS-BoldItalicMT" w:hAnsi="TimesNewRomanPS-BoldItalicMT" w:cs="TimesNewRomanPS-BoldItalicMT"/>
          <w:b/>
          <w:bCs/>
          <w:i/>
          <w:iCs/>
          <w:color w:val="333333"/>
          <w:sz w:val="24"/>
          <w:szCs w:val="24"/>
        </w:rPr>
        <w:t xml:space="preserve">response </w:t>
      </w:r>
      <w:r w:rsidRPr="00013E2B">
        <w:rPr>
          <w:rFonts w:ascii="TimesNewRomanPSMT" w:hAnsi="TimesNewRomanPSMT" w:cs="TimesNewRomanPSMT"/>
          <w:color w:val="333333"/>
          <w:sz w:val="24"/>
          <w:szCs w:val="24"/>
        </w:rPr>
        <w:t>(CPM2). Ensure to separate the plans based on the following three</w:t>
      </w:r>
      <w:r>
        <w:rPr>
          <w:rFonts w:ascii="TimesNewRomanPSMT" w:hAnsi="TimesNewRomanPSMT" w:cs="TimesNewRomanPSMT"/>
          <w:color w:val="333333"/>
          <w:sz w:val="24"/>
          <w:szCs w:val="24"/>
        </w:rPr>
        <w:t xml:space="preserve"> </w:t>
      </w:r>
      <w:r w:rsidRPr="00013E2B">
        <w:rPr>
          <w:rFonts w:ascii="TimesNewRomanPSMT" w:hAnsi="TimesNewRomanPSMT" w:cs="TimesNewRomanPSMT"/>
          <w:color w:val="333333"/>
          <w:sz w:val="24"/>
          <w:szCs w:val="24"/>
        </w:rPr>
        <w:t>categories:</w:t>
      </w:r>
    </w:p>
    <w:p w14:paraId="0C8F211A" w14:textId="77777777" w:rsidR="00013E2B" w:rsidRDefault="00013E2B" w:rsidP="00013E2B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333333"/>
          <w:sz w:val="24"/>
          <w:szCs w:val="24"/>
        </w:rPr>
      </w:pPr>
      <w:r w:rsidRPr="00013E2B">
        <w:rPr>
          <w:rFonts w:ascii="TimesNewRomanPSMT" w:hAnsi="TimesNewRomanPSMT" w:cs="TimesNewRomanPSMT"/>
          <w:color w:val="333333"/>
          <w:sz w:val="24"/>
          <w:szCs w:val="24"/>
        </w:rPr>
        <w:t xml:space="preserve">Provide a </w:t>
      </w:r>
      <w:r w:rsidRPr="00013E2B">
        <w:rPr>
          <w:rFonts w:ascii="TimesNewRomanPS-BoldItalicMT" w:hAnsi="TimesNewRomanPS-BoldItalicMT" w:cs="TimesNewRomanPS-BoldItalicMT"/>
          <w:b/>
          <w:bCs/>
          <w:i/>
          <w:iCs/>
          <w:color w:val="333333"/>
          <w:sz w:val="24"/>
          <w:szCs w:val="24"/>
        </w:rPr>
        <w:t xml:space="preserve">business continuity plan </w:t>
      </w:r>
      <w:r w:rsidRPr="00013E2B">
        <w:rPr>
          <w:rFonts w:ascii="TimesNewRomanPSMT" w:hAnsi="TimesNewRomanPSMT" w:cs="TimesNewRomanPSMT"/>
          <w:color w:val="333333"/>
          <w:sz w:val="24"/>
          <w:szCs w:val="24"/>
        </w:rPr>
        <w:t>to provide assured operations for the</w:t>
      </w:r>
      <w:r>
        <w:rPr>
          <w:rFonts w:ascii="TimesNewRomanPSMT" w:hAnsi="TimesNewRomanPSMT" w:cs="TimesNewRomanPSMT"/>
          <w:color w:val="333333"/>
          <w:sz w:val="24"/>
          <w:szCs w:val="24"/>
        </w:rPr>
        <w:t xml:space="preserve"> </w:t>
      </w:r>
      <w:r w:rsidRPr="00013E2B">
        <w:rPr>
          <w:rFonts w:ascii="TimesNewRomanPSMT" w:hAnsi="TimesNewRomanPSMT" w:cs="TimesNewRomanPSMT"/>
          <w:color w:val="333333"/>
          <w:sz w:val="24"/>
          <w:szCs w:val="24"/>
        </w:rPr>
        <w:t>protection of organizational intellectual property</w:t>
      </w:r>
    </w:p>
    <w:p w14:paraId="6B6EDB31" w14:textId="77777777" w:rsidR="00013E2B" w:rsidRDefault="00013E2B" w:rsidP="00013E2B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333333"/>
          <w:sz w:val="24"/>
          <w:szCs w:val="24"/>
        </w:rPr>
      </w:pPr>
      <w:r w:rsidRPr="00013E2B">
        <w:rPr>
          <w:rFonts w:ascii="TimesNewRomanPSMT" w:hAnsi="TimesNewRomanPSMT" w:cs="TimesNewRomanPSMT"/>
          <w:color w:val="333333"/>
          <w:sz w:val="24"/>
          <w:szCs w:val="24"/>
        </w:rPr>
        <w:t xml:space="preserve">Provide a </w:t>
      </w:r>
      <w:r w:rsidRPr="00013E2B">
        <w:rPr>
          <w:rFonts w:ascii="TimesNewRomanPS-BoldItalicMT" w:hAnsi="TimesNewRomanPS-BoldItalicMT" w:cs="TimesNewRomanPS-BoldItalicMT"/>
          <w:b/>
          <w:bCs/>
          <w:i/>
          <w:iCs/>
          <w:color w:val="333333"/>
          <w:sz w:val="24"/>
          <w:szCs w:val="24"/>
        </w:rPr>
        <w:t xml:space="preserve">disaster recovery plan </w:t>
      </w:r>
      <w:r w:rsidRPr="00013E2B">
        <w:rPr>
          <w:rFonts w:ascii="TimesNewRomanPSMT" w:hAnsi="TimesNewRomanPSMT" w:cs="TimesNewRomanPSMT"/>
          <w:color w:val="333333"/>
          <w:sz w:val="24"/>
          <w:szCs w:val="24"/>
        </w:rPr>
        <w:t>to provide assured operations for the protection</w:t>
      </w:r>
      <w:r>
        <w:rPr>
          <w:rFonts w:ascii="TimesNewRomanPSMT" w:hAnsi="TimesNewRomanPSMT" w:cs="TimesNewRomanPSMT"/>
          <w:color w:val="333333"/>
          <w:sz w:val="24"/>
          <w:szCs w:val="24"/>
        </w:rPr>
        <w:t xml:space="preserve"> </w:t>
      </w:r>
      <w:r w:rsidRPr="00013E2B">
        <w:rPr>
          <w:rFonts w:ascii="TimesNewRomanPSMT" w:hAnsi="TimesNewRomanPSMT" w:cs="TimesNewRomanPSMT"/>
          <w:color w:val="333333"/>
          <w:sz w:val="24"/>
          <w:szCs w:val="24"/>
        </w:rPr>
        <w:t>of organizational intellectual property</w:t>
      </w:r>
    </w:p>
    <w:p w14:paraId="2C336E26" w14:textId="77777777" w:rsidR="00013E2B" w:rsidRDefault="00013E2B" w:rsidP="00013E2B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333333"/>
          <w:sz w:val="24"/>
          <w:szCs w:val="24"/>
        </w:rPr>
      </w:pPr>
      <w:r w:rsidRPr="00013E2B">
        <w:rPr>
          <w:rFonts w:ascii="TimesNewRomanPSMT" w:hAnsi="TimesNewRomanPSMT" w:cs="TimesNewRomanPSMT"/>
          <w:color w:val="333333"/>
          <w:sz w:val="24"/>
          <w:szCs w:val="24"/>
        </w:rPr>
        <w:t xml:space="preserve">Provide an </w:t>
      </w:r>
      <w:r w:rsidRPr="00013E2B">
        <w:rPr>
          <w:rFonts w:ascii="TimesNewRomanPS-BoldItalicMT" w:hAnsi="TimesNewRomanPS-BoldItalicMT" w:cs="TimesNewRomanPS-BoldItalicMT"/>
          <w:b/>
          <w:bCs/>
          <w:i/>
          <w:iCs/>
          <w:color w:val="333333"/>
          <w:sz w:val="24"/>
          <w:szCs w:val="24"/>
        </w:rPr>
        <w:t xml:space="preserve">incident response plan </w:t>
      </w:r>
      <w:r w:rsidRPr="00013E2B">
        <w:rPr>
          <w:rFonts w:ascii="TimesNewRomanPSMT" w:hAnsi="TimesNewRomanPSMT" w:cs="TimesNewRomanPSMT"/>
          <w:color w:val="333333"/>
          <w:sz w:val="24"/>
          <w:szCs w:val="24"/>
        </w:rPr>
        <w:t>to provide assured operations for the</w:t>
      </w:r>
      <w:r>
        <w:rPr>
          <w:rFonts w:ascii="TimesNewRomanPSMT" w:hAnsi="TimesNewRomanPSMT" w:cs="TimesNewRomanPSMT"/>
          <w:color w:val="333333"/>
          <w:sz w:val="24"/>
          <w:szCs w:val="24"/>
        </w:rPr>
        <w:t xml:space="preserve"> </w:t>
      </w:r>
      <w:r w:rsidRPr="00013E2B">
        <w:rPr>
          <w:rFonts w:ascii="TimesNewRomanPSMT" w:hAnsi="TimesNewRomanPSMT" w:cs="TimesNewRomanPSMT"/>
          <w:color w:val="333333"/>
          <w:sz w:val="24"/>
          <w:szCs w:val="24"/>
        </w:rPr>
        <w:t>protection of organizational intellectual property</w:t>
      </w:r>
    </w:p>
    <w:p w14:paraId="404DDA49" w14:textId="77777777" w:rsidR="00013E2B" w:rsidRDefault="00013E2B" w:rsidP="00013E2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333333"/>
          <w:sz w:val="24"/>
          <w:szCs w:val="24"/>
        </w:rPr>
      </w:pPr>
      <w:r w:rsidRPr="00013E2B">
        <w:rPr>
          <w:rFonts w:ascii="TimesNewRomanPSMT" w:hAnsi="TimesNewRomanPSMT" w:cs="TimesNewRomanPSMT"/>
          <w:color w:val="000000"/>
          <w:sz w:val="24"/>
          <w:szCs w:val="24"/>
        </w:rPr>
        <w:t xml:space="preserve">Select </w:t>
      </w:r>
      <w:r w:rsidRPr="00013E2B"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one </w:t>
      </w:r>
      <w:r w:rsidRPr="00013E2B">
        <w:rPr>
          <w:rFonts w:ascii="TimesNewRomanPSMT" w:hAnsi="TimesNewRomanPSMT" w:cs="TimesNewRomanPSMT"/>
          <w:color w:val="000000"/>
          <w:sz w:val="24"/>
          <w:szCs w:val="24"/>
        </w:rPr>
        <w:t>of the Information Systems (IS) at the organization you’re focusing on,</w:t>
      </w: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r w:rsidRPr="00013E2B">
        <w:rPr>
          <w:rFonts w:ascii="TimesNewRomanPSMT" w:hAnsi="TimesNewRomanPSMT" w:cs="TimesNewRomanPSMT"/>
          <w:color w:val="000000"/>
          <w:sz w:val="24"/>
          <w:szCs w:val="24"/>
        </w:rPr>
        <w:t xml:space="preserve">and develop </w:t>
      </w:r>
      <w:r w:rsidRPr="00013E2B"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System Specific </w:t>
      </w:r>
      <w:r w:rsidRPr="00013E2B">
        <w:rPr>
          <w:rFonts w:ascii="TimesNewRomanPSMT" w:hAnsi="TimesNewRomanPSMT" w:cs="TimesNewRomanPSMT"/>
          <w:color w:val="333333"/>
          <w:sz w:val="24"/>
          <w:szCs w:val="24"/>
        </w:rPr>
        <w:t xml:space="preserve">assured operation </w:t>
      </w:r>
      <w:r w:rsidRPr="00013E2B">
        <w:rPr>
          <w:rFonts w:ascii="TimesNewRomanPSMT" w:hAnsi="TimesNewRomanPSMT" w:cs="TimesNewRomanPSMT"/>
          <w:color w:val="000000"/>
          <w:sz w:val="24"/>
          <w:szCs w:val="24"/>
        </w:rPr>
        <w:t xml:space="preserve">plans </w:t>
      </w:r>
      <w:r w:rsidRPr="00013E2B">
        <w:rPr>
          <w:rFonts w:ascii="TimesNewRomanPSMT" w:hAnsi="TimesNewRomanPSMT" w:cs="TimesNewRomanPSMT"/>
          <w:color w:val="333333"/>
          <w:sz w:val="24"/>
          <w:szCs w:val="24"/>
        </w:rPr>
        <w:t xml:space="preserve">for assured operations for: </w:t>
      </w:r>
      <w:r w:rsidRPr="00013E2B">
        <w:rPr>
          <w:rFonts w:ascii="TimesNewRomanPS-BoldItalicMT" w:hAnsi="TimesNewRomanPS-BoldItalicMT" w:cs="TimesNewRomanPS-BoldItalicMT"/>
          <w:b/>
          <w:bCs/>
          <w:i/>
          <w:iCs/>
          <w:color w:val="333333"/>
          <w:sz w:val="24"/>
          <w:szCs w:val="24"/>
        </w:rPr>
        <w:t>(a)</w:t>
      </w:r>
      <w:r>
        <w:rPr>
          <w:rFonts w:ascii="TimesNewRomanPS-BoldItalicMT" w:hAnsi="TimesNewRomanPS-BoldItalicMT" w:cs="TimesNewRomanPS-BoldItalicMT"/>
          <w:b/>
          <w:bCs/>
          <w:i/>
          <w:iCs/>
          <w:color w:val="333333"/>
          <w:sz w:val="24"/>
          <w:szCs w:val="24"/>
        </w:rPr>
        <w:t xml:space="preserve"> </w:t>
      </w:r>
      <w:r w:rsidRPr="00013E2B">
        <w:rPr>
          <w:rFonts w:ascii="TimesNewRomanPS-BoldItalicMT" w:hAnsi="TimesNewRomanPS-BoldItalicMT" w:cs="TimesNewRomanPS-BoldItalicMT"/>
          <w:b/>
          <w:bCs/>
          <w:i/>
          <w:iCs/>
          <w:color w:val="333333"/>
          <w:sz w:val="24"/>
          <w:szCs w:val="24"/>
        </w:rPr>
        <w:t xml:space="preserve">the </w:t>
      </w:r>
      <w:r w:rsidRPr="00013E2B">
        <w:rPr>
          <w:rFonts w:ascii="TimesNewRomanPS-BoldItalicMT" w:hAnsi="TimesNewRomanPS-BoldItalicMT" w:cs="TimesNewRomanPS-BoldItalicMT"/>
          <w:b/>
          <w:bCs/>
          <w:i/>
          <w:iCs/>
          <w:color w:val="333333"/>
          <w:sz w:val="24"/>
          <w:szCs w:val="24"/>
        </w:rPr>
        <w:lastRenderedPageBreak/>
        <w:t xml:space="preserve">protection of organizational intellectual property, (b) </w:t>
      </w:r>
      <w:r w:rsidRPr="00013E2B"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24"/>
          <w:szCs w:val="24"/>
        </w:rPr>
        <w:t xml:space="preserve">implementation of </w:t>
      </w:r>
      <w:r w:rsidRPr="00013E2B">
        <w:rPr>
          <w:rFonts w:ascii="TimesNewRomanPS-BoldItalicMT" w:hAnsi="TimesNewRomanPS-BoldItalicMT" w:cs="TimesNewRomanPS-BoldItalicMT"/>
          <w:b/>
          <w:bCs/>
          <w:i/>
          <w:iCs/>
          <w:color w:val="333333"/>
          <w:sz w:val="24"/>
          <w:szCs w:val="24"/>
        </w:rPr>
        <w:t>access</w:t>
      </w:r>
      <w:r>
        <w:rPr>
          <w:rFonts w:ascii="TimesNewRomanPS-BoldItalicMT" w:hAnsi="TimesNewRomanPS-BoldItalicMT" w:cs="TimesNewRomanPS-BoldItalicMT"/>
          <w:b/>
          <w:bCs/>
          <w:i/>
          <w:iCs/>
          <w:color w:val="333333"/>
          <w:sz w:val="24"/>
          <w:szCs w:val="24"/>
        </w:rPr>
        <w:t xml:space="preserve"> </w:t>
      </w:r>
      <w:r w:rsidRPr="00013E2B">
        <w:rPr>
          <w:rFonts w:ascii="TimesNewRomanPS-BoldItalicMT" w:hAnsi="TimesNewRomanPS-BoldItalicMT" w:cs="TimesNewRomanPS-BoldItalicMT"/>
          <w:b/>
          <w:bCs/>
          <w:i/>
          <w:iCs/>
          <w:color w:val="333333"/>
          <w:sz w:val="24"/>
          <w:szCs w:val="24"/>
        </w:rPr>
        <w:t xml:space="preserve">controls, as well as (c) patch and change management </w:t>
      </w:r>
      <w:r w:rsidRPr="00013E2B">
        <w:rPr>
          <w:rFonts w:ascii="TimesNewRomanPSMT" w:hAnsi="TimesNewRomanPSMT" w:cs="TimesNewRomanPSMT"/>
          <w:color w:val="333333"/>
          <w:sz w:val="24"/>
          <w:szCs w:val="24"/>
        </w:rPr>
        <w:t>(CPM3). Ensure to separate</w:t>
      </w:r>
      <w:r>
        <w:rPr>
          <w:rFonts w:ascii="TimesNewRomanPSMT" w:hAnsi="TimesNewRomanPSMT" w:cs="TimesNewRomanPSMT"/>
          <w:color w:val="333333"/>
          <w:sz w:val="24"/>
          <w:szCs w:val="24"/>
        </w:rPr>
        <w:t xml:space="preserve"> </w:t>
      </w:r>
      <w:r w:rsidRPr="00013E2B">
        <w:rPr>
          <w:rFonts w:ascii="TimesNewRomanPSMT" w:hAnsi="TimesNewRomanPSMT" w:cs="TimesNewRomanPSMT"/>
          <w:color w:val="333333"/>
          <w:sz w:val="24"/>
          <w:szCs w:val="24"/>
        </w:rPr>
        <w:t xml:space="preserve">the </w:t>
      </w:r>
      <w:r w:rsidRPr="00013E2B"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System Specific </w:t>
      </w:r>
      <w:r w:rsidRPr="00013E2B">
        <w:rPr>
          <w:rFonts w:ascii="TimesNewRomanPSMT" w:hAnsi="TimesNewRomanPSMT" w:cs="TimesNewRomanPSMT"/>
          <w:color w:val="333333"/>
          <w:sz w:val="24"/>
          <w:szCs w:val="24"/>
        </w:rPr>
        <w:t xml:space="preserve">assured operation </w:t>
      </w:r>
      <w:r w:rsidRPr="00013E2B">
        <w:rPr>
          <w:rFonts w:ascii="TimesNewRomanPSMT" w:hAnsi="TimesNewRomanPSMT" w:cs="TimesNewRomanPSMT"/>
          <w:color w:val="000000"/>
          <w:sz w:val="24"/>
          <w:szCs w:val="24"/>
        </w:rPr>
        <w:t xml:space="preserve">plans </w:t>
      </w:r>
      <w:r w:rsidRPr="00013E2B">
        <w:rPr>
          <w:rFonts w:ascii="TimesNewRomanPSMT" w:hAnsi="TimesNewRomanPSMT" w:cs="TimesNewRomanPSMT"/>
          <w:color w:val="333333"/>
          <w:sz w:val="24"/>
          <w:szCs w:val="24"/>
        </w:rPr>
        <w:t>based on the following three categories:</w:t>
      </w:r>
    </w:p>
    <w:p w14:paraId="1C53C2AF" w14:textId="77777777" w:rsidR="00013E2B" w:rsidRPr="00013E2B" w:rsidRDefault="00013E2B" w:rsidP="00013E2B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333333"/>
          <w:sz w:val="24"/>
          <w:szCs w:val="24"/>
        </w:rPr>
      </w:pPr>
      <w:r w:rsidRPr="00013E2B">
        <w:rPr>
          <w:rFonts w:ascii="TimesNewRomanPSMT" w:hAnsi="TimesNewRomanPSMT" w:cs="TimesNewRomanPSMT"/>
          <w:color w:val="000000"/>
          <w:sz w:val="24"/>
          <w:szCs w:val="24"/>
        </w:rPr>
        <w:t xml:space="preserve">The </w:t>
      </w:r>
      <w:r w:rsidRPr="00013E2B"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24"/>
          <w:szCs w:val="24"/>
        </w:rPr>
        <w:t>protection of organizational intellectual propert</w:t>
      </w:r>
      <w:r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24"/>
          <w:szCs w:val="24"/>
        </w:rPr>
        <w:t>y</w:t>
      </w:r>
    </w:p>
    <w:p w14:paraId="4A372908" w14:textId="77777777" w:rsidR="00013E2B" w:rsidRPr="00013E2B" w:rsidRDefault="00013E2B" w:rsidP="00013E2B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333333"/>
          <w:sz w:val="24"/>
          <w:szCs w:val="24"/>
        </w:rPr>
      </w:pPr>
      <w:r w:rsidRPr="00013E2B">
        <w:rPr>
          <w:rFonts w:ascii="TimesNewRomanPSMT" w:hAnsi="TimesNewRomanPSMT" w:cs="TimesNewRomanPSMT"/>
          <w:color w:val="000000"/>
          <w:sz w:val="24"/>
          <w:szCs w:val="24"/>
        </w:rPr>
        <w:t xml:space="preserve">The </w:t>
      </w:r>
      <w:r w:rsidRPr="00013E2B"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24"/>
          <w:szCs w:val="24"/>
        </w:rPr>
        <w:t xml:space="preserve">implementation of access controls </w:t>
      </w:r>
      <w:r w:rsidRPr="00013E2B">
        <w:rPr>
          <w:rFonts w:ascii="TimesNewRomanPSMT" w:hAnsi="TimesNewRomanPSMT" w:cs="TimesNewRomanPSMT"/>
          <w:color w:val="000000"/>
          <w:sz w:val="24"/>
          <w:szCs w:val="24"/>
        </w:rPr>
        <w:t xml:space="preserve">including </w:t>
      </w:r>
      <w:r w:rsidRPr="00013E2B">
        <w:rPr>
          <w:rFonts w:ascii="TimesNewRomanPSMT" w:hAnsi="TimesNewRomanPSMT" w:cs="TimesNewRomanPSMT"/>
          <w:color w:val="333333"/>
          <w:sz w:val="24"/>
          <w:szCs w:val="24"/>
        </w:rPr>
        <w:t>cyber-physical security</w:t>
      </w:r>
      <w:r>
        <w:rPr>
          <w:rFonts w:ascii="TimesNewRomanPSMT" w:hAnsi="TimesNewRomanPSMT" w:cs="TimesNewRomanPSMT"/>
          <w:color w:val="333333"/>
          <w:sz w:val="24"/>
          <w:szCs w:val="24"/>
        </w:rPr>
        <w:t xml:space="preserve"> </w:t>
      </w:r>
      <w:r w:rsidRPr="00013E2B">
        <w:rPr>
          <w:rFonts w:ascii="TimesNewRomanPSMT" w:hAnsi="TimesNewRomanPSMT" w:cs="TimesNewRomanPSMT"/>
          <w:color w:val="000000"/>
          <w:sz w:val="24"/>
          <w:szCs w:val="24"/>
        </w:rPr>
        <w:t>controls</w:t>
      </w:r>
    </w:p>
    <w:p w14:paraId="59D23F9E" w14:textId="7C57AA8F" w:rsidR="00013E2B" w:rsidRPr="00013E2B" w:rsidRDefault="00013E2B" w:rsidP="00013E2B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333333"/>
          <w:sz w:val="24"/>
          <w:szCs w:val="24"/>
        </w:rPr>
      </w:pPr>
      <w:r w:rsidRPr="00013E2B"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24"/>
          <w:szCs w:val="24"/>
        </w:rPr>
        <w:t>Patch and change management</w:t>
      </w:r>
    </w:p>
    <w:p w14:paraId="6DAEE4FC" w14:textId="329FC5CD" w:rsidR="00013E2B" w:rsidRPr="00013E2B" w:rsidRDefault="00013E2B" w:rsidP="00013E2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333333"/>
          <w:sz w:val="24"/>
          <w:szCs w:val="24"/>
        </w:rPr>
      </w:pPr>
      <w:r w:rsidRPr="00013E2B">
        <w:rPr>
          <w:rFonts w:ascii="TimesNewRomanPSMT" w:hAnsi="TimesNewRomanPSMT" w:cs="TimesNewRomanPSMT"/>
          <w:color w:val="333333"/>
          <w:sz w:val="24"/>
          <w:szCs w:val="24"/>
        </w:rPr>
        <w:t>Outline the strategic roles of the organizational stakeholders in planning and</w:t>
      </w:r>
      <w:r>
        <w:rPr>
          <w:rFonts w:ascii="TimesNewRomanPSMT" w:hAnsi="TimesNewRomanPSMT" w:cs="TimesNewRomanPSMT"/>
          <w:color w:val="333333"/>
          <w:sz w:val="24"/>
          <w:szCs w:val="24"/>
        </w:rPr>
        <w:t xml:space="preserve"> </w:t>
      </w:r>
      <w:r w:rsidRPr="00013E2B">
        <w:rPr>
          <w:rFonts w:ascii="TimesNewRomanPSMT" w:hAnsi="TimesNewRomanPSMT" w:cs="TimesNewRomanPSMT"/>
          <w:color w:val="333333"/>
          <w:sz w:val="24"/>
          <w:szCs w:val="24"/>
        </w:rPr>
        <w:t>managing security, as well as providing assured operations as you’ve discussed above</w:t>
      </w:r>
      <w:r>
        <w:rPr>
          <w:rFonts w:ascii="TimesNewRomanPSMT" w:hAnsi="TimesNewRomanPSMT" w:cs="TimesNewRomanPSMT"/>
          <w:color w:val="333333"/>
          <w:sz w:val="24"/>
          <w:szCs w:val="24"/>
        </w:rPr>
        <w:t xml:space="preserve"> </w:t>
      </w:r>
      <w:r w:rsidRPr="00013E2B">
        <w:rPr>
          <w:rFonts w:ascii="TimesNewRomanPSMT" w:hAnsi="TimesNewRomanPSMT" w:cs="TimesNewRomanPSMT"/>
          <w:color w:val="333333"/>
          <w:sz w:val="24"/>
          <w:szCs w:val="24"/>
        </w:rPr>
        <w:t xml:space="preserve">(CPM4). Ensure to separate the </w:t>
      </w:r>
      <w:r w:rsidRPr="00013E2B"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discussion on roles of personnel in planning and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 </w:t>
      </w:r>
      <w:r w:rsidRPr="00013E2B"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managing security </w:t>
      </w:r>
      <w:r w:rsidRPr="00013E2B">
        <w:rPr>
          <w:rFonts w:ascii="TimesNewRomanPSMT" w:hAnsi="TimesNewRomanPSMT" w:cs="TimesNewRomanPSMT"/>
          <w:color w:val="333333"/>
          <w:sz w:val="24"/>
          <w:szCs w:val="24"/>
        </w:rPr>
        <w:t>based on the following key strategic roles:</w:t>
      </w:r>
    </w:p>
    <w:p w14:paraId="69937953" w14:textId="20870538" w:rsidR="00013E2B" w:rsidRPr="00013E2B" w:rsidRDefault="00013E2B" w:rsidP="00013E2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333333"/>
          <w:sz w:val="24"/>
          <w:szCs w:val="24"/>
        </w:rPr>
      </w:pPr>
      <w:r w:rsidRPr="00013E2B">
        <w:rPr>
          <w:rFonts w:ascii="TimesNewRomanPSMT" w:hAnsi="TimesNewRomanPSMT" w:cs="TimesNewRomanPSMT"/>
          <w:color w:val="333333"/>
          <w:sz w:val="24"/>
          <w:szCs w:val="24"/>
        </w:rPr>
        <w:t>Board of Directors</w:t>
      </w:r>
    </w:p>
    <w:p w14:paraId="59A26700" w14:textId="0A29ACFA" w:rsidR="00013E2B" w:rsidRPr="00013E2B" w:rsidRDefault="00013E2B" w:rsidP="00013E2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333333"/>
          <w:sz w:val="24"/>
          <w:szCs w:val="24"/>
        </w:rPr>
      </w:pPr>
      <w:r w:rsidRPr="00013E2B">
        <w:rPr>
          <w:rFonts w:ascii="TimesNewRomanPSMT" w:hAnsi="TimesNewRomanPSMT" w:cs="TimesNewRomanPSMT"/>
          <w:color w:val="333333"/>
          <w:sz w:val="24"/>
          <w:szCs w:val="24"/>
        </w:rPr>
        <w:t>Senior Management</w:t>
      </w:r>
    </w:p>
    <w:p w14:paraId="465662E3" w14:textId="02C871B2" w:rsidR="00013E2B" w:rsidRPr="00013E2B" w:rsidRDefault="00013E2B" w:rsidP="00013E2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333333"/>
          <w:sz w:val="24"/>
          <w:szCs w:val="24"/>
        </w:rPr>
      </w:pPr>
      <w:r w:rsidRPr="00013E2B">
        <w:rPr>
          <w:rFonts w:ascii="TimesNewRomanPSMT" w:hAnsi="TimesNewRomanPSMT" w:cs="TimesNewRomanPSMT"/>
          <w:color w:val="333333"/>
          <w:sz w:val="24"/>
          <w:szCs w:val="24"/>
        </w:rPr>
        <w:t>Chief Information Security Officer (CISO)</w:t>
      </w:r>
    </w:p>
    <w:p w14:paraId="7B1C69EA" w14:textId="3D09BEA3" w:rsidR="00013E2B" w:rsidRPr="00013E2B" w:rsidRDefault="00013E2B" w:rsidP="00013E2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333333"/>
          <w:sz w:val="24"/>
          <w:szCs w:val="24"/>
        </w:rPr>
      </w:pPr>
      <w:r w:rsidRPr="00013E2B">
        <w:rPr>
          <w:rFonts w:ascii="TimesNewRomanPSMT" w:hAnsi="TimesNewRomanPSMT" w:cs="TimesNewRomanPSMT"/>
          <w:color w:val="333333"/>
          <w:sz w:val="24"/>
          <w:szCs w:val="24"/>
        </w:rPr>
        <w:t>IT Management (CIO, IT Director, etc</w:t>
      </w:r>
      <w:r w:rsidR="00C3792B">
        <w:rPr>
          <w:rFonts w:ascii="TimesNewRomanPSMT" w:hAnsi="TimesNewRomanPSMT" w:cs="TimesNewRomanPSMT"/>
          <w:color w:val="333333"/>
          <w:sz w:val="24"/>
          <w:szCs w:val="24"/>
        </w:rPr>
        <w:t>.</w:t>
      </w:r>
      <w:r w:rsidRPr="00013E2B">
        <w:rPr>
          <w:rFonts w:ascii="TimesNewRomanPSMT" w:hAnsi="TimesNewRomanPSMT" w:cs="TimesNewRomanPSMT"/>
          <w:color w:val="333333"/>
          <w:sz w:val="24"/>
          <w:szCs w:val="24"/>
        </w:rPr>
        <w:t>)</w:t>
      </w:r>
    </w:p>
    <w:p w14:paraId="0C1832D8" w14:textId="23B55D58" w:rsidR="00013E2B" w:rsidRPr="00013E2B" w:rsidRDefault="00013E2B" w:rsidP="00013E2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333333"/>
          <w:sz w:val="24"/>
          <w:szCs w:val="24"/>
        </w:rPr>
      </w:pPr>
      <w:r w:rsidRPr="00013E2B">
        <w:rPr>
          <w:rFonts w:ascii="TimesNewRomanPSMT" w:hAnsi="TimesNewRomanPSMT" w:cs="TimesNewRomanPSMT"/>
          <w:color w:val="333333"/>
          <w:sz w:val="24"/>
          <w:szCs w:val="24"/>
        </w:rPr>
        <w:t>Functional Area Management</w:t>
      </w:r>
    </w:p>
    <w:p w14:paraId="17632D43" w14:textId="2114D73F" w:rsidR="00013E2B" w:rsidRPr="00013E2B" w:rsidRDefault="00013E2B" w:rsidP="00013E2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333333"/>
          <w:sz w:val="24"/>
          <w:szCs w:val="24"/>
        </w:rPr>
      </w:pPr>
      <w:r w:rsidRPr="00013E2B">
        <w:rPr>
          <w:rFonts w:ascii="TimesNewRomanPSMT" w:hAnsi="TimesNewRomanPSMT" w:cs="TimesNewRomanPSMT"/>
          <w:color w:val="333333"/>
          <w:sz w:val="24"/>
          <w:szCs w:val="24"/>
        </w:rPr>
        <w:t>Information Security personnel</w:t>
      </w:r>
    </w:p>
    <w:p w14:paraId="52CC1DEF" w14:textId="03E2BE70" w:rsidR="00013E2B" w:rsidRPr="00013E2B" w:rsidRDefault="00013E2B" w:rsidP="00013E2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333333"/>
          <w:sz w:val="24"/>
          <w:szCs w:val="24"/>
        </w:rPr>
      </w:pPr>
      <w:r w:rsidRPr="00013E2B">
        <w:rPr>
          <w:rFonts w:ascii="TimesNewRomanPSMT" w:hAnsi="TimesNewRomanPSMT" w:cs="TimesNewRomanPSMT"/>
          <w:color w:val="333333"/>
          <w:sz w:val="24"/>
          <w:szCs w:val="24"/>
        </w:rPr>
        <w:t>End users (employees, customers, sub-contractors/vendors, etc.)</w:t>
      </w:r>
    </w:p>
    <w:p w14:paraId="1CE3624E" w14:textId="44486CC1" w:rsidR="00EC77B3" w:rsidRPr="00C3792B" w:rsidRDefault="00013E2B" w:rsidP="00013E2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333333"/>
          <w:sz w:val="24"/>
          <w:szCs w:val="24"/>
        </w:rPr>
      </w:pPr>
      <w:r w:rsidRPr="00013E2B">
        <w:rPr>
          <w:rFonts w:ascii="TimesNewRomanPSMT" w:hAnsi="TimesNewRomanPSMT" w:cs="TimesNewRomanPSMT"/>
          <w:color w:val="333333"/>
          <w:sz w:val="24"/>
          <w:szCs w:val="24"/>
        </w:rPr>
        <w:t>Outline the anticipated top three to five biggest challenges that correspond to the</w:t>
      </w:r>
      <w:r w:rsidR="00C3792B">
        <w:rPr>
          <w:rFonts w:ascii="TimesNewRomanPSMT" w:hAnsi="TimesNewRomanPSMT" w:cs="TimesNewRomanPSMT"/>
          <w:color w:val="333333"/>
          <w:sz w:val="24"/>
          <w:szCs w:val="24"/>
        </w:rPr>
        <w:t xml:space="preserve"> </w:t>
      </w:r>
      <w:r w:rsidRPr="00C3792B">
        <w:rPr>
          <w:rFonts w:ascii="TimesNewRomanPSMT" w:hAnsi="TimesNewRomanPSMT" w:cs="TimesNewRomanPSMT"/>
          <w:color w:val="333333"/>
          <w:sz w:val="24"/>
          <w:szCs w:val="24"/>
        </w:rPr>
        <w:t>implementation of contingency plans, System Specific assured operation plans and</w:t>
      </w:r>
      <w:r w:rsidR="00C3792B">
        <w:rPr>
          <w:rFonts w:ascii="TimesNewRomanPSMT" w:hAnsi="TimesNewRomanPSMT" w:cs="TimesNewRomanPSMT"/>
          <w:color w:val="333333"/>
          <w:sz w:val="24"/>
          <w:szCs w:val="24"/>
        </w:rPr>
        <w:t xml:space="preserve"> </w:t>
      </w:r>
      <w:r w:rsidRPr="00C3792B">
        <w:rPr>
          <w:rFonts w:ascii="TimesNewRomanPSMT" w:hAnsi="TimesNewRomanPSMT" w:cs="TimesNewRomanPSMT"/>
          <w:color w:val="333333"/>
          <w:sz w:val="24"/>
          <w:szCs w:val="24"/>
        </w:rPr>
        <w:t>key strategic roles in the organizations.</w:t>
      </w:r>
      <w:r w:rsidR="00394E53" w:rsidRPr="00C3792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2C829DC" w14:textId="16B79348" w:rsidR="009C201F" w:rsidRDefault="009C201F" w:rsidP="009C201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333333"/>
          <w:sz w:val="24"/>
          <w:szCs w:val="24"/>
        </w:rPr>
      </w:pPr>
    </w:p>
    <w:p w14:paraId="6D04423D" w14:textId="02421114" w:rsidR="009C201F" w:rsidRPr="009C201F" w:rsidRDefault="009C201F" w:rsidP="009C201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333333"/>
          <w:sz w:val="24"/>
          <w:szCs w:val="24"/>
          <w:u w:val="single"/>
        </w:rPr>
      </w:pPr>
      <w:r w:rsidRPr="009C201F">
        <w:rPr>
          <w:rFonts w:ascii="TimesNewRomanPS-BoldMT" w:hAnsi="TimesNewRomanPS-BoldMT" w:cs="TimesNewRomanPS-BoldMT"/>
          <w:b/>
          <w:bCs/>
          <w:color w:val="333333"/>
          <w:sz w:val="24"/>
          <w:szCs w:val="24"/>
          <w:u w:val="single"/>
        </w:rPr>
        <w:t>References</w:t>
      </w:r>
    </w:p>
    <w:p w14:paraId="3B95D33B" w14:textId="77777777" w:rsidR="009C201F" w:rsidRDefault="009C201F" w:rsidP="009C201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333333"/>
          <w:sz w:val="24"/>
          <w:szCs w:val="24"/>
        </w:rPr>
      </w:pPr>
    </w:p>
    <w:p w14:paraId="326257A4" w14:textId="10A7728B" w:rsidR="009C201F" w:rsidRDefault="009C201F" w:rsidP="009C201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333333"/>
          <w:sz w:val="24"/>
          <w:szCs w:val="24"/>
        </w:rPr>
      </w:pPr>
      <w:r>
        <w:rPr>
          <w:rFonts w:ascii="TimesNewRomanPSMT" w:hAnsi="TimesNewRomanPSMT" w:cs="TimesNewRomanPSMT"/>
          <w:color w:val="333333"/>
          <w:sz w:val="24"/>
          <w:szCs w:val="24"/>
        </w:rPr>
        <w:t xml:space="preserve">You’re required to include at least </w:t>
      </w:r>
      <w:r>
        <w:rPr>
          <w:rFonts w:ascii="TimesNewRomanPS-BoldMT" w:hAnsi="TimesNewRomanPS-BoldMT" w:cs="TimesNewRomanPS-BoldMT"/>
          <w:b/>
          <w:bCs/>
          <w:color w:val="333333"/>
          <w:sz w:val="24"/>
          <w:szCs w:val="24"/>
        </w:rPr>
        <w:t xml:space="preserve">three </w:t>
      </w:r>
      <w:r>
        <w:rPr>
          <w:rFonts w:ascii="TimesNewRomanPSMT" w:hAnsi="TimesNewRomanPSMT" w:cs="TimesNewRomanPSMT"/>
          <w:color w:val="333333"/>
          <w:sz w:val="24"/>
          <w:szCs w:val="24"/>
        </w:rPr>
        <w:t>relevant references as you’re discussing th</w:t>
      </w:r>
      <w:r>
        <w:rPr>
          <w:rFonts w:ascii="TimesNewRomanPSMT" w:hAnsi="TimesNewRomanPSMT" w:cs="TimesNewRomanPSMT"/>
          <w:color w:val="333333"/>
          <w:sz w:val="24"/>
          <w:szCs w:val="24"/>
        </w:rPr>
        <w:t xml:space="preserve">e </w:t>
      </w:r>
      <w:r>
        <w:rPr>
          <w:rFonts w:ascii="TimesNewRomanPSMT" w:hAnsi="TimesNewRomanPSMT" w:cs="TimesNewRomanPSMT"/>
          <w:color w:val="333333"/>
          <w:sz w:val="24"/>
          <w:szCs w:val="24"/>
        </w:rPr>
        <w:t>topic above. These must include:</w:t>
      </w:r>
    </w:p>
    <w:p w14:paraId="02E1E863" w14:textId="77777777" w:rsidR="009C201F" w:rsidRDefault="009C201F" w:rsidP="009C201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333333"/>
          <w:sz w:val="24"/>
          <w:szCs w:val="24"/>
        </w:rPr>
      </w:pPr>
    </w:p>
    <w:p w14:paraId="01C90D71" w14:textId="2B726C60" w:rsidR="009C201F" w:rsidRPr="009C201F" w:rsidRDefault="009C201F" w:rsidP="009C201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333333"/>
          <w:sz w:val="24"/>
          <w:szCs w:val="24"/>
        </w:rPr>
      </w:pPr>
      <w:r w:rsidRPr="009C201F">
        <w:rPr>
          <w:rFonts w:ascii="TimesNewRomanPSMT" w:hAnsi="TimesNewRomanPSMT" w:cs="TimesNewRomanPSMT"/>
          <w:color w:val="333333"/>
          <w:sz w:val="24"/>
          <w:szCs w:val="24"/>
        </w:rPr>
        <w:t>Recent (&lt;2 years) industry white-paper or newspaper article</w:t>
      </w:r>
    </w:p>
    <w:p w14:paraId="191559E1" w14:textId="36856DF9" w:rsidR="009C201F" w:rsidRPr="009C201F" w:rsidRDefault="009C201F" w:rsidP="009C201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333333"/>
          <w:sz w:val="24"/>
          <w:szCs w:val="24"/>
        </w:rPr>
      </w:pPr>
      <w:r w:rsidRPr="009C201F">
        <w:rPr>
          <w:rFonts w:ascii="TimesNewRomanPSMT" w:hAnsi="TimesNewRomanPSMT" w:cs="TimesNewRomanPSMT"/>
          <w:color w:val="333333"/>
          <w:sz w:val="24"/>
          <w:szCs w:val="24"/>
        </w:rPr>
        <w:t>US Government document (i.e. NIST, DHS, FBI, etc</w:t>
      </w:r>
      <w:r>
        <w:rPr>
          <w:rFonts w:ascii="TimesNewRomanPSMT" w:hAnsi="TimesNewRomanPSMT" w:cs="TimesNewRomanPSMT"/>
          <w:color w:val="333333"/>
          <w:sz w:val="24"/>
          <w:szCs w:val="24"/>
        </w:rPr>
        <w:t>.</w:t>
      </w:r>
      <w:r w:rsidRPr="009C201F">
        <w:rPr>
          <w:rFonts w:ascii="TimesNewRomanPSMT" w:hAnsi="TimesNewRomanPSMT" w:cs="TimesNewRomanPSMT"/>
          <w:color w:val="333333"/>
          <w:sz w:val="24"/>
          <w:szCs w:val="24"/>
        </w:rPr>
        <w:t>)</w:t>
      </w:r>
    </w:p>
    <w:p w14:paraId="1B99F5A5" w14:textId="18B0ADF5" w:rsidR="009C201F" w:rsidRPr="009C201F" w:rsidRDefault="009C201F" w:rsidP="009C201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333333"/>
          <w:sz w:val="24"/>
          <w:szCs w:val="24"/>
        </w:rPr>
      </w:pPr>
      <w:r w:rsidRPr="009C201F">
        <w:rPr>
          <w:rFonts w:ascii="TimesNewRomanPSMT" w:hAnsi="TimesNewRomanPSMT" w:cs="TimesNewRomanPSMT"/>
          <w:color w:val="333333"/>
          <w:sz w:val="24"/>
          <w:szCs w:val="24"/>
        </w:rPr>
        <w:t>Peer-review journal article (&lt;5 years)</w:t>
      </w:r>
    </w:p>
    <w:p w14:paraId="4D0E602D" w14:textId="77777777" w:rsidR="009C201F" w:rsidRPr="009C201F" w:rsidRDefault="009C201F" w:rsidP="009C201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333333"/>
          <w:sz w:val="24"/>
          <w:szCs w:val="24"/>
        </w:rPr>
      </w:pPr>
    </w:p>
    <w:p w14:paraId="7635AE06" w14:textId="77777777" w:rsidR="0062162E" w:rsidRPr="0062162E" w:rsidRDefault="0062162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2162E">
        <w:rPr>
          <w:rFonts w:ascii="Times New Roman" w:hAnsi="Times New Roman" w:cs="Times New Roman"/>
          <w:b/>
          <w:bCs/>
          <w:sz w:val="24"/>
          <w:szCs w:val="24"/>
          <w:u w:val="single"/>
        </w:rPr>
        <w:t>Requirement Summary</w:t>
      </w:r>
    </w:p>
    <w:p w14:paraId="74CAEE49" w14:textId="75E2754E" w:rsidR="0062162E" w:rsidRPr="00C6577F" w:rsidRDefault="00394E53" w:rsidP="00C657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6577F">
        <w:rPr>
          <w:rFonts w:ascii="Times New Roman" w:hAnsi="Times New Roman" w:cs="Times New Roman"/>
          <w:sz w:val="24"/>
          <w:szCs w:val="24"/>
        </w:rPr>
        <w:t xml:space="preserve">Your PowerPoint presentation file (about </w:t>
      </w:r>
      <w:r w:rsidR="00C3792B">
        <w:rPr>
          <w:rFonts w:ascii="Times New Roman" w:hAnsi="Times New Roman" w:cs="Times New Roman"/>
          <w:sz w:val="24"/>
          <w:szCs w:val="24"/>
        </w:rPr>
        <w:t>12-1</w:t>
      </w:r>
      <w:r w:rsidRPr="00C6577F">
        <w:rPr>
          <w:rFonts w:ascii="Times New Roman" w:hAnsi="Times New Roman" w:cs="Times New Roman"/>
          <w:sz w:val="24"/>
          <w:szCs w:val="24"/>
        </w:rPr>
        <w:t>5 slides</w:t>
      </w:r>
      <w:r w:rsidR="00C3792B">
        <w:rPr>
          <w:rFonts w:ascii="Times New Roman" w:hAnsi="Times New Roman" w:cs="Times New Roman"/>
          <w:sz w:val="24"/>
          <w:szCs w:val="24"/>
        </w:rPr>
        <w:t>, excluding cover slide and references</w:t>
      </w:r>
      <w:r w:rsidRPr="00C6577F">
        <w:rPr>
          <w:rFonts w:ascii="Times New Roman" w:hAnsi="Times New Roman" w:cs="Times New Roman"/>
          <w:sz w:val="24"/>
          <w:szCs w:val="24"/>
        </w:rPr>
        <w:t xml:space="preserve">) </w:t>
      </w:r>
      <w:r w:rsidR="0062162E" w:rsidRPr="00C6577F">
        <w:rPr>
          <w:rFonts w:ascii="Times New Roman" w:hAnsi="Times New Roman" w:cs="Times New Roman"/>
          <w:sz w:val="24"/>
          <w:szCs w:val="24"/>
        </w:rPr>
        <w:t>with the embedded audio of you presenting the slides</w:t>
      </w:r>
      <w:r w:rsidR="00C6577F">
        <w:rPr>
          <w:rFonts w:ascii="Times New Roman" w:hAnsi="Times New Roman" w:cs="Times New Roman"/>
          <w:sz w:val="24"/>
          <w:szCs w:val="24"/>
        </w:rPr>
        <w:t>.</w:t>
      </w:r>
    </w:p>
    <w:p w14:paraId="3EEC371B" w14:textId="76295985" w:rsidR="00EC77B3" w:rsidRPr="00C6577F" w:rsidRDefault="0062162E" w:rsidP="00C657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6577F">
        <w:rPr>
          <w:rFonts w:ascii="Times New Roman" w:hAnsi="Times New Roman" w:cs="Times New Roman"/>
          <w:sz w:val="24"/>
          <w:szCs w:val="24"/>
        </w:rPr>
        <w:t>Your</w:t>
      </w:r>
      <w:r w:rsidR="00394E53" w:rsidRPr="00C6577F">
        <w:rPr>
          <w:rFonts w:ascii="Times New Roman" w:hAnsi="Times New Roman" w:cs="Times New Roman"/>
          <w:sz w:val="24"/>
          <w:szCs w:val="24"/>
        </w:rPr>
        <w:t xml:space="preserve"> executive summary</w:t>
      </w:r>
      <w:r w:rsidR="00C6577F" w:rsidRPr="00C6577F">
        <w:rPr>
          <w:rFonts w:ascii="Times New Roman" w:hAnsi="Times New Roman" w:cs="Times New Roman"/>
          <w:sz w:val="24"/>
          <w:szCs w:val="24"/>
        </w:rPr>
        <w:t xml:space="preserve"> (</w:t>
      </w:r>
      <w:r w:rsidR="00C3792B">
        <w:rPr>
          <w:rFonts w:ascii="Times New Roman" w:hAnsi="Times New Roman" w:cs="Times New Roman"/>
          <w:sz w:val="24"/>
          <w:szCs w:val="24"/>
        </w:rPr>
        <w:t>3</w:t>
      </w:r>
      <w:r w:rsidR="00C6577F" w:rsidRPr="00C6577F">
        <w:rPr>
          <w:rFonts w:ascii="Times New Roman" w:hAnsi="Times New Roman" w:cs="Times New Roman"/>
          <w:sz w:val="24"/>
          <w:szCs w:val="24"/>
        </w:rPr>
        <w:t xml:space="preserve"> to </w:t>
      </w:r>
      <w:r w:rsidR="00C3792B">
        <w:rPr>
          <w:rFonts w:ascii="Times New Roman" w:hAnsi="Times New Roman" w:cs="Times New Roman"/>
          <w:sz w:val="24"/>
          <w:szCs w:val="24"/>
        </w:rPr>
        <w:t>4</w:t>
      </w:r>
      <w:r w:rsidR="00C6577F" w:rsidRPr="00C6577F">
        <w:rPr>
          <w:rFonts w:ascii="Times New Roman" w:hAnsi="Times New Roman" w:cs="Times New Roman"/>
          <w:sz w:val="24"/>
          <w:szCs w:val="24"/>
        </w:rPr>
        <w:t xml:space="preserve"> pages)</w:t>
      </w:r>
      <w:r w:rsidR="00394E53" w:rsidRPr="00C6577F">
        <w:rPr>
          <w:rFonts w:ascii="Times New Roman" w:hAnsi="Times New Roman" w:cs="Times New Roman"/>
          <w:sz w:val="24"/>
          <w:szCs w:val="24"/>
        </w:rPr>
        <w:t xml:space="preserve"> </w:t>
      </w:r>
      <w:r w:rsidRPr="00C6577F">
        <w:rPr>
          <w:rFonts w:ascii="Times New Roman" w:hAnsi="Times New Roman" w:cs="Times New Roman"/>
          <w:sz w:val="24"/>
          <w:szCs w:val="24"/>
        </w:rPr>
        <w:t xml:space="preserve">in </w:t>
      </w:r>
      <w:r w:rsidR="00394E53" w:rsidRPr="00C6577F">
        <w:rPr>
          <w:rFonts w:ascii="Times New Roman" w:hAnsi="Times New Roman" w:cs="Times New Roman"/>
          <w:sz w:val="24"/>
          <w:szCs w:val="24"/>
        </w:rPr>
        <w:t>Word document format addressing the key guidelines points above</w:t>
      </w:r>
      <w:r w:rsidR="00C6577F">
        <w:rPr>
          <w:rFonts w:ascii="Times New Roman" w:hAnsi="Times New Roman" w:cs="Times New Roman"/>
          <w:sz w:val="24"/>
          <w:szCs w:val="24"/>
        </w:rPr>
        <w:t>.</w:t>
      </w:r>
    </w:p>
    <w:p w14:paraId="7EF6108B" w14:textId="0ED90895" w:rsidR="00C6577F" w:rsidRPr="00C6577F" w:rsidRDefault="00C6577F" w:rsidP="00C657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6577F">
        <w:rPr>
          <w:rFonts w:ascii="Times New Roman" w:hAnsi="Times New Roman" w:cs="Times New Roman"/>
          <w:sz w:val="24"/>
          <w:szCs w:val="24"/>
        </w:rPr>
        <w:t>Follow the assignment formatting requirements posted in Announcements in course Canvas</w:t>
      </w:r>
      <w:r w:rsidR="00C3792B">
        <w:rPr>
          <w:rFonts w:ascii="Times New Roman" w:hAnsi="Times New Roman" w:cs="Times New Roman"/>
          <w:sz w:val="24"/>
          <w:szCs w:val="24"/>
        </w:rPr>
        <w:t>.</w:t>
      </w:r>
    </w:p>
    <w:sectPr w:rsidR="00C6577F" w:rsidRPr="00C657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-BoldItalic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-Bold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9B13A5"/>
    <w:multiLevelType w:val="hybridMultilevel"/>
    <w:tmpl w:val="186C3F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B00CD4"/>
    <w:multiLevelType w:val="hybridMultilevel"/>
    <w:tmpl w:val="8A1E13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B8C18F6"/>
    <w:multiLevelType w:val="hybridMultilevel"/>
    <w:tmpl w:val="9B72C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E5456A"/>
    <w:multiLevelType w:val="hybridMultilevel"/>
    <w:tmpl w:val="52C84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E53"/>
    <w:rsid w:val="00013E2B"/>
    <w:rsid w:val="00394E53"/>
    <w:rsid w:val="0062162E"/>
    <w:rsid w:val="0079004C"/>
    <w:rsid w:val="00952C52"/>
    <w:rsid w:val="009C201F"/>
    <w:rsid w:val="00A00BDD"/>
    <w:rsid w:val="00A876A2"/>
    <w:rsid w:val="00C3792B"/>
    <w:rsid w:val="00C6577F"/>
    <w:rsid w:val="00EC7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1A99C"/>
  <w15:chartTrackingRefBased/>
  <w15:docId w15:val="{CA50EF9E-AA05-4F6E-8C8F-ED652C0CC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57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697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 Wang</dc:creator>
  <cp:keywords/>
  <dc:description/>
  <cp:lastModifiedBy>Ling Wang</cp:lastModifiedBy>
  <cp:revision>4</cp:revision>
  <dcterms:created xsi:type="dcterms:W3CDTF">2021-02-16T01:25:00Z</dcterms:created>
  <dcterms:modified xsi:type="dcterms:W3CDTF">2021-02-16T01:36:00Z</dcterms:modified>
</cp:coreProperties>
</file>