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is that Peer-to-Peer (P2P) networks take up enormous portions of the open Internets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issue with biased based switching is it requires client overhead since connection data about other peers </w:t>
      </w:r>
      <w:r>
        <w:rPr>
          <w:rFonts w:eastAsia="Calibri"/>
          <w:color w:val="000000"/>
        </w:rPr>
        <w:t xml:space="preserve">is needed </w:t>
      </w:r>
      <w:r>
        <w:rPr>
          <w:rFonts w:eastAsia="Calibri"/>
          <w:color w:val="000000"/>
        </w:rPr>
        <w:t xml:space="preserve">to be poll, store, and analyze </w:t>
      </w:r>
      <w:r>
        <w:rPr>
          <w:rFonts w:eastAsia="Calibri"/>
          <w:color w:val="000000"/>
        </w:rPr>
        <w:t>data</w:t>
      </w:r>
      <w:r>
        <w:rPr>
          <w:rFonts w:eastAsia="Calibri"/>
          <w:color w:val="000000"/>
        </w:rPr>
        <w:t xml:space="preserve">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w:t>
      </w:r>
      <w:r>
        <w:rPr>
          <w:rFonts w:eastAsia="Calibri"/>
          <w:color w:val="000000"/>
        </w:rPr>
        <w:t>d</w:t>
      </w:r>
      <w:r>
        <w:rPr>
          <w:rFonts w:eastAsia="Calibri"/>
          <w:color w:val="000000"/>
        </w:rPr>
        <w:t xml:space="preserve">egrades </w:t>
      </w:r>
      <w:r>
        <w:rPr>
          <w:rFonts w:eastAsia="Calibri"/>
          <w:color w:val="000000"/>
        </w:rPr>
        <w:t>(Wilkins &amp; Simco, 2013)</w:t>
      </w:r>
      <w:r>
        <w:rPr>
          <w:rFonts w:eastAsia="Calibri"/>
          <w:color w:val="000000"/>
        </w:rPr>
        <w:t>.</w:t>
      </w:r>
      <w:r>
        <w:rPr/>
        <w:t xml:space="preserve"> </w:t>
      </w:r>
      <w:r>
        <w:rPr/>
        <w:t xml:space="preserve">The issue with random switching is it only performs   switching after the peers have been selected </w:t>
      </w:r>
      <w:r>
        <w:rPr/>
        <w:t xml:space="preserve">and </w:t>
      </w:r>
      <w:r>
        <w:rPr/>
        <w:t>allow</w:t>
      </w:r>
      <w:r>
        <w:rPr/>
        <w:t>s</w:t>
      </w:r>
      <w:r>
        <w:rPr/>
        <w:t xml:space="preserve"> for the potential problem of downloading from a faulty peer before a better one is chosen </w:t>
      </w:r>
      <w:r>
        <w:rPr/>
        <w:t>(</w:t>
      </w:r>
      <w:r>
        <w:rPr>
          <w:rFonts w:eastAsia="Calibri"/>
          <w:color w:val="000000"/>
        </w:rPr>
        <w:t xml:space="preserve"> Chiu &amp; Eun, 20</w:t>
      </w:r>
      <w:r>
        <w:rPr>
          <w:rFonts w:eastAsia="Calibri"/>
          <w:color w:val="000000"/>
        </w:rPr>
        <w:t>0</w:t>
      </w:r>
      <w:r>
        <w:rPr>
          <w:rFonts w:eastAsia="Calibri"/>
          <w:color w:val="000000"/>
        </w:rPr>
        <w:t xml:space="preserve">8). </w:t>
      </w:r>
      <w:r>
        <w:rPr>
          <w:rFonts w:eastAsia="Calibri"/>
          <w:color w:val="000000"/>
        </w:rPr>
        <w:t>T</w:t>
      </w:r>
      <w:r>
        <w:rPr>
          <w:rFonts w:eastAsia="Calibri"/>
          <w:color w:val="000000"/>
        </w:rPr>
        <w:t xml:space="preserve">he research problem of the reviewed dissertation addresses the attempts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 </w:t>
      </w:r>
      <w:r>
        <w:rPr>
          <w:rFonts w:eastAsia="Calibri"/>
          <w:color w:val="000000"/>
        </w:rPr>
        <w:t>which results in the</w:t>
      </w:r>
      <w:r>
        <w:rPr>
          <w:rFonts w:eastAsia="Calibri"/>
          <w:color w:val="000000"/>
        </w:rPr>
        <w:t xml:space="preserve"> </w:t>
      </w:r>
      <w:r>
        <w:rPr>
          <w:rFonts w:eastAsia="Calibri"/>
          <w:color w:val="000000"/>
        </w:rPr>
        <w:t xml:space="preserve">easing of workloads </w:t>
      </w:r>
      <w:r>
        <w:rPr>
          <w:rFonts w:eastAsia="Calibri" w:cs="Times New Roman"/>
          <w:color w:val="000000"/>
          <w:sz w:val="24"/>
          <w:szCs w:val="24"/>
        </w:rPr>
        <w:t>on</w:t>
      </w:r>
      <w:r>
        <w:rPr>
          <w:rFonts w:eastAsia="Calibri"/>
          <w:color w:val="000000"/>
        </w:rPr>
        <w:t xml:space="preserve"> the network.</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goal was proposed using advanced knowledge for peer selection, monitoring the performance of the server peer after the connection has been made, and only replacing the worst performing peers. </w:t>
      </w:r>
      <w:r>
        <w:rPr>
          <w:rFonts w:cs="Times New Roman" w:ascii="Times New Roman" w:hAnsi="Times New Roman"/>
          <w:color w:val="000000"/>
          <w:sz w:val="24"/>
          <w:szCs w:val="24"/>
          <w:highlight w:val="yellow"/>
        </w:rPr>
        <w:t>(This essay)</w:t>
      </w:r>
      <w:r>
        <w:rPr>
          <w:rFonts w:cs="Times New Roman" w:ascii="Times New Roman" w:hAnsi="Times New Roman"/>
          <w:color w:val="000000"/>
          <w:sz w:val="24"/>
          <w:szCs w:val="24"/>
        </w:rPr>
        <w:t xml:space="preserve"> Previous research from </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because of privacy and security concerns. </w:t>
      </w:r>
      <w:r>
        <w:rPr>
          <w:rFonts w:cs="Times New Roman" w:ascii="Times New Roman" w:hAnsi="Times New Roman"/>
          <w:color w:val="000000"/>
          <w:sz w:val="24"/>
          <w:szCs w:val="24"/>
        </w:rPr>
        <w:t>(Varvello &amp; Steiner, 2011; Ijaz, et al., 2013).</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Fiorese, et al., 2013).</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color w:val="000000"/>
          <w:sz w:val="24"/>
          <w:szCs w:val="24"/>
        </w:rPr>
      </w:pPr>
      <w:r>
        <w:rPr>
          <w:rFonts w:cs="Times New Roman" w:ascii="Times New Roman" w:hAnsi="Times New Roman"/>
          <w:b/>
          <w:bCs/>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(Chui &amp; Eun, 2008; Lehrfeld &amp; Simco, 2010; Wilkins &amp; Simco, 2013)</w:t>
      </w:r>
      <w:r>
        <w:rPr>
          <w:rFonts w:cs="Times New Roman" w:ascii="Times New Roman" w:hAnsi="Times New Roman"/>
          <w:color w:val="000000"/>
          <w:sz w:val="24"/>
          <w:szCs w:val="24"/>
        </w:rPr>
        <w:t xml:space="preserve"> was set up with a test environment comprising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 The random number generator for each experiment had the same seed for each experiment. Each download strategy was performed 32 time to be consistent. Data was obtained from the </w:t>
      </w:r>
      <w:r>
        <w:rPr>
          <w:rFonts w:cs="Times New Roman" w:ascii="Times New Roman" w:hAnsi="Times New Roman"/>
          <w:color w:val="000000"/>
          <w:sz w:val="24"/>
          <w:szCs w:val="24"/>
          <w:highlight w:val="yellow"/>
        </w:rPr>
        <w:t>OOKLA(2017)</w:t>
      </w:r>
      <w:r>
        <w:rPr>
          <w:rFonts w:cs="Times New Roman" w:ascii="Times New Roman" w:hAnsi="Times New Roman"/>
          <w:color w:val="000000"/>
          <w:sz w:val="24"/>
          <w:szCs w:val="24"/>
        </w:rPr>
        <w:t xml:space="preserve"> and </w:t>
      </w:r>
      <w:r>
        <w:rPr>
          <w:rFonts w:cs="Times New Roman" w:ascii="Times New Roman" w:hAnsi="Times New Roman"/>
          <w:color w:val="000000"/>
          <w:sz w:val="24"/>
          <w:szCs w:val="24"/>
          <w:highlight w:val="yellow"/>
        </w:rPr>
        <w:t>MaxMind(2017)</w:t>
      </w:r>
      <w:r>
        <w:rPr>
          <w:rFonts w:cs="Times New Roman" w:ascii="Times New Roman" w:hAnsi="Times New Roman"/>
          <w:color w:val="000000"/>
          <w:sz w:val="24"/>
          <w:szCs w:val="24"/>
        </w:rPr>
        <w:t xml:space="preserve"> databases to populate simulated server peers with IP addresses and average service capacity.</w:t>
      </w:r>
      <w:r>
        <w:rPr>
          <w:rFonts w:cs="Times New Roman" w:ascii="Times New Roman" w:hAnsi="Times New Roman"/>
          <w:sz w:val="24"/>
          <w:szCs w:val="24"/>
        </w:rPr>
        <w:t xml:space="preserve"> This P2P simulation environment used an AR-1 process to simulate the stochastic nature of the server peer’s service capacity just like in the previous works of </w:t>
      </w:r>
      <w:r>
        <w:rPr>
          <w:rFonts w:cs="Times New Roman" w:ascii="Times New Roman" w:hAnsi="Times New Roman"/>
          <w:color w:val="000000"/>
          <w:sz w:val="24"/>
          <w:szCs w:val="24"/>
        </w:rPr>
        <w:t>Chiu &amp; Eun (2008), Lehrfeld &amp; Simco (2010), and Wilkins &amp; Simco (2013)</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Single client </w:t>
      </w:r>
    </w:p>
    <w:p>
      <w:pPr>
        <w:pStyle w:val="ListParagraph"/>
        <w:numPr>
          <w:ilvl w:val="0"/>
          <w:numId w:val="1"/>
        </w:numPr>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Without isp throttling’</w:t>
      </w:r>
    </w:p>
    <w:p>
      <w:pPr>
        <w:pStyle w:val="ListParagraph"/>
        <w:numPr>
          <w:ilvl w:val="0"/>
          <w:numId w:val="1"/>
        </w:numPr>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With isp throttleing</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Multiple Client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pPr>
      <w:r>
        <w:rPr>
          <w:rFonts w:ascii="Times" w:hAnsi="Times"/>
        </w:rPr>
        <w:t xml:space="preserve">A P2P simulator based on prior works (Chui &amp; Eun, 2008; Lehrfeld &amp; Simco, 2010; Wilkins &amp; Simco, 2013) was modified to use service capacities, ISPs, and IP addresses obtained from the preprocessed data was developed.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480" w:before="280" w:after="280"/>
        <w:rPr/>
      </w:pPr>
      <w:r>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results of the reviewed dissertation research claim to have developed a new peer selection strategy for P2P content delivery networks that reduced download time by making informed decisions of selected peers.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pPr>
      <w:r>
        <w:rPr>
          <w:color w:val="000000"/>
        </w:rPr>
        <w:br/>
      </w:r>
      <w:r>
        <w:rPr>
          <w:rFonts w:ascii="Times" w:hAnsi="Times"/>
        </w:rPr>
        <w:t xml:space="preserve">The results of the experiments performed in this investigation showed that modifying the random based strategy to use advanced knowledge for initial peer selection, monitoring the connection, logging the current service capacity, and only replacing the </w:t>
      </w:r>
    </w:p>
    <w:p>
      <w:pPr>
        <w:pStyle w:val="NormalWeb"/>
        <w:spacing w:before="280" w:after="280"/>
        <w:rPr>
          <w:rFonts w:ascii="Times" w:hAnsi="Times"/>
        </w:rPr>
      </w:pPr>
      <w:r>
        <w:rPr>
          <w:rFonts w:ascii="Times" w:hAnsi="Times"/>
        </w:rPr>
        <w:t xml:space="preserve">worst performing peers reduced the individual client’s average download duration in the simulated P2P network </w:t>
      </w:r>
    </w:p>
    <w:p>
      <w:pPr>
        <w:pStyle w:val="NormalWeb"/>
        <w:spacing w:before="280" w:after="280"/>
        <w:rPr>
          <w:rFonts w:ascii="Times" w:hAnsi="Times"/>
        </w:rPr>
      </w:pPr>
      <w:r>
        <w:rPr>
          <w:rFonts w:ascii="Times" w:hAnsi="Times"/>
        </w:rPr>
      </w:r>
    </w:p>
    <w:p>
      <w:pPr>
        <w:pStyle w:val="NormalWeb"/>
        <w:spacing w:before="280" w:after="280"/>
        <w:rPr/>
      </w:pPr>
      <w:r>
        <w:rPr>
          <w:rFonts w:ascii="Times" w:hAnsi="Times"/>
        </w:rPr>
        <w:t xml:space="preserve">The single client tests performed showed that the historic based strategy described in this research reduced the average download duration by an average 16.6% when compared to the Wilkins &amp; Simco (2013) smart peer replacement strategy. </w:t>
      </w:r>
    </w:p>
    <w:p>
      <w:pPr>
        <w:pStyle w:val="NormalWeb"/>
        <w:spacing w:before="280" w:after="280"/>
        <w:rPr/>
      </w:pPr>
      <w:r>
        <w:rPr/>
      </w:r>
    </w:p>
    <w:p>
      <w:pPr>
        <w:pStyle w:val="NormalWeb"/>
        <w:spacing w:before="280" w:after="280"/>
        <w:rPr/>
      </w:pPr>
      <w:r>
        <w:rPr>
          <w:rFonts w:ascii="Times" w:hAnsi="Times"/>
        </w:rPr>
        <w:t xml:space="preserve">he multiple clients with competition experiments performed showed that the historic based strategy improved the average download duration for the individual client by an average 53.31% over the Wilkins &amp; Simco (2013) smart peer replacement strategy. nterestingly the percentage of improvement decreased as the file size was increased and as the level of competition was increased. </w:t>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Brienza, S., Cebeci, S. E., Masoumzadeh, S. S., Hlavacs, H., Özkasap, Ö., &amp; Anastasi, G.</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ab/>
        <w:t>(2016). A survey on energy efficiency in P2P systems: File distribution, content</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streaming, and epidemics. </w:t>
      </w:r>
      <w:r>
        <w:rPr>
          <w:rFonts w:eastAsia="Times New Roman" w:cs="Times New Roman" w:ascii="Times New Roman" w:hAnsi="Times New Roman"/>
          <w:b w:val="false"/>
          <w:bCs w:val="false"/>
          <w:i/>
          <w:iCs/>
          <w:color w:val="000000" w:themeColor="text1"/>
          <w:sz w:val="24"/>
          <w:szCs w:val="24"/>
        </w:rPr>
        <w:t>ACM Computing Surveys</w:t>
      </w:r>
      <w:r>
        <w:rPr>
          <w:rFonts w:eastAsia="Times New Roman" w:cs="Times New Roman" w:ascii="Times New Roman" w:hAnsi="Times New Roman"/>
          <w:b w:val="false"/>
          <w:bCs w:val="false"/>
          <w:color w:val="000000" w:themeColor="text1"/>
          <w:sz w:val="24"/>
          <w:szCs w:val="24"/>
        </w:rPr>
        <w:t xml:space="preserve"> (CSUR), 48(3), 36.</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Chiu, Y.-M., &amp; Eun, D. Y. (2008). Minimizing File Download Time in Stochastic Peer-</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to-Peer Networks.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16(2).</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Fiorese, A., Simoes, P., &amp; Boavida, F. (2013). Approach for service search and peer</w:t>
      </w:r>
    </w:p>
    <w:p>
      <w:pPr>
        <w:pStyle w:val="Normal"/>
        <w:spacing w:lineRule="auto" w:line="240"/>
        <w:ind w:left="360" w:hanging="360"/>
        <w:rPr/>
      </w:pPr>
      <w:r>
        <w:rPr>
          <w:rFonts w:cs="Times New Roman" w:ascii="Times New Roman" w:hAnsi="Times New Roman"/>
          <w:sz w:val="24"/>
          <w:szCs w:val="24"/>
        </w:rPr>
        <w:tab/>
        <w:t>selection in P2P service overlays. 2013 International Conference on Information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Networking (ICOIN), 303-308.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He, Q., Dong, Q., Zhao, B., Wang, Y., &amp; Qiang, B. (2016). P2P Traffic Optimization</w:t>
      </w:r>
    </w:p>
    <w:p>
      <w:pPr>
        <w:pStyle w:val="Normal"/>
        <w:spacing w:lineRule="auto" w:line="240"/>
        <w:ind w:left="360" w:hanging="360"/>
        <w:rPr/>
      </w:pPr>
      <w:r>
        <w:rPr>
          <w:rFonts w:cs="Times New Roman" w:ascii="Times New Roman" w:hAnsi="Times New Roman"/>
          <w:sz w:val="24"/>
          <w:szCs w:val="24"/>
        </w:rPr>
        <w:tab/>
        <w:t xml:space="preserve">based on Congestion Distance and DHT. </w:t>
      </w:r>
      <w:r>
        <w:rPr>
          <w:rFonts w:cs="Times New Roman" w:ascii="Times New Roman" w:hAnsi="Times New Roman"/>
          <w:i/>
          <w:iCs/>
          <w:sz w:val="24"/>
          <w:szCs w:val="24"/>
        </w:rPr>
        <w:t>Journal of Internet Services and</w:t>
      </w:r>
    </w:p>
    <w:p>
      <w:pPr>
        <w:pStyle w:val="Normal"/>
        <w:spacing w:lineRule="auto" w:line="240"/>
        <w:ind w:left="360" w:hanging="360"/>
        <w:rPr/>
      </w:pPr>
      <w:r>
        <w:rPr>
          <w:rFonts w:eastAsia="Times New Roman" w:cs="Times New Roman" w:ascii="Times New Roman" w:hAnsi="Times New Roman"/>
          <w:b/>
          <w:bCs/>
          <w:i/>
          <w:iCs/>
          <w:color w:val="000000" w:themeColor="text1"/>
          <w:sz w:val="24"/>
          <w:szCs w:val="24"/>
        </w:rPr>
        <w:tab/>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(JISIS), 6(2), 53-69.</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Hsiao, T. H., Hsu, M. H., &amp; Miao, Y. B. (2011). Adaptive and Efficient Peer Selection in</w:t>
      </w:r>
    </w:p>
    <w:p>
      <w:pPr>
        <w:pStyle w:val="Normal"/>
        <w:spacing w:lineRule="auto" w:line="240"/>
        <w:ind w:left="360" w:hanging="360"/>
        <w:rPr/>
      </w:pPr>
      <w:r>
        <w:rPr>
          <w:rFonts w:cs="Times New Roman" w:ascii="Times New Roman" w:hAnsi="Times New Roman"/>
          <w:sz w:val="24"/>
          <w:szCs w:val="24"/>
        </w:rPr>
        <w:tab/>
        <w:t xml:space="preserve">Peer-to-Peer Streaming Networks. 2011 IEEE 17th </w:t>
      </w:r>
      <w:r>
        <w:rPr>
          <w:rFonts w:cs="Times New Roman" w:ascii="Times New Roman" w:hAnsi="Times New Roman"/>
          <w:i/>
          <w:iCs/>
          <w:sz w:val="24"/>
          <w:szCs w:val="24"/>
        </w:rPr>
        <w:t>International Conference 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i/>
          <w:iCs/>
          <w:color w:val="000000" w:themeColor="text1"/>
          <w:sz w:val="24"/>
          <w:szCs w:val="24"/>
        </w:rPr>
        <w:tab/>
        <w:t xml:space="preserve">Parallel and Distributed Systems </w:t>
      </w:r>
      <w:r>
        <w:rPr>
          <w:rFonts w:eastAsia="Times New Roman" w:cs="Times New Roman" w:ascii="Times New Roman" w:hAnsi="Times New Roman"/>
          <w:b w:val="false"/>
          <w:bCs w:val="false"/>
          <w:color w:val="000000" w:themeColor="text1"/>
          <w:sz w:val="24"/>
          <w:szCs w:val="24"/>
        </w:rPr>
        <w:t>(ICPADS), 753-758.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Ijaz, H., Saleem, S., &amp; Welzl, M. (2013). Fewest common hops (FCH): an improved peer</w:t>
      </w:r>
    </w:p>
    <w:p>
      <w:pPr>
        <w:pStyle w:val="Normal"/>
        <w:spacing w:lineRule="auto" w:line="240"/>
        <w:ind w:left="360" w:hanging="360"/>
        <w:rPr/>
      </w:pPr>
      <w:r>
        <w:rPr>
          <w:rFonts w:cs="Times New Roman" w:ascii="Times New Roman" w:hAnsi="Times New Roman"/>
          <w:sz w:val="24"/>
          <w:szCs w:val="24"/>
        </w:rPr>
        <w:tab/>
        <w:t xml:space="preserve">selection approach for P2P applications. 2013 </w:t>
      </w:r>
      <w:r>
        <w:rPr>
          <w:rFonts w:cs="Times New Roman" w:ascii="Times New Roman" w:hAnsi="Times New Roman"/>
          <w:i/>
          <w:iCs/>
          <w:sz w:val="24"/>
          <w:szCs w:val="24"/>
        </w:rPr>
        <w:t>21st Euromicro International</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Conference on Parallel, Distributed, and Network-Based Processing</w:t>
      </w:r>
      <w:r>
        <w:rPr>
          <w:rFonts w:eastAsia="Times New Roman" w:cs="Times New Roman" w:ascii="Times New Roman" w:hAnsi="Times New Roman"/>
          <w:b w:val="false"/>
          <w:bCs w:val="false"/>
          <w:color w:val="000000" w:themeColor="text1"/>
          <w:sz w:val="24"/>
          <w:szCs w:val="24"/>
        </w:rPr>
        <w:t>, 449-453.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Lehrfeld, M., &amp; Simco, G. (2010). Choke-based switching algorithm in stochastic P2P</w:t>
      </w:r>
    </w:p>
    <w:p>
      <w:pPr>
        <w:pStyle w:val="Normal"/>
        <w:spacing w:lineRule="auto" w:line="240"/>
        <w:ind w:left="360" w:hanging="360"/>
        <w:rPr/>
      </w:pPr>
      <w:r>
        <w:rPr>
          <w:rFonts w:cs="Times New Roman" w:ascii="Times New Roman" w:hAnsi="Times New Roman"/>
          <w:sz w:val="24"/>
          <w:szCs w:val="24"/>
        </w:rPr>
        <w:tab/>
        <w:t xml:space="preserve">networks to reduce file download duration. </w:t>
      </w:r>
      <w:r>
        <w:rPr>
          <w:rFonts w:cs="Times New Roman" w:ascii="Times New Roman" w:hAnsi="Times New Roman"/>
          <w:i/>
          <w:iCs/>
          <w:sz w:val="24"/>
          <w:szCs w:val="24"/>
        </w:rPr>
        <w:t>Proceedings of the IEEE</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SoutheastCon</w:t>
      </w:r>
      <w:r>
        <w:rPr>
          <w:rFonts w:eastAsia="Times New Roman" w:cs="Times New Roman" w:ascii="Times New Roman" w:hAnsi="Times New Roman"/>
          <w:b w:val="false"/>
          <w:bCs w:val="false"/>
          <w:color w:val="000000" w:themeColor="text1"/>
          <w:sz w:val="24"/>
          <w:szCs w:val="24"/>
        </w:rPr>
        <w:t xml:space="preserve"> 2010, 127-130.</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MaxMind. (2017). GeoLite ISP Database. https://www.maxmind.com/en/geoip2-isp-</w:t>
      </w:r>
    </w:p>
    <w:p>
      <w:pPr>
        <w:pStyle w:val="Normal"/>
        <w:spacing w:lineRule="auto" w:line="240"/>
        <w:ind w:left="360" w:hanging="360"/>
        <w:rPr/>
      </w:pPr>
      <w:r>
        <w:rPr>
          <w:rFonts w:cs="Times New Roman" w:ascii="Times New Roman" w:hAnsi="Times New Roman"/>
          <w:sz w:val="24"/>
          <w:szCs w:val="24"/>
        </w:rPr>
        <w:tab/>
        <w:t>database#features</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 xml:space="preserve">OOKLA. (2017). Speedtest Intelligence from Ookla | </w:t>
      </w:r>
      <w:r>
        <w:rPr>
          <w:rFonts w:cs="Times New Roman" w:ascii="Times New Roman" w:hAnsi="Times New Roman"/>
          <w:i/>
          <w:iCs/>
          <w:sz w:val="24"/>
          <w:szCs w:val="24"/>
        </w:rPr>
        <w:t>Internet performance database</w:t>
      </w:r>
      <w:r>
        <w:rPr>
          <w:rFonts w:cs="Times New Roman" w:ascii="Times New Roman" w:hAnsi="Times New Roman"/>
          <w:sz w:val="24"/>
          <w:szCs w:val="24"/>
        </w:rPr>
        <w:t>.</w:t>
      </w:r>
    </w:p>
    <w:p>
      <w:pPr>
        <w:pStyle w:val="Normal"/>
        <w:spacing w:lineRule="auto" w:line="240"/>
        <w:ind w:left="360" w:hanging="360"/>
        <w:rPr/>
      </w:pPr>
      <w:r>
        <w:rPr>
          <w:rFonts w:cs="Times New Roman" w:ascii="Times New Roman" w:hAnsi="Times New Roman"/>
          <w:sz w:val="24"/>
          <w:szCs w:val="24"/>
        </w:rPr>
        <w:tab/>
        <w:t>Retrieved January 6, 2017, from http://www.ookla.com/speedtest-intelligence</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Sherman, A., Nieh, J., &amp; Sten, C. (2009). FairTorrent: bringing fairness to peer-to-peer</w:t>
      </w:r>
    </w:p>
    <w:p>
      <w:pPr>
        <w:pStyle w:val="Normal"/>
        <w:spacing w:lineRule="auto" w:line="240"/>
        <w:ind w:left="360" w:hanging="360"/>
        <w:rPr/>
      </w:pPr>
      <w:r>
        <w:rPr>
          <w:rFonts w:cs="Times New Roman" w:ascii="Times New Roman" w:hAnsi="Times New Roman"/>
          <w:sz w:val="24"/>
          <w:szCs w:val="24"/>
        </w:rPr>
        <w:tab/>
        <w:t xml:space="preserve">systems. </w:t>
      </w:r>
      <w:r>
        <w:rPr>
          <w:rFonts w:cs="Times New Roman" w:ascii="Times New Roman" w:hAnsi="Times New Roman"/>
          <w:i/>
          <w:iCs/>
          <w:sz w:val="24"/>
          <w:szCs w:val="24"/>
        </w:rPr>
        <w:t>Proceedings of the 5th international conference on Emerging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experiments and technologies</w:t>
      </w:r>
      <w:r>
        <w:rPr>
          <w:rFonts w:eastAsia="Times New Roman" w:cs="Times New Roman" w:ascii="Times New Roman" w:hAnsi="Times New Roman"/>
          <w:b w:val="false"/>
          <w:bCs w:val="false"/>
          <w:color w:val="000000" w:themeColor="text1"/>
          <w:sz w:val="24"/>
          <w:szCs w:val="24"/>
        </w:rPr>
        <w:t>, 133-144. doi: 10.1145/1658939.1658955</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highlight w:val="yellow"/>
        </w:rPr>
      </w:pPr>
      <w:r>
        <w:rPr/>
      </w:r>
    </w:p>
    <w:p>
      <w:pPr>
        <w:pStyle w:val="Normal"/>
        <w:spacing w:lineRule="auto" w:line="240"/>
        <w:ind w:left="360" w:hanging="360"/>
        <w:rPr/>
      </w:pPr>
      <w:r>
        <w:rPr>
          <w:rFonts w:cs="Times New Roman" w:ascii="Times New Roman" w:hAnsi="Times New Roman"/>
          <w:sz w:val="24"/>
          <w:szCs w:val="24"/>
        </w:rPr>
        <w:t>Varvello, M., &amp; Steiner, M. (2011). Traffic localization for DHT-based BitTorrent</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40-53.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Wilkins, R., &amp; Simco, G. (2013). Download Time Reduction Using Recent Performance-</w:t>
      </w:r>
    </w:p>
    <w:p>
      <w:pPr>
        <w:pStyle w:val="Normal"/>
        <w:spacing w:lineRule="auto" w:line="240"/>
        <w:ind w:left="360" w:hanging="360"/>
        <w:rPr/>
      </w:pPr>
      <w:r>
        <w:rPr>
          <w:rFonts w:cs="Times New Roman" w:ascii="Times New Roman" w:hAnsi="Times New Roman"/>
          <w:sz w:val="24"/>
          <w:szCs w:val="24"/>
        </w:rPr>
        <w:tab/>
        <w:t xml:space="preserve">Biased Peer Replacement In Stochastic P2P Content Delivery Networks. </w:t>
      </w:r>
      <w:r>
        <w:rPr>
          <w:rFonts w:cs="Times New Roman" w:ascii="Times New Roman" w:hAnsi="Times New Roman"/>
          <w:i/>
          <w:iCs/>
          <w:sz w:val="24"/>
          <w:szCs w:val="24"/>
          <w:u w:val="none"/>
        </w:rPr>
        <w:t>2013</w:t>
      </w:r>
    </w:p>
    <w:p>
      <w:pPr>
        <w:pStyle w:val="Normal"/>
        <w:spacing w:lineRule="auto" w:line="240"/>
        <w:ind w:left="360" w:hanging="360"/>
        <w:rPr>
          <w:i/>
          <w:i/>
          <w:iCs/>
          <w:u w:val="none"/>
        </w:rPr>
      </w:pPr>
      <w:r>
        <w:rPr>
          <w:rFonts w:cs="Times New Roman" w:ascii="Times New Roman" w:hAnsi="Times New Roman"/>
          <w:i/>
          <w:iCs/>
          <w:sz w:val="24"/>
          <w:szCs w:val="24"/>
          <w:u w:val="none"/>
        </w:rPr>
        <w:tab/>
        <w:t>International Conference on Selected Topics in Mobile and Wireless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u w:val="none"/>
        </w:rPr>
        <w:tab/>
        <w:t>(MoWNet)</w:t>
      </w:r>
      <w:r>
        <w:rPr>
          <w:rFonts w:eastAsia="Times New Roman" w:cs="Times New Roman" w:ascii="Times New Roman" w:hAnsi="Times New Roman"/>
          <w:b w:val="false"/>
          <w:bCs w:val="false"/>
          <w:color w:val="000000" w:themeColor="text1"/>
          <w:sz w:val="24"/>
          <w:szCs w:val="24"/>
        </w:rPr>
        <w:t>, 86-91.</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Xie, H., Yang, Y. R., Krishnamurthy, A., Liu, Y. G., &amp; Silberschatz, A. (2008). P4P:</w:t>
      </w:r>
    </w:p>
    <w:p>
      <w:pPr>
        <w:pStyle w:val="Normal"/>
        <w:spacing w:lineRule="auto" w:line="240"/>
        <w:ind w:left="360" w:hanging="360"/>
        <w:rPr/>
      </w:pPr>
      <w:r>
        <w:rPr>
          <w:rFonts w:cs="Times New Roman" w:ascii="Times New Roman" w:hAnsi="Times New Roman"/>
          <w:sz w:val="24"/>
          <w:szCs w:val="24"/>
        </w:rPr>
        <w:tab/>
        <w:t>Provider Portal for Applications. Proceedings of the ACM SIGCOMM 2008</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conference on Data Communication, 351-362.</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Zuo, X., &amp; Iamnitchi, A. (2016). A Survey of Socially Aware Peer-to-Peer Systems.</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color w:val="000000" w:themeColor="text1"/>
          <w:sz w:val="24"/>
          <w:szCs w:val="24"/>
        </w:rPr>
        <w:t>(CSUR), 49(1), 9.</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Certification of Authorship:</w:t>
      </w:r>
      <w:r>
        <w:rPr>
          <w:rFonts w:cs="Times New Roman"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br/>
        <w:b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Signature: ERIC WEBB</w:t>
      </w:r>
    </w:p>
    <w:p>
      <w:pPr>
        <w:pStyle w:val="Normal"/>
        <w:spacing w:lineRule="auto" w:line="480" w:before="0" w:after="160"/>
        <w:rPr>
          <w:rStyle w:val="Textlayerabsolute"/>
          <w:rFonts w:ascii="Times New Roman" w:hAnsi="Times New Roman" w:cs="Times New Roman"/>
          <w:sz w:val="24"/>
          <w:szCs w:val="24"/>
        </w:rPr>
      </w:pPr>
      <w:r>
        <w:rPr/>
      </w:r>
    </w:p>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9628737"/>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57855201"/>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18991250"/>
    </w:sdtPr>
    <w:sdtContent>
      <w:p>
        <w:pPr>
          <w:pStyle w:val="Header"/>
          <w:rPr>
            <w:rStyle w:val="Pagenumber"/>
          </w:rPr>
        </w:pPr>
        <w:r>
          <w:rPr/>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7811</TotalTime>
  <Application>LibreOffice/6.4.7.2$Linux_X86_64 LibreOffice_project/40$Build-2</Application>
  <Pages>9</Pages>
  <Words>1528</Words>
  <Characters>8665</Characters>
  <CharactersWithSpaces>10167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2022-12-10T13:45:40Z</dcterms:modified>
  <cp:revision>893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