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BE511F7" w:rsidP="3BE511F7" w:rsidRDefault="3BE511F7" w14:paraId="632689FB" w14:textId="58233D91">
      <w:pPr>
        <w:widowControl w:val="1"/>
        <w:spacing w:before="0" w:after="160" w:line="600" w:lineRule="auto"/>
        <w:jc w:val="center"/>
        <w:rPr>
          <w:rFonts w:ascii="Times New Roman" w:hAnsi="Times New Roman" w:eastAsia="Times New Roman" w:cs="Times New Roman"/>
          <w:b w:val="0"/>
          <w:bCs w:val="0"/>
          <w:i w:val="0"/>
          <w:iCs w:val="0"/>
          <w:noProof w:val="0"/>
          <w:sz w:val="24"/>
          <w:szCs w:val="24"/>
          <w:lang w:val="en-US"/>
        </w:rPr>
      </w:pPr>
    </w:p>
    <w:p w:rsidR="3BE511F7" w:rsidP="3BE511F7" w:rsidRDefault="3BE511F7" w14:paraId="6A5FC2C1" w14:textId="49FD21C4">
      <w:pPr>
        <w:widowControl w:val="1"/>
        <w:spacing w:before="0" w:after="160" w:line="600" w:lineRule="auto"/>
        <w:jc w:val="center"/>
        <w:rPr>
          <w:rFonts w:ascii="Times New Roman" w:hAnsi="Times New Roman" w:eastAsia="Times New Roman" w:cs="Times New Roman"/>
          <w:b w:val="0"/>
          <w:bCs w:val="0"/>
          <w:i w:val="0"/>
          <w:iCs w:val="0"/>
          <w:noProof w:val="0"/>
          <w:sz w:val="24"/>
          <w:szCs w:val="24"/>
          <w:lang w:val="en-US"/>
        </w:rPr>
      </w:pPr>
    </w:p>
    <w:p w:rsidR="28EC0006" w:rsidP="3BE511F7" w:rsidRDefault="28EC0006" w14:paraId="1877D764" w14:textId="00DFECFF">
      <w:pPr>
        <w:widowControl w:val="1"/>
        <w:spacing w:before="0" w:after="160" w:line="600" w:lineRule="auto"/>
        <w:jc w:val="center"/>
        <w:rPr>
          <w:rFonts w:ascii="Times New Roman" w:hAnsi="Times New Roman" w:eastAsia="Times New Roman" w:cs="Times New Roman"/>
          <w:b w:val="0"/>
          <w:bCs w:val="0"/>
          <w:i w:val="0"/>
          <w:iCs w:val="0"/>
          <w:noProof w:val="0"/>
          <w:sz w:val="24"/>
          <w:szCs w:val="24"/>
          <w:lang w:val="en-US"/>
        </w:rPr>
      </w:pPr>
      <w:r w:rsidRPr="3BE511F7" w:rsidR="28EC0006">
        <w:rPr>
          <w:rFonts w:ascii="Times New Roman" w:hAnsi="Times New Roman" w:eastAsia="Times New Roman" w:cs="Times New Roman"/>
          <w:b w:val="0"/>
          <w:bCs w:val="0"/>
          <w:i w:val="0"/>
          <w:iCs w:val="0"/>
          <w:noProof w:val="0"/>
          <w:sz w:val="24"/>
          <w:szCs w:val="24"/>
          <w:lang w:val="en-US"/>
        </w:rPr>
        <w:t>ISEC 0635: Information Security Operations Management</w:t>
      </w:r>
    </w:p>
    <w:p w:rsidR="28EC0006" w:rsidP="3BE511F7" w:rsidRDefault="28EC0006" w14:paraId="4CE93B15" w14:textId="3FB84A3D">
      <w:pPr>
        <w:widowControl w:val="1"/>
        <w:spacing w:before="0" w:after="160" w:line="600" w:lineRule="auto"/>
        <w:jc w:val="center"/>
        <w:rPr>
          <w:rFonts w:ascii="Times New Roman" w:hAnsi="Times New Roman" w:eastAsia="Times New Roman" w:cs="Times New Roman"/>
          <w:b w:val="0"/>
          <w:bCs w:val="0"/>
          <w:i w:val="0"/>
          <w:iCs w:val="0"/>
          <w:noProof w:val="0"/>
          <w:sz w:val="24"/>
          <w:szCs w:val="24"/>
          <w:lang w:val="en-US"/>
        </w:rPr>
      </w:pPr>
      <w:r w:rsidRPr="3BE511F7" w:rsidR="28EC0006">
        <w:rPr>
          <w:rFonts w:ascii="Times New Roman" w:hAnsi="Times New Roman" w:eastAsia="Times New Roman" w:cs="Times New Roman"/>
          <w:b w:val="0"/>
          <w:bCs w:val="0"/>
          <w:i w:val="0"/>
          <w:iCs w:val="0"/>
          <w:noProof w:val="0"/>
          <w:sz w:val="24"/>
          <w:szCs w:val="24"/>
          <w:lang w:val="en-US"/>
        </w:rPr>
        <w:t>Winter Term 2023</w:t>
      </w:r>
    </w:p>
    <w:p w:rsidR="28EC0006" w:rsidP="3BE511F7" w:rsidRDefault="28EC0006" w14:paraId="109A3096" w14:textId="3D118C12">
      <w:pPr>
        <w:widowControl w:val="1"/>
        <w:spacing w:before="0" w:after="160" w:line="600" w:lineRule="auto"/>
        <w:jc w:val="center"/>
        <w:rPr>
          <w:rFonts w:ascii="Times New Roman" w:hAnsi="Times New Roman" w:eastAsia="Times New Roman" w:cs="Times New Roman"/>
          <w:b w:val="0"/>
          <w:bCs w:val="0"/>
          <w:i w:val="0"/>
          <w:iCs w:val="0"/>
          <w:noProof w:val="0"/>
          <w:sz w:val="24"/>
          <w:szCs w:val="24"/>
          <w:lang w:val="en-US"/>
        </w:rPr>
      </w:pPr>
      <w:r w:rsidRPr="3BE511F7" w:rsidR="28EC0006">
        <w:rPr>
          <w:rFonts w:ascii="Times New Roman" w:hAnsi="Times New Roman" w:eastAsia="Times New Roman" w:cs="Times New Roman"/>
          <w:b w:val="0"/>
          <w:bCs w:val="0"/>
          <w:i w:val="0"/>
          <w:iCs w:val="0"/>
          <w:noProof w:val="0"/>
          <w:sz w:val="24"/>
          <w:szCs w:val="24"/>
          <w:lang w:val="en-US"/>
        </w:rPr>
        <w:t>Eric Webb</w:t>
      </w:r>
    </w:p>
    <w:p w:rsidR="28EC0006" w:rsidP="3BE511F7" w:rsidRDefault="28EC0006" w14:paraId="1113EC4A" w14:textId="30731A2F">
      <w:pPr>
        <w:widowControl w:val="1"/>
        <w:spacing w:before="0" w:after="160" w:line="600" w:lineRule="auto"/>
        <w:jc w:val="center"/>
        <w:rPr>
          <w:rFonts w:ascii="Times New Roman" w:hAnsi="Times New Roman" w:eastAsia="Times New Roman" w:cs="Times New Roman"/>
          <w:b w:val="0"/>
          <w:bCs w:val="0"/>
          <w:i w:val="0"/>
          <w:iCs w:val="0"/>
          <w:noProof w:val="0"/>
          <w:sz w:val="24"/>
          <w:szCs w:val="24"/>
          <w:lang w:val="en-US"/>
        </w:rPr>
      </w:pPr>
      <w:r w:rsidRPr="3BE511F7" w:rsidR="28EC0006">
        <w:rPr>
          <w:rFonts w:ascii="Times New Roman" w:hAnsi="Times New Roman" w:eastAsia="Times New Roman" w:cs="Times New Roman"/>
          <w:b w:val="0"/>
          <w:bCs w:val="0"/>
          <w:i w:val="0"/>
          <w:iCs w:val="0"/>
          <w:noProof w:val="0"/>
          <w:sz w:val="24"/>
          <w:szCs w:val="24"/>
          <w:lang w:val="en-US"/>
        </w:rPr>
        <w:t>Professor Ling Wang</w:t>
      </w:r>
    </w:p>
    <w:p w:rsidR="28EC0006" w:rsidP="3BE511F7" w:rsidRDefault="28EC0006" w14:paraId="68BBEF30" w14:textId="2193AC57">
      <w:pPr>
        <w:widowControl w:val="1"/>
        <w:spacing w:before="0" w:after="160" w:line="600" w:lineRule="auto"/>
        <w:jc w:val="center"/>
        <w:rPr>
          <w:rFonts w:ascii="Times New Roman" w:hAnsi="Times New Roman" w:eastAsia="Times New Roman" w:cs="Times New Roman"/>
          <w:b w:val="0"/>
          <w:bCs w:val="0"/>
          <w:i w:val="0"/>
          <w:iCs w:val="0"/>
          <w:noProof w:val="0"/>
          <w:sz w:val="24"/>
          <w:szCs w:val="24"/>
          <w:lang w:val="en-US"/>
        </w:rPr>
      </w:pPr>
      <w:r w:rsidRPr="3BE511F7" w:rsidR="28EC0006">
        <w:rPr>
          <w:rFonts w:ascii="Times New Roman" w:hAnsi="Times New Roman" w:eastAsia="Times New Roman" w:cs="Times New Roman"/>
          <w:b w:val="0"/>
          <w:bCs w:val="0"/>
          <w:i w:val="0"/>
          <w:iCs w:val="0"/>
          <w:noProof w:val="0"/>
          <w:sz w:val="24"/>
          <w:szCs w:val="24"/>
          <w:lang w:val="en-US"/>
        </w:rPr>
        <w:t>Assignment 2: An Overview of Lockheed Martin's Business Continuity, Disaster Recovery, and Incident Response.</w:t>
      </w:r>
    </w:p>
    <w:p w:rsidR="3BE511F7" w:rsidP="3BE511F7" w:rsidRDefault="3BE511F7" w14:paraId="19882BB6" w14:textId="4680846E">
      <w:pPr>
        <w:widowControl w:val="1"/>
        <w:spacing w:before="0" w:after="160" w:line="600" w:lineRule="auto"/>
        <w:jc w:val="center"/>
        <w:rPr>
          <w:rFonts w:ascii="Times New Roman" w:hAnsi="Times New Roman" w:eastAsia="Times New Roman" w:cs="Times New Roman"/>
          <w:b w:val="0"/>
          <w:bCs w:val="0"/>
          <w:i w:val="0"/>
          <w:iCs w:val="0"/>
          <w:noProof w:val="0"/>
          <w:sz w:val="24"/>
          <w:szCs w:val="24"/>
          <w:lang w:val="en-US"/>
        </w:rPr>
      </w:pPr>
    </w:p>
    <w:p w:rsidR="3BE511F7" w:rsidP="3BE511F7" w:rsidRDefault="3BE511F7" w14:paraId="54337A7C" w14:textId="20E680D0">
      <w:pPr>
        <w:widowControl w:val="1"/>
        <w:spacing w:before="0" w:after="160" w:line="600" w:lineRule="auto"/>
        <w:jc w:val="center"/>
        <w:rPr>
          <w:rFonts w:ascii="Times New Roman" w:hAnsi="Times New Roman" w:eastAsia="Times New Roman" w:cs="Times New Roman"/>
          <w:b w:val="0"/>
          <w:bCs w:val="0"/>
          <w:i w:val="0"/>
          <w:iCs w:val="0"/>
          <w:noProof w:val="0"/>
          <w:sz w:val="24"/>
          <w:szCs w:val="24"/>
          <w:lang w:val="en-US"/>
        </w:rPr>
      </w:pPr>
    </w:p>
    <w:p w:rsidR="3BE511F7" w:rsidP="3BE511F7" w:rsidRDefault="3BE511F7" w14:paraId="15F409CF" w14:textId="647051BB">
      <w:pPr>
        <w:widowControl w:val="1"/>
        <w:spacing w:before="0" w:after="160" w:line="600" w:lineRule="auto"/>
        <w:jc w:val="center"/>
        <w:rPr>
          <w:rFonts w:ascii="Times New Roman" w:hAnsi="Times New Roman" w:eastAsia="Times New Roman" w:cs="Times New Roman"/>
          <w:b w:val="0"/>
          <w:bCs w:val="0"/>
          <w:i w:val="0"/>
          <w:iCs w:val="0"/>
          <w:noProof w:val="0"/>
          <w:sz w:val="24"/>
          <w:szCs w:val="24"/>
          <w:lang w:val="en-US"/>
        </w:rPr>
      </w:pPr>
    </w:p>
    <w:p w:rsidR="3BE511F7" w:rsidP="3BE511F7" w:rsidRDefault="3BE511F7" w14:paraId="3CC35D64" w14:textId="44AEF2DD">
      <w:pPr>
        <w:widowControl w:val="1"/>
        <w:spacing w:before="0" w:after="160" w:line="600" w:lineRule="auto"/>
        <w:jc w:val="center"/>
        <w:rPr>
          <w:rFonts w:ascii="Times New Roman" w:hAnsi="Times New Roman" w:eastAsia="Times New Roman" w:cs="Times New Roman"/>
          <w:b w:val="0"/>
          <w:bCs w:val="0"/>
          <w:i w:val="0"/>
          <w:iCs w:val="0"/>
          <w:noProof w:val="0"/>
          <w:sz w:val="24"/>
          <w:szCs w:val="24"/>
          <w:lang w:val="en-US"/>
        </w:rPr>
      </w:pPr>
    </w:p>
    <w:p w:rsidR="3BE511F7" w:rsidP="3BE511F7" w:rsidRDefault="3BE511F7" w14:paraId="0E82D68A" w14:textId="6AC97262">
      <w:pPr>
        <w:widowControl w:val="1"/>
        <w:spacing w:before="0" w:after="160" w:line="600" w:lineRule="auto"/>
        <w:jc w:val="center"/>
        <w:rPr>
          <w:rFonts w:ascii="Times New Roman" w:hAnsi="Times New Roman" w:eastAsia="Times New Roman" w:cs="Times New Roman"/>
          <w:b w:val="0"/>
          <w:bCs w:val="0"/>
          <w:i w:val="0"/>
          <w:iCs w:val="0"/>
          <w:noProof w:val="0"/>
          <w:sz w:val="24"/>
          <w:szCs w:val="24"/>
          <w:lang w:val="en-US"/>
        </w:rPr>
      </w:pPr>
    </w:p>
    <w:p w:rsidR="3BE511F7" w:rsidP="3BE511F7" w:rsidRDefault="3BE511F7" w14:paraId="69E14FCB" w14:textId="01878299">
      <w:pPr>
        <w:widowControl w:val="1"/>
        <w:spacing w:before="0" w:after="160" w:line="600" w:lineRule="auto"/>
        <w:jc w:val="center"/>
        <w:rPr>
          <w:rFonts w:ascii="Times New Roman" w:hAnsi="Times New Roman" w:eastAsia="Times New Roman" w:cs="Times New Roman"/>
          <w:b w:val="0"/>
          <w:bCs w:val="0"/>
          <w:i w:val="0"/>
          <w:iCs w:val="0"/>
          <w:noProof w:val="0"/>
          <w:sz w:val="24"/>
          <w:szCs w:val="24"/>
          <w:lang w:val="en-US"/>
        </w:rPr>
      </w:pPr>
    </w:p>
    <w:p w:rsidR="3BE511F7" w:rsidP="3BE511F7" w:rsidRDefault="3BE511F7" w14:paraId="49BD16BE" w14:textId="01D5E6E9">
      <w:pPr>
        <w:widowControl w:val="1"/>
        <w:spacing w:before="0" w:after="160" w:line="600" w:lineRule="auto"/>
        <w:jc w:val="center"/>
        <w:rPr>
          <w:rFonts w:ascii="Times New Roman" w:hAnsi="Times New Roman" w:eastAsia="Times New Roman" w:cs="Times New Roman"/>
          <w:b w:val="0"/>
          <w:bCs w:val="0"/>
          <w:i w:val="0"/>
          <w:iCs w:val="0"/>
          <w:noProof w:val="0"/>
          <w:sz w:val="24"/>
          <w:szCs w:val="24"/>
          <w:lang w:val="en-US"/>
        </w:rPr>
      </w:pPr>
    </w:p>
    <w:p w:rsidR="3BE511F7" w:rsidP="3BE511F7" w:rsidRDefault="3BE511F7" w14:paraId="37BDAF89" w14:textId="6CA2D82D">
      <w:pPr>
        <w:pStyle w:val="Normal"/>
        <w:widowControl w:val="1"/>
        <w:spacing w:before="0" w:after="160" w:line="600" w:lineRule="auto"/>
        <w:jc w:val="center"/>
        <w:rPr>
          <w:rFonts w:ascii="Times New Roman" w:hAnsi="Times New Roman" w:eastAsia="Times New Roman" w:cs="Times New Roman"/>
          <w:b w:val="0"/>
          <w:bCs w:val="0"/>
          <w:i w:val="0"/>
          <w:iCs w:val="0"/>
          <w:noProof w:val="0"/>
          <w:sz w:val="24"/>
          <w:szCs w:val="24"/>
          <w:lang w:val="en-US"/>
        </w:rPr>
      </w:pPr>
    </w:p>
    <w:p w:rsidR="28EC0006" w:rsidP="3BE511F7" w:rsidRDefault="28EC0006" w14:paraId="15BE43C0" w14:textId="0FEB4C2D">
      <w:pPr>
        <w:widowControl w:val="1"/>
        <w:spacing w:before="0" w:after="140" w:line="600" w:lineRule="auto"/>
        <w:jc w:val="left"/>
        <w:rPr>
          <w:rFonts w:ascii="Times New Roman" w:hAnsi="Times New Roman" w:eastAsia="Times New Roman" w:cs="Times New Roman"/>
          <w:b w:val="0"/>
          <w:bCs w:val="0"/>
          <w:i w:val="0"/>
          <w:iCs w:val="0"/>
          <w:noProof w:val="0"/>
          <w:sz w:val="24"/>
          <w:szCs w:val="24"/>
          <w:lang w:val="en-US"/>
        </w:rPr>
      </w:pPr>
      <w:r w:rsidRPr="3BE511F7" w:rsidR="28EC0006">
        <w:rPr>
          <w:rFonts w:ascii="Times New Roman" w:hAnsi="Times New Roman" w:eastAsia="Times New Roman" w:cs="Times New Roman"/>
          <w:b w:val="0"/>
          <w:bCs w:val="0"/>
          <w:i w:val="0"/>
          <w:iCs w:val="0"/>
          <w:noProof w:val="0"/>
          <w:sz w:val="24"/>
          <w:szCs w:val="24"/>
          <w:lang w:val="en-US"/>
        </w:rPr>
        <w:t>Dear Executives,</w:t>
      </w:r>
    </w:p>
    <w:p w:rsidR="28EC0006" w:rsidP="3BE511F7" w:rsidRDefault="28EC0006" w14:paraId="5319F588" w14:textId="7FA37983">
      <w:pPr>
        <w:widowControl w:val="1"/>
        <w:spacing w:before="0" w:after="140" w:line="600" w:lineRule="auto"/>
        <w:jc w:val="left"/>
        <w:rPr>
          <w:rFonts w:ascii="Times New Roman" w:hAnsi="Times New Roman" w:eastAsia="Times New Roman" w:cs="Times New Roman"/>
          <w:b w:val="0"/>
          <w:bCs w:val="0"/>
          <w:i w:val="0"/>
          <w:iCs w:val="0"/>
          <w:noProof w:val="0"/>
          <w:sz w:val="24"/>
          <w:szCs w:val="24"/>
          <w:lang w:val="en-US"/>
        </w:rPr>
      </w:pPr>
      <w:r w:rsidRPr="3BE511F7" w:rsidR="28EC0006">
        <w:rPr>
          <w:rFonts w:ascii="Times New Roman" w:hAnsi="Times New Roman" w:eastAsia="Times New Roman" w:cs="Times New Roman"/>
          <w:b w:val="0"/>
          <w:bCs w:val="0"/>
          <w:i w:val="0"/>
          <w:iCs w:val="0"/>
          <w:noProof w:val="0"/>
          <w:sz w:val="24"/>
          <w:szCs w:val="24"/>
          <w:lang w:val="en-US"/>
        </w:rPr>
        <w:t xml:space="preserve">This executive report details an overview of Lockheed Martin's business continuity, disaster recovery, and incident response plans. The report describes the plans, policies, and procedures developed to ensure business continuity, disaster recovery, and incident response within the Lockheed Martin organization with a focus on source code management. It is imperative that Lockheed </w:t>
      </w:r>
      <w:r w:rsidRPr="3BE511F7" w:rsidR="28EC0006">
        <w:rPr>
          <w:rFonts w:ascii="Times New Roman" w:hAnsi="Times New Roman" w:eastAsia="Times New Roman" w:cs="Times New Roman"/>
          <w:b w:val="0"/>
          <w:bCs w:val="0"/>
          <w:i w:val="0"/>
          <w:iCs w:val="0"/>
          <w:noProof w:val="0"/>
          <w:sz w:val="24"/>
          <w:szCs w:val="24"/>
          <w:lang w:val="en-US"/>
        </w:rPr>
        <w:t>maintains</w:t>
      </w:r>
      <w:r w:rsidRPr="3BE511F7" w:rsidR="28EC0006">
        <w:rPr>
          <w:rFonts w:ascii="Times New Roman" w:hAnsi="Times New Roman" w:eastAsia="Times New Roman" w:cs="Times New Roman"/>
          <w:b w:val="0"/>
          <w:bCs w:val="0"/>
          <w:i w:val="0"/>
          <w:iCs w:val="0"/>
          <w:noProof w:val="0"/>
          <w:sz w:val="24"/>
          <w:szCs w:val="24"/>
          <w:lang w:val="en-US"/>
        </w:rPr>
        <w:t xml:space="preserve"> strong postures in these domains to stay competitive in the aerospace and defense industries.</w:t>
      </w:r>
    </w:p>
    <w:p w:rsidR="28EC0006" w:rsidP="3BE511F7" w:rsidRDefault="28EC0006" w14:paraId="53BF765A" w14:textId="14C8CF3F">
      <w:pPr>
        <w:widowControl w:val="1"/>
        <w:spacing w:before="0" w:after="140" w:line="600" w:lineRule="auto"/>
        <w:jc w:val="left"/>
        <w:rPr>
          <w:rFonts w:ascii="Times New Roman" w:hAnsi="Times New Roman" w:eastAsia="Times New Roman" w:cs="Times New Roman"/>
          <w:b w:val="0"/>
          <w:bCs w:val="0"/>
          <w:i w:val="0"/>
          <w:iCs w:val="0"/>
          <w:noProof w:val="0"/>
          <w:sz w:val="24"/>
          <w:szCs w:val="24"/>
          <w:lang w:val="en-US"/>
        </w:rPr>
      </w:pPr>
      <w:r w:rsidRPr="3BE511F7" w:rsidR="28EC0006">
        <w:rPr>
          <w:rFonts w:ascii="Times New Roman" w:hAnsi="Times New Roman" w:eastAsia="Times New Roman" w:cs="Times New Roman"/>
          <w:b w:val="0"/>
          <w:bCs w:val="0"/>
          <w:i w:val="0"/>
          <w:iCs w:val="0"/>
          <w:noProof w:val="0"/>
          <w:sz w:val="24"/>
          <w:szCs w:val="24"/>
          <w:lang w:val="en-US"/>
        </w:rPr>
        <w:t>The business continuity plan outlines nine policies and procedures for ensuring continuity of essential business operations during and after a disruptive event. These include an introduction, business impact analysis, risk management, crisis management, business continuity strategy, IT disaster recovery plan, communication plan, training and awareness, and testing and maintenance.</w:t>
      </w:r>
    </w:p>
    <w:p w:rsidR="28EC0006" w:rsidP="3BE511F7" w:rsidRDefault="28EC0006" w14:paraId="38F07732" w14:textId="633F676D">
      <w:pPr>
        <w:widowControl w:val="1"/>
        <w:spacing w:before="0" w:after="140" w:line="600" w:lineRule="auto"/>
        <w:jc w:val="left"/>
        <w:rPr>
          <w:rFonts w:ascii="Times New Roman" w:hAnsi="Times New Roman" w:eastAsia="Times New Roman" w:cs="Times New Roman"/>
          <w:b w:val="0"/>
          <w:bCs w:val="0"/>
          <w:i w:val="0"/>
          <w:iCs w:val="0"/>
          <w:noProof w:val="0"/>
          <w:sz w:val="24"/>
          <w:szCs w:val="24"/>
          <w:lang w:val="en-US"/>
        </w:rPr>
      </w:pPr>
      <w:r w:rsidRPr="3BE511F7" w:rsidR="28EC0006">
        <w:rPr>
          <w:rFonts w:ascii="Times New Roman" w:hAnsi="Times New Roman" w:eastAsia="Times New Roman" w:cs="Times New Roman"/>
          <w:b w:val="0"/>
          <w:bCs w:val="0"/>
          <w:i w:val="0"/>
          <w:iCs w:val="0"/>
          <w:noProof w:val="0"/>
          <w:sz w:val="24"/>
          <w:szCs w:val="24"/>
          <w:lang w:val="en-US"/>
        </w:rPr>
        <w:t xml:space="preserve">The disaster recovery plan entails eight policies and procedures for backing up critical data and proprietary systems, recovering them </w:t>
      </w:r>
      <w:r w:rsidRPr="3BE511F7" w:rsidR="28EC0006">
        <w:rPr>
          <w:rFonts w:ascii="Times New Roman" w:hAnsi="Times New Roman" w:eastAsia="Times New Roman" w:cs="Times New Roman"/>
          <w:b w:val="0"/>
          <w:bCs w:val="0"/>
          <w:i w:val="0"/>
          <w:iCs w:val="0"/>
          <w:noProof w:val="0"/>
          <w:sz w:val="24"/>
          <w:szCs w:val="24"/>
          <w:lang w:val="en-US"/>
        </w:rPr>
        <w:t>in the event of</w:t>
      </w:r>
      <w:r w:rsidRPr="3BE511F7" w:rsidR="28EC0006">
        <w:rPr>
          <w:rFonts w:ascii="Times New Roman" w:hAnsi="Times New Roman" w:eastAsia="Times New Roman" w:cs="Times New Roman"/>
          <w:b w:val="0"/>
          <w:bCs w:val="0"/>
          <w:i w:val="0"/>
          <w:iCs w:val="0"/>
          <w:noProof w:val="0"/>
          <w:sz w:val="24"/>
          <w:szCs w:val="24"/>
          <w:lang w:val="en-US"/>
        </w:rPr>
        <w:t xml:space="preserve"> an outage, and continuously improving the plan. The policies and procedures include an introduction, disaster recovery team, risk assessment, backup and recovery strategy, emergency response plan, communication plan, testing and maintenance, training and awareness, and continuous improvement.</w:t>
      </w:r>
    </w:p>
    <w:p w:rsidR="28EC0006" w:rsidP="3BE511F7" w:rsidRDefault="28EC0006" w14:paraId="769D5B41" w14:textId="51853AF2">
      <w:pPr>
        <w:widowControl w:val="1"/>
        <w:spacing w:before="0" w:after="140" w:line="600" w:lineRule="auto"/>
        <w:jc w:val="left"/>
        <w:rPr>
          <w:rFonts w:ascii="Times New Roman" w:hAnsi="Times New Roman" w:eastAsia="Times New Roman" w:cs="Times New Roman"/>
          <w:b w:val="0"/>
          <w:bCs w:val="0"/>
          <w:i w:val="0"/>
          <w:iCs w:val="0"/>
          <w:noProof w:val="0"/>
          <w:sz w:val="24"/>
          <w:szCs w:val="24"/>
          <w:lang w:val="en-US"/>
        </w:rPr>
      </w:pPr>
      <w:r w:rsidRPr="3BE511F7" w:rsidR="28EC0006">
        <w:rPr>
          <w:rFonts w:ascii="Times New Roman" w:hAnsi="Times New Roman" w:eastAsia="Times New Roman" w:cs="Times New Roman"/>
          <w:b w:val="0"/>
          <w:bCs w:val="0"/>
          <w:i w:val="0"/>
          <w:iCs w:val="0"/>
          <w:noProof w:val="0"/>
          <w:sz w:val="24"/>
          <w:szCs w:val="24"/>
          <w:lang w:val="en-US"/>
        </w:rPr>
        <w:t>The incident response plan details nine policies and procedures for responding to an incident related to intellectual property, including containment, investigation, recovery, and reporting. It includes an introduction, incident response team, threat assessment, incident response procedures, evidence collection, legal and regulatory compliance, communication plan, training and awareness, and continuous improvement.</w:t>
      </w:r>
    </w:p>
    <w:p w:rsidR="28EC0006" w:rsidP="3BE511F7" w:rsidRDefault="28EC0006" w14:paraId="2651D22C" w14:textId="398446F7">
      <w:pPr>
        <w:widowControl w:val="1"/>
        <w:spacing w:before="0" w:after="140" w:line="600" w:lineRule="auto"/>
        <w:jc w:val="left"/>
        <w:rPr>
          <w:rFonts w:ascii="Times New Roman" w:hAnsi="Times New Roman" w:eastAsia="Times New Roman" w:cs="Times New Roman"/>
          <w:b w:val="0"/>
          <w:bCs w:val="0"/>
          <w:i w:val="0"/>
          <w:iCs w:val="0"/>
          <w:noProof w:val="0"/>
          <w:sz w:val="24"/>
          <w:szCs w:val="24"/>
          <w:lang w:val="en-US"/>
        </w:rPr>
      </w:pPr>
      <w:r w:rsidRPr="3BE511F7" w:rsidR="28EC0006">
        <w:rPr>
          <w:rFonts w:ascii="Times New Roman" w:hAnsi="Times New Roman" w:eastAsia="Times New Roman" w:cs="Times New Roman"/>
          <w:b w:val="0"/>
          <w:bCs w:val="0"/>
          <w:i w:val="0"/>
          <w:iCs w:val="0"/>
          <w:noProof w:val="0"/>
          <w:sz w:val="24"/>
          <w:szCs w:val="24"/>
          <w:lang w:val="en-US"/>
        </w:rPr>
        <w:t xml:space="preserve">Lockheed Martin's version control system assured operations plan documents policies and procedures to protect intellectual property, implement access controls, and </w:t>
      </w:r>
      <w:r w:rsidRPr="3BE511F7" w:rsidR="28EC0006">
        <w:rPr>
          <w:rFonts w:ascii="Times New Roman" w:hAnsi="Times New Roman" w:eastAsia="Times New Roman" w:cs="Times New Roman"/>
          <w:b w:val="0"/>
          <w:bCs w:val="0"/>
          <w:i w:val="0"/>
          <w:iCs w:val="0"/>
          <w:noProof w:val="0"/>
          <w:sz w:val="24"/>
          <w:szCs w:val="24"/>
          <w:lang w:val="en-US"/>
        </w:rPr>
        <w:t>maintain</w:t>
      </w:r>
      <w:r w:rsidRPr="3BE511F7" w:rsidR="28EC0006">
        <w:rPr>
          <w:rFonts w:ascii="Times New Roman" w:hAnsi="Times New Roman" w:eastAsia="Times New Roman" w:cs="Times New Roman"/>
          <w:b w:val="0"/>
          <w:bCs w:val="0"/>
          <w:i w:val="0"/>
          <w:iCs w:val="0"/>
          <w:noProof w:val="0"/>
          <w:sz w:val="24"/>
          <w:szCs w:val="24"/>
          <w:lang w:val="en-US"/>
        </w:rPr>
        <w:t xml:space="preserve"> patch and change management for Lockheed Martin's codebase which is primarily stored on GitHub and physical backups. This documents and helps assure the operation of Lockheed's Version Control Systems and protects the proprietary intellectual property they </w:t>
      </w:r>
      <w:r w:rsidRPr="3BE511F7" w:rsidR="28EC0006">
        <w:rPr>
          <w:rFonts w:ascii="Times New Roman" w:hAnsi="Times New Roman" w:eastAsia="Times New Roman" w:cs="Times New Roman"/>
          <w:b w:val="0"/>
          <w:bCs w:val="0"/>
          <w:i w:val="0"/>
          <w:iCs w:val="0"/>
          <w:noProof w:val="0"/>
          <w:sz w:val="24"/>
          <w:szCs w:val="24"/>
          <w:lang w:val="en-US"/>
        </w:rPr>
        <w:t>contain</w:t>
      </w:r>
      <w:r w:rsidRPr="3BE511F7" w:rsidR="28EC0006">
        <w:rPr>
          <w:rFonts w:ascii="Times New Roman" w:hAnsi="Times New Roman" w:eastAsia="Times New Roman" w:cs="Times New Roman"/>
          <w:b w:val="0"/>
          <w:bCs w:val="0"/>
          <w:i w:val="0"/>
          <w:iCs w:val="0"/>
          <w:noProof w:val="0"/>
          <w:sz w:val="24"/>
          <w:szCs w:val="24"/>
          <w:lang w:val="en-US"/>
        </w:rPr>
        <w:t>.</w:t>
      </w:r>
    </w:p>
    <w:p w:rsidR="28EC0006" w:rsidP="3BE511F7" w:rsidRDefault="28EC0006" w14:paraId="477F75AF" w14:textId="704055C1">
      <w:pPr>
        <w:widowControl w:val="1"/>
        <w:spacing w:before="0" w:after="140" w:line="600" w:lineRule="auto"/>
        <w:jc w:val="left"/>
        <w:rPr>
          <w:rFonts w:ascii="Times New Roman" w:hAnsi="Times New Roman" w:eastAsia="Times New Roman" w:cs="Times New Roman"/>
          <w:b w:val="0"/>
          <w:bCs w:val="0"/>
          <w:i w:val="0"/>
          <w:iCs w:val="0"/>
          <w:noProof w:val="0"/>
          <w:sz w:val="24"/>
          <w:szCs w:val="24"/>
          <w:lang w:val="en-US"/>
        </w:rPr>
      </w:pPr>
      <w:r w:rsidRPr="3BE511F7" w:rsidR="28EC0006">
        <w:rPr>
          <w:rFonts w:ascii="Times New Roman" w:hAnsi="Times New Roman" w:eastAsia="Times New Roman" w:cs="Times New Roman"/>
          <w:b w:val="0"/>
          <w:bCs w:val="0"/>
          <w:i w:val="0"/>
          <w:iCs w:val="0"/>
          <w:noProof w:val="0"/>
          <w:sz w:val="24"/>
          <w:szCs w:val="24"/>
          <w:lang w:val="en-US"/>
        </w:rPr>
        <w:t xml:space="preserve">In conclusion, Lockheed Martin's business continuity, disaster recovery, and incident response plans </w:t>
      </w:r>
      <w:r w:rsidRPr="3BE511F7" w:rsidR="28EC0006">
        <w:rPr>
          <w:rFonts w:ascii="Times New Roman" w:hAnsi="Times New Roman" w:eastAsia="Times New Roman" w:cs="Times New Roman"/>
          <w:b w:val="0"/>
          <w:bCs w:val="0"/>
          <w:i w:val="0"/>
          <w:iCs w:val="0"/>
          <w:noProof w:val="0"/>
          <w:sz w:val="24"/>
          <w:szCs w:val="24"/>
          <w:lang w:val="en-US"/>
        </w:rPr>
        <w:t>provide</w:t>
      </w:r>
      <w:r w:rsidRPr="3BE511F7" w:rsidR="28EC0006">
        <w:rPr>
          <w:rFonts w:ascii="Times New Roman" w:hAnsi="Times New Roman" w:eastAsia="Times New Roman" w:cs="Times New Roman"/>
          <w:b w:val="0"/>
          <w:bCs w:val="0"/>
          <w:i w:val="0"/>
          <w:iCs w:val="0"/>
          <w:noProof w:val="0"/>
          <w:sz w:val="24"/>
          <w:szCs w:val="24"/>
          <w:lang w:val="en-US"/>
        </w:rPr>
        <w:t xml:space="preserve"> a comprehensive framework for ensuring the continuity of essential business operations during and after a disruptive event, backing up proprietary systems, recovering them </w:t>
      </w:r>
      <w:r w:rsidRPr="3BE511F7" w:rsidR="28EC0006">
        <w:rPr>
          <w:rFonts w:ascii="Times New Roman" w:hAnsi="Times New Roman" w:eastAsia="Times New Roman" w:cs="Times New Roman"/>
          <w:b w:val="0"/>
          <w:bCs w:val="0"/>
          <w:i w:val="0"/>
          <w:iCs w:val="0"/>
          <w:noProof w:val="0"/>
          <w:sz w:val="24"/>
          <w:szCs w:val="24"/>
          <w:lang w:val="en-US"/>
        </w:rPr>
        <w:t>in the event of</w:t>
      </w:r>
      <w:r w:rsidRPr="3BE511F7" w:rsidR="28EC0006">
        <w:rPr>
          <w:rFonts w:ascii="Times New Roman" w:hAnsi="Times New Roman" w:eastAsia="Times New Roman" w:cs="Times New Roman"/>
          <w:b w:val="0"/>
          <w:bCs w:val="0"/>
          <w:i w:val="0"/>
          <w:iCs w:val="0"/>
          <w:noProof w:val="0"/>
          <w:sz w:val="24"/>
          <w:szCs w:val="24"/>
          <w:lang w:val="en-US"/>
        </w:rPr>
        <w:t xml:space="preserve"> a disaster or outage, and responding to incidents related to intellectual property. The plans are a testament of Lockheed Martin's commitment to innovation, excellence, and the advancement of Science, Technology, Engineering, and Math safely and securely.</w:t>
      </w:r>
    </w:p>
    <w:p w:rsidR="28EC0006" w:rsidP="3BE511F7" w:rsidRDefault="28EC0006" w14:paraId="0319D831" w14:textId="34CC940F">
      <w:pPr>
        <w:widowControl w:val="1"/>
        <w:spacing w:before="0" w:after="140" w:line="240" w:lineRule="auto"/>
        <w:jc w:val="left"/>
        <w:rPr>
          <w:rFonts w:ascii="Times New Roman" w:hAnsi="Times New Roman" w:eastAsia="Times New Roman" w:cs="Times New Roman"/>
          <w:b w:val="0"/>
          <w:bCs w:val="0"/>
          <w:i w:val="0"/>
          <w:iCs w:val="0"/>
          <w:noProof w:val="0"/>
          <w:sz w:val="24"/>
          <w:szCs w:val="24"/>
          <w:lang w:val="en-US"/>
        </w:rPr>
      </w:pPr>
      <w:r w:rsidRPr="3BE511F7" w:rsidR="28EC0006">
        <w:rPr>
          <w:rFonts w:ascii="Times New Roman" w:hAnsi="Times New Roman" w:eastAsia="Times New Roman" w:cs="Times New Roman"/>
          <w:b w:val="0"/>
          <w:bCs w:val="0"/>
          <w:i w:val="0"/>
          <w:iCs w:val="0"/>
          <w:noProof w:val="0"/>
          <w:sz w:val="24"/>
          <w:szCs w:val="24"/>
          <w:lang w:val="en-US"/>
        </w:rPr>
        <w:t>Thank you again!</w:t>
      </w:r>
    </w:p>
    <w:p w:rsidR="28EC0006" w:rsidP="3BE511F7" w:rsidRDefault="28EC0006" w14:paraId="3D480F20" w14:textId="6D9466CC">
      <w:pPr>
        <w:widowControl w:val="1"/>
        <w:spacing w:before="0" w:after="140" w:line="240" w:lineRule="auto"/>
        <w:jc w:val="left"/>
        <w:rPr>
          <w:rFonts w:ascii="Times New Roman" w:hAnsi="Times New Roman" w:eastAsia="Times New Roman" w:cs="Times New Roman"/>
          <w:b w:val="0"/>
          <w:bCs w:val="0"/>
          <w:i w:val="0"/>
          <w:iCs w:val="0"/>
          <w:noProof w:val="0"/>
          <w:sz w:val="24"/>
          <w:szCs w:val="24"/>
          <w:lang w:val="en-US"/>
        </w:rPr>
      </w:pPr>
      <w:r w:rsidRPr="3BE511F7" w:rsidR="28EC0006">
        <w:rPr>
          <w:rFonts w:ascii="Times New Roman" w:hAnsi="Times New Roman" w:eastAsia="Times New Roman" w:cs="Times New Roman"/>
          <w:b w:val="0"/>
          <w:bCs w:val="0"/>
          <w:i w:val="0"/>
          <w:iCs w:val="0"/>
          <w:noProof w:val="0"/>
          <w:sz w:val="24"/>
          <w:szCs w:val="24"/>
          <w:lang w:val="en-US"/>
        </w:rPr>
        <w:t>ERIC WEBB</w:t>
      </w:r>
    </w:p>
    <w:p w:rsidR="28EC0006" w:rsidP="3BE511F7" w:rsidRDefault="28EC0006" w14:paraId="5A0C3E29" w14:textId="0B58E209">
      <w:pPr>
        <w:widowControl w:val="1"/>
        <w:spacing w:before="0" w:after="140" w:line="240" w:lineRule="auto"/>
        <w:jc w:val="left"/>
        <w:rPr>
          <w:rFonts w:ascii="Times New Roman" w:hAnsi="Times New Roman" w:eastAsia="Times New Roman" w:cs="Times New Roman"/>
          <w:b w:val="0"/>
          <w:bCs w:val="0"/>
          <w:i w:val="0"/>
          <w:iCs w:val="0"/>
          <w:noProof w:val="0"/>
          <w:sz w:val="24"/>
          <w:szCs w:val="24"/>
          <w:lang w:val="en-US"/>
        </w:rPr>
      </w:pPr>
      <w:r w:rsidRPr="3BE511F7" w:rsidR="28EC0006">
        <w:rPr>
          <w:rFonts w:ascii="Times New Roman" w:hAnsi="Times New Roman" w:eastAsia="Times New Roman" w:cs="Times New Roman"/>
          <w:b w:val="0"/>
          <w:bCs w:val="0"/>
          <w:i w:val="0"/>
          <w:iCs w:val="0"/>
          <w:noProof w:val="0"/>
          <w:sz w:val="24"/>
          <w:szCs w:val="24"/>
          <w:lang w:val="en-US"/>
        </w:rPr>
        <w:t>CISSP</w:t>
      </w:r>
    </w:p>
    <w:p w:rsidR="3BE511F7" w:rsidP="3BE511F7" w:rsidRDefault="3BE511F7" w14:paraId="660E8787" w14:textId="1127A279">
      <w:pPr>
        <w:pStyle w:val="Normal"/>
        <w:widowControl w:val="1"/>
        <w:spacing w:before="0" w:after="140" w:line="240" w:lineRule="auto"/>
        <w:jc w:val="left"/>
        <w:rPr>
          <w:rFonts w:ascii="Times New Roman" w:hAnsi="Times New Roman" w:eastAsia="Times New Roman" w:cs="Times New Roman"/>
          <w:b w:val="0"/>
          <w:bCs w:val="0"/>
          <w:i w:val="0"/>
          <w:iCs w:val="0"/>
          <w:noProof w:val="0"/>
          <w:sz w:val="24"/>
          <w:szCs w:val="24"/>
          <w:lang w:val="en-US"/>
        </w:rPr>
      </w:pPr>
    </w:p>
    <w:p w:rsidR="28EC0006" w:rsidP="3BE511F7" w:rsidRDefault="28EC0006" w14:paraId="5D3CB0C9" w14:textId="142F286B">
      <w:pPr>
        <w:widowControl w:val="1"/>
        <w:spacing w:before="0" w:after="160" w:line="600" w:lineRule="auto"/>
        <w:jc w:val="left"/>
        <w:rPr>
          <w:rFonts w:ascii="Times New Roman" w:hAnsi="Times New Roman" w:eastAsia="Times New Roman" w:cs="Times New Roman"/>
          <w:b w:val="0"/>
          <w:bCs w:val="0"/>
          <w:i w:val="0"/>
          <w:iCs w:val="0"/>
          <w:noProof w:val="0"/>
          <w:sz w:val="24"/>
          <w:szCs w:val="24"/>
          <w:lang w:val="en-US"/>
        </w:rPr>
      </w:pPr>
      <w:r w:rsidRPr="3BE511F7" w:rsidR="28EC0006">
        <w:rPr>
          <w:rFonts w:ascii="Times New Roman" w:hAnsi="Times New Roman" w:eastAsia="Times New Roman" w:cs="Times New Roman"/>
          <w:b w:val="1"/>
          <w:bCs w:val="1"/>
          <w:i w:val="0"/>
          <w:iCs w:val="0"/>
          <w:strike w:val="0"/>
          <w:dstrike w:val="0"/>
          <w:noProof w:val="0"/>
          <w:sz w:val="24"/>
          <w:szCs w:val="24"/>
          <w:u w:val="single"/>
          <w:lang w:val="en-US"/>
        </w:rPr>
        <w:t>References</w:t>
      </w:r>
    </w:p>
    <w:p w:rsidR="28EC0006" w:rsidP="3BE511F7" w:rsidRDefault="28EC0006" w14:paraId="3CAC90E2" w14:textId="46FE978C">
      <w:pPr>
        <w:widowControl w:val="1"/>
        <w:spacing w:before="0" w:after="160" w:line="600" w:lineRule="auto"/>
        <w:jc w:val="left"/>
        <w:rPr>
          <w:rFonts w:ascii="Calibri" w:hAnsi="Calibri" w:eastAsia="Calibri" w:cs="Calibri"/>
          <w:b w:val="0"/>
          <w:bCs w:val="0"/>
          <w:i w:val="0"/>
          <w:iCs w:val="0"/>
          <w:noProof w:val="0"/>
          <w:sz w:val="22"/>
          <w:szCs w:val="22"/>
          <w:lang w:val="en-US"/>
        </w:rPr>
      </w:pPr>
      <w:r w:rsidRPr="3BE511F7" w:rsidR="28EC0006">
        <w:rPr>
          <w:rFonts w:ascii="Times New Roman" w:hAnsi="Times New Roman" w:eastAsia="Times New Roman" w:cs="Times New Roman"/>
          <w:b w:val="0"/>
          <w:bCs w:val="0"/>
          <w:i w:val="0"/>
          <w:iCs w:val="0"/>
          <w:noProof w:val="0"/>
          <w:sz w:val="24"/>
          <w:szCs w:val="24"/>
          <w:lang w:val="en-US"/>
        </w:rPr>
        <w:t xml:space="preserve">Lockheed Martin Corp SWOT Analysis. (2022). Lockheed Martin Corporation SWOT Analysis, 1–7. </w:t>
      </w:r>
      <w:hyperlink r:id="R8e0f247b7fed47db">
        <w:r w:rsidRPr="3BE511F7" w:rsidR="28EC0006">
          <w:rPr>
            <w:rStyle w:val="Hyperlink"/>
            <w:rFonts w:ascii="Times New Roman" w:hAnsi="Times New Roman" w:eastAsia="Times New Roman" w:cs="Times New Roman"/>
            <w:b w:val="0"/>
            <w:bCs w:val="0"/>
            <w:i w:val="0"/>
            <w:iCs w:val="0"/>
            <w:strike w:val="0"/>
            <w:dstrike w:val="0"/>
            <w:noProof w:val="0"/>
            <w:sz w:val="24"/>
            <w:szCs w:val="24"/>
            <w:lang w:val="en-US"/>
          </w:rPr>
          <w:t>https://search-ebscohost-com.ezproxylocal.library.nova.edu/login.aspx?direct=true&amp;db=buh&amp;AN=160991532&amp;site=eds-live</w:t>
        </w:r>
      </w:hyperlink>
    </w:p>
    <w:p w:rsidR="28EC0006" w:rsidP="3BE511F7" w:rsidRDefault="28EC0006" w14:paraId="5C9C420A" w14:textId="1D7C1530">
      <w:pPr>
        <w:widowControl w:val="1"/>
        <w:spacing w:before="0" w:after="160" w:line="600" w:lineRule="auto"/>
        <w:jc w:val="left"/>
        <w:rPr>
          <w:rFonts w:ascii="Times New Roman" w:hAnsi="Times New Roman" w:eastAsia="Times New Roman" w:cs="Times New Roman"/>
          <w:b w:val="0"/>
          <w:bCs w:val="0"/>
          <w:i w:val="0"/>
          <w:iCs w:val="0"/>
          <w:noProof w:val="0"/>
          <w:sz w:val="24"/>
          <w:szCs w:val="24"/>
          <w:lang w:val="en-US"/>
        </w:rPr>
      </w:pPr>
      <w:r w:rsidRPr="3BE511F7" w:rsidR="28EC0006">
        <w:rPr>
          <w:rFonts w:ascii="Times New Roman" w:hAnsi="Times New Roman" w:eastAsia="Times New Roman" w:cs="Times New Roman"/>
          <w:b w:val="0"/>
          <w:bCs w:val="0"/>
          <w:i w:val="0"/>
          <w:iCs w:val="0"/>
          <w:noProof w:val="0"/>
          <w:sz w:val="24"/>
          <w:szCs w:val="24"/>
          <w:lang w:val="en-US"/>
        </w:rPr>
        <w:t xml:space="preserve">Lockheed Martin. (n.d.). Lockheed Martin. lockheedmartin.com. Retrieved April 18, 2023, from </w:t>
      </w:r>
      <w:hyperlink r:id="R34cb98173d664adb">
        <w:r w:rsidRPr="3BE511F7" w:rsidR="28EC0006">
          <w:rPr>
            <w:rStyle w:val="Hyperlink"/>
            <w:rFonts w:ascii="Calibri" w:hAnsi="Calibri" w:eastAsia="Calibri" w:cs="Calibri"/>
            <w:b w:val="0"/>
            <w:bCs w:val="0"/>
            <w:i w:val="0"/>
            <w:iCs w:val="0"/>
            <w:strike w:val="0"/>
            <w:dstrike w:val="0"/>
            <w:noProof w:val="0"/>
            <w:sz w:val="24"/>
            <w:szCs w:val="24"/>
            <w:lang w:val="en-US"/>
          </w:rPr>
          <w:t>https://sustainability.lockheedmartin.com/sustainability/content/Lockheed%20Martin%202020%20Sustainability%20Report%20Executive%20Summary.pdf</w:t>
        </w:r>
      </w:hyperlink>
    </w:p>
    <w:p w:rsidR="28EC0006" w:rsidP="3BE511F7" w:rsidRDefault="28EC0006" w14:paraId="4D1AD7C7" w14:textId="576B5479">
      <w:pPr>
        <w:widowControl w:val="1"/>
        <w:spacing w:before="0" w:after="160" w:line="600" w:lineRule="auto"/>
        <w:jc w:val="left"/>
        <w:rPr>
          <w:rFonts w:ascii="Calibri" w:hAnsi="Calibri" w:eastAsia="Calibri" w:cs="Calibri"/>
          <w:b w:val="0"/>
          <w:bCs w:val="0"/>
          <w:i w:val="0"/>
          <w:iCs w:val="0"/>
          <w:noProof w:val="0"/>
          <w:sz w:val="22"/>
          <w:szCs w:val="22"/>
          <w:lang w:val="en-US"/>
        </w:rPr>
      </w:pPr>
      <w:r w:rsidRPr="3BE511F7" w:rsidR="28EC0006">
        <w:rPr>
          <w:rFonts w:ascii="Times New Roman" w:hAnsi="Times New Roman" w:eastAsia="Times New Roman" w:cs="Times New Roman"/>
          <w:b w:val="0"/>
          <w:bCs w:val="0"/>
          <w:i w:val="0"/>
          <w:iCs w:val="0"/>
          <w:strike w:val="0"/>
          <w:dstrike w:val="0"/>
          <w:noProof w:val="0"/>
          <w:sz w:val="24"/>
          <w:szCs w:val="24"/>
          <w:u w:val="none"/>
          <w:lang w:val="en-US"/>
        </w:rPr>
        <w:t xml:space="preserve">Naik, N., Jenkins, P., Grace, P., &amp; Song, J. (2022). Comparing Attack Models for IT Systems: Lockheed Martin’s Cyber Kill Chain, MITRE ATT&amp;CK Framework and Diamond Model. 2022 IEEE International Symposium on Systems Engineering (ISSE), Systems Engineering (ISSE), 2022 IEEE International Symposium On, 1–7. </w:t>
      </w:r>
      <w:hyperlink r:id="R3148b13c25a94474">
        <w:r w:rsidRPr="3BE511F7" w:rsidR="28EC0006">
          <w:rPr>
            <w:rStyle w:val="Hyperlink"/>
            <w:rFonts w:ascii="Times New Roman" w:hAnsi="Times New Roman" w:eastAsia="Times New Roman" w:cs="Times New Roman"/>
            <w:b w:val="0"/>
            <w:bCs w:val="0"/>
            <w:i w:val="0"/>
            <w:iCs w:val="0"/>
            <w:strike w:val="0"/>
            <w:dstrike w:val="0"/>
            <w:noProof w:val="0"/>
            <w:sz w:val="24"/>
            <w:szCs w:val="24"/>
            <w:lang w:val="en-US"/>
          </w:rPr>
          <w:t>https://doi-org.ezproxylocal.library.nova.edu/10.1109/ISSE54508.2022.10005490</w:t>
        </w:r>
      </w:hyperlink>
    </w:p>
    <w:sectPr w:rsidRPr="0073122B" w:rsidR="00F15F0C" w:rsidSect="001C27B6">
      <w:headerReference w:type="default" r:id="rId10"/>
      <w:footerReference w:type="default" r:id="rId11"/>
      <w:headerReference w:type="first" r:id="rId12"/>
      <w:footerReference w:type="first" r:id="rId13"/>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5DD4" w:rsidRDefault="0073122B" w14:paraId="545977D9" w14:textId="77777777">
      <w:pPr>
        <w:spacing w:after="0" w:line="240" w:lineRule="auto"/>
      </w:pPr>
      <w:r>
        <w:separator/>
      </w:r>
    </w:p>
  </w:endnote>
  <w:endnote w:type="continuationSeparator" w:id="0">
    <w:p w:rsidR="00515DD4" w:rsidRDefault="0073122B" w14:paraId="4A248553" w14:textId="77777777">
      <w:pPr>
        <w:spacing w:after="0" w:line="240" w:lineRule="auto"/>
      </w:pPr>
      <w:r>
        <w:continuationSeparator/>
      </w:r>
    </w:p>
  </w:endnote>
  <w:endnote w:type="continuationNotice" w:id="1">
    <w:p w:rsidR="004644A0" w:rsidRDefault="004644A0" w14:paraId="1B861A6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4BE77A" w:rsidTr="3BE511F7" w14:paraId="345743CC" w14:textId="77777777">
      <w:tc>
        <w:tcPr>
          <w:tcW w:w="3120" w:type="dxa"/>
          <w:tcMar/>
        </w:tcPr>
        <w:p w:rsidR="504BE77A" w:rsidP="504BE77A" w:rsidRDefault="504BE77A" w14:paraId="4ED10170" w14:textId="2D8C3FEA">
          <w:pPr>
            <w:pStyle w:val="Header"/>
            <w:ind w:left="-115"/>
          </w:pPr>
        </w:p>
      </w:tc>
      <w:tc>
        <w:tcPr>
          <w:tcW w:w="3120" w:type="dxa"/>
          <w:tcMar/>
        </w:tcPr>
        <w:p w:rsidR="504BE77A" w:rsidP="504BE77A" w:rsidRDefault="504BE77A" w14:paraId="2CF6C2FA" w14:textId="3DC088BB">
          <w:pPr>
            <w:pStyle w:val="Header"/>
            <w:jc w:val="center"/>
          </w:pPr>
        </w:p>
      </w:tc>
      <w:tc>
        <w:tcPr>
          <w:tcW w:w="3120" w:type="dxa"/>
          <w:tcMar/>
        </w:tcPr>
        <w:p w:rsidR="504BE77A" w:rsidP="3BE511F7" w:rsidRDefault="001C27B6" w14:paraId="7BB465CC" w14:noSpellErr="1" w14:textId="47B3571A">
          <w:pPr>
            <w:pStyle w:val="Header"/>
            <w:ind w:right="-115"/>
            <w:jc w:val="right"/>
            <w:rPr>
              <w:noProof/>
            </w:rPr>
          </w:pPr>
        </w:p>
      </w:tc>
    </w:tr>
  </w:tbl>
  <w:p w:rsidR="504BE77A" w:rsidP="504BE77A" w:rsidRDefault="504BE77A" w14:paraId="327CDB72" w14:textId="26C25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BE3781F" w:rsidTr="7BE3781F" w14:paraId="1FDC74E9" w14:textId="77777777">
      <w:tc>
        <w:tcPr>
          <w:tcW w:w="3120" w:type="dxa"/>
        </w:tcPr>
        <w:p w:rsidR="7BE3781F" w:rsidP="7BE3781F" w:rsidRDefault="7BE3781F" w14:paraId="464B887F" w14:textId="1A4EC581">
          <w:pPr>
            <w:pStyle w:val="Header"/>
            <w:ind w:left="-115"/>
          </w:pPr>
        </w:p>
      </w:tc>
      <w:tc>
        <w:tcPr>
          <w:tcW w:w="3120" w:type="dxa"/>
        </w:tcPr>
        <w:p w:rsidR="7BE3781F" w:rsidP="7BE3781F" w:rsidRDefault="7BE3781F" w14:paraId="2E8FD12A" w14:textId="3F8686F2">
          <w:pPr>
            <w:pStyle w:val="Header"/>
            <w:jc w:val="center"/>
          </w:pPr>
        </w:p>
      </w:tc>
      <w:tc>
        <w:tcPr>
          <w:tcW w:w="3120" w:type="dxa"/>
        </w:tcPr>
        <w:p w:rsidR="7BE3781F" w:rsidP="7BE3781F" w:rsidRDefault="7BE3781F" w14:paraId="34371F5A" w14:textId="7224ACE1">
          <w:pPr>
            <w:pStyle w:val="Header"/>
            <w:ind w:right="-115"/>
            <w:jc w:val="right"/>
          </w:pPr>
        </w:p>
      </w:tc>
    </w:tr>
  </w:tbl>
  <w:p w:rsidR="7BE3781F" w:rsidP="7BE3781F" w:rsidRDefault="7BE3781F" w14:paraId="78A326B0" w14:textId="0E318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5DD4" w:rsidRDefault="0073122B" w14:paraId="02C34A17" w14:textId="77777777">
      <w:pPr>
        <w:spacing w:after="0" w:line="240" w:lineRule="auto"/>
      </w:pPr>
      <w:r>
        <w:separator/>
      </w:r>
    </w:p>
  </w:footnote>
  <w:footnote w:type="continuationSeparator" w:id="0">
    <w:p w:rsidR="00515DD4" w:rsidRDefault="0073122B" w14:paraId="63231BB7" w14:textId="77777777">
      <w:pPr>
        <w:spacing w:after="0" w:line="240" w:lineRule="auto"/>
      </w:pPr>
      <w:r>
        <w:continuationSeparator/>
      </w:r>
    </w:p>
  </w:footnote>
  <w:footnote w:type="continuationNotice" w:id="1">
    <w:p w:rsidR="004644A0" w:rsidRDefault="004644A0" w14:paraId="5DC7748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3BE511F7" w:rsidP="3BE511F7" w:rsidRDefault="3BE511F7" w14:paraId="55A54F8C" w14:textId="2637EEE8">
    <w:pPr>
      <w:pStyle w:val="Header"/>
      <w:jc w:val="right"/>
    </w:pPr>
    <w:r w:rsidR="3BE511F7">
      <w:rPr/>
      <w:t xml:space="preserve">Pg. </w:t>
    </w:r>
    <w:r>
      <w:fldChar w:fldCharType="begin"/>
    </w:r>
    <w:r>
      <w:instrText xml:space="preserve">PAGE</w:instrText>
    </w:r>
    <w:r>
      <w:fldChar w:fldCharType="separate"/>
    </w:r>
    <w:r>
      <w:fldChar w:fldCharType="end"/>
    </w:r>
  </w:p>
  <w:tbl>
    <w:tblPr>
      <w:tblW w:w="0" w:type="auto"/>
      <w:tblLayout w:type="fixed"/>
      <w:tblLook w:val="06A0" w:firstRow="1" w:lastRow="0" w:firstColumn="1" w:lastColumn="0" w:noHBand="1" w:noVBand="1"/>
    </w:tblPr>
    <w:tblGrid>
      <w:gridCol w:w="3120"/>
      <w:gridCol w:w="3120"/>
    </w:tblGrid>
    <w:tr w:rsidR="504BE77A" w:rsidTr="504BE77A" w14:paraId="5DB2E19E" w14:textId="77777777">
      <w:tc>
        <w:tcPr>
          <w:tcW w:w="3120" w:type="dxa"/>
        </w:tcPr>
        <w:p w:rsidR="504BE77A" w:rsidP="504BE77A" w:rsidRDefault="504BE77A" w14:paraId="25E8D044" w14:textId="22E4B1D4">
          <w:pPr>
            <w:pStyle w:val="Header"/>
            <w:jc w:val="center"/>
          </w:pPr>
        </w:p>
      </w:tc>
      <w:tc>
        <w:tcPr>
          <w:tcW w:w="3120" w:type="dxa"/>
        </w:tcPr>
        <w:p w:rsidR="504BE77A" w:rsidP="504BE77A" w:rsidRDefault="504BE77A" w14:paraId="0E07AD66" w14:textId="262D937B">
          <w:pPr>
            <w:pStyle w:val="Header"/>
            <w:ind w:right="-115"/>
            <w:jc w:val="right"/>
          </w:pPr>
        </w:p>
      </w:tc>
    </w:tr>
  </w:tbl>
  <w:p w:rsidR="504BE77A" w:rsidP="504BE77A" w:rsidRDefault="504BE77A" w14:paraId="69EC36E1" w14:textId="57FD5E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BE3781F" w:rsidTr="7BE3781F" w14:paraId="7293E1A0" w14:textId="77777777">
      <w:tc>
        <w:tcPr>
          <w:tcW w:w="3120" w:type="dxa"/>
        </w:tcPr>
        <w:p w:rsidR="7BE3781F" w:rsidP="7BE3781F" w:rsidRDefault="7BE3781F" w14:paraId="7C4882E9" w14:textId="393FB1DE">
          <w:pPr>
            <w:pStyle w:val="Header"/>
            <w:ind w:left="-115"/>
          </w:pPr>
        </w:p>
      </w:tc>
      <w:tc>
        <w:tcPr>
          <w:tcW w:w="3120" w:type="dxa"/>
        </w:tcPr>
        <w:p w:rsidR="7BE3781F" w:rsidP="7BE3781F" w:rsidRDefault="7BE3781F" w14:paraId="066F37C7" w14:textId="7EE490EE">
          <w:pPr>
            <w:pStyle w:val="Header"/>
            <w:jc w:val="center"/>
          </w:pPr>
        </w:p>
      </w:tc>
      <w:tc>
        <w:tcPr>
          <w:tcW w:w="3120" w:type="dxa"/>
        </w:tcPr>
        <w:p w:rsidR="7BE3781F" w:rsidP="7BE3781F" w:rsidRDefault="7BE3781F" w14:paraId="1A7C0D65" w14:textId="58CCA208">
          <w:pPr>
            <w:pStyle w:val="Header"/>
            <w:ind w:right="-115"/>
            <w:jc w:val="right"/>
          </w:pPr>
        </w:p>
      </w:tc>
    </w:tr>
  </w:tbl>
  <w:p w:rsidR="7BE3781F" w:rsidP="7BE3781F" w:rsidRDefault="7BE3781F" w14:paraId="6AC41B6D" w14:textId="29871E61">
    <w:pPr>
      <w:pStyle w:val="Header"/>
    </w:pPr>
  </w:p>
</w:hdr>
</file>

<file path=word/intelligence2.xml><?xml version="1.0" encoding="utf-8"?>
<int2:intelligence xmlns:int2="http://schemas.microsoft.com/office/intelligence/2020/intelligence" xmlns:oel="http://schemas.microsoft.com/office/2019/extlst">
  <int2:observations>
    <int2:textHash int2:hashCode="Mh7gJmifcL7VJC" int2:id="3xF5XmvZ">
      <int2:state int2:value="Rejected" int2:type="LegacyProofing"/>
    </int2:textHash>
    <int2:textHash int2:hashCode="DEidYZyvMz/R3B" int2:id="A08N0SEm">
      <int2:state int2:value="Rejected" int2:type="LegacyProofing"/>
    </int2:textHash>
    <int2:textHash int2:hashCode="1BCc8HEuHdQBQ9" int2:id="AwEp4MBp">
      <int2:state int2:value="Rejected" int2:type="LegacyProofing"/>
    </int2:textHash>
    <int2:textHash int2:hashCode="EE2pyexvp8n2F6" int2:id="HqDS7Jx5">
      <int2:state int2:value="Rejected" int2:type="LegacyProofing"/>
    </int2:textHash>
    <int2:textHash int2:hashCode="gCNzCTivB051nW" int2:id="JJHQ1pb8">
      <int2:state int2:value="Rejected" int2:type="LegacyProofing"/>
    </int2:textHash>
    <int2:textHash int2:hashCode="FHjAKKFnCcsy2L" int2:id="Q6QLheqd">
      <int2:state int2:value="Rejected" int2:type="LegacyProofing"/>
    </int2:textHash>
    <int2:textHash int2:hashCode="zsEywpLy58PKo6" int2:id="gxvjrnu2">
      <int2:state int2:value="Rejected" int2:type="LegacyProofing"/>
    </int2:textHash>
    <int2:textHash int2:hashCode="8eD/Qaier0muOx" int2:id="td5w637c">
      <int2:state int2:value="Rejected" int2:type="LegacyProofing"/>
    </int2:textHash>
    <int2:textHash int2:hashCode="eB8k7OqX/ylHGD" int2:id="tjIGC9ni">
      <int2:state int2:value="Rejected" int2:type="LegacyProofing"/>
    </int2:textHash>
    <int2:textHash int2:hashCode="7X2KXG4rtwNZDQ" int2:id="tqUJdX1w">
      <int2:state int2:value="Rejected" int2:type="LegacyProofing"/>
    </int2:textHash>
    <int2:textHash int2:hashCode="tMNcjQRPpjFOYo" int2:id="w1gLswX6">
      <int2:state int2:value="Rejected" int2:type="LegacyProofing"/>
    </int2:textHash>
    <int2:textHash int2:hashCode="B3wCUjq3vLLDcU" int2:id="wPXuDAyr">
      <int2:state int2:value="Rejected" int2:type="LegacyProofing"/>
    </int2:textHash>
    <int2:bookmark int2:bookmarkName="_Int_P1YS0KVQ" int2:invalidationBookmarkName="" int2:hashCode="JdwoK1o9y6Yqmn" int2:id="HUMqWf30">
      <int2:state int2:value="Rejected" int2:type="LegacyProofing"/>
    </int2:bookmark>
    <int2:bookmark int2:bookmarkName="_Int_Joft07tv" int2:invalidationBookmarkName="" int2:hashCode="FAkanyRhJn7n4C" int2:id="JGzsLgex">
      <int2:state int2:value="Rejected" int2:type="LegacyProofing"/>
    </int2:bookmark>
    <int2:bookmark int2:bookmarkName="_Int_oRwxV5rO" int2:invalidationBookmarkName="" int2:hashCode="1DuiJIAIt4DuyU" int2:id="sc205x1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72092C"/>
    <w:rsid w:val="0004232D"/>
    <w:rsid w:val="001950D6"/>
    <w:rsid w:val="001C27B6"/>
    <w:rsid w:val="001C76F2"/>
    <w:rsid w:val="002C1B93"/>
    <w:rsid w:val="002D0B92"/>
    <w:rsid w:val="002D1962"/>
    <w:rsid w:val="00310631"/>
    <w:rsid w:val="0031533F"/>
    <w:rsid w:val="003327AE"/>
    <w:rsid w:val="003A64C2"/>
    <w:rsid w:val="003D698F"/>
    <w:rsid w:val="004378EA"/>
    <w:rsid w:val="004644A0"/>
    <w:rsid w:val="004ED1AD"/>
    <w:rsid w:val="00515DD4"/>
    <w:rsid w:val="006038E4"/>
    <w:rsid w:val="00611E35"/>
    <w:rsid w:val="00637F81"/>
    <w:rsid w:val="00680043"/>
    <w:rsid w:val="006A478C"/>
    <w:rsid w:val="006B10A2"/>
    <w:rsid w:val="0071787D"/>
    <w:rsid w:val="0073122B"/>
    <w:rsid w:val="0073744C"/>
    <w:rsid w:val="007D2241"/>
    <w:rsid w:val="00827EEA"/>
    <w:rsid w:val="00898645"/>
    <w:rsid w:val="008B3BED"/>
    <w:rsid w:val="00910339"/>
    <w:rsid w:val="0096A7A4"/>
    <w:rsid w:val="0097039B"/>
    <w:rsid w:val="00A30733"/>
    <w:rsid w:val="00A4667B"/>
    <w:rsid w:val="00A7567A"/>
    <w:rsid w:val="00AF3813"/>
    <w:rsid w:val="00B615E9"/>
    <w:rsid w:val="00BC6E34"/>
    <w:rsid w:val="00BD03CF"/>
    <w:rsid w:val="00BD0D83"/>
    <w:rsid w:val="00BD1DC1"/>
    <w:rsid w:val="00C051E0"/>
    <w:rsid w:val="00C7283B"/>
    <w:rsid w:val="00CE5816"/>
    <w:rsid w:val="00D31554"/>
    <w:rsid w:val="00D6467D"/>
    <w:rsid w:val="00DFC06B"/>
    <w:rsid w:val="00E00199"/>
    <w:rsid w:val="00E3602E"/>
    <w:rsid w:val="00E52B63"/>
    <w:rsid w:val="00F15F0C"/>
    <w:rsid w:val="00F54CF9"/>
    <w:rsid w:val="00F7655D"/>
    <w:rsid w:val="00FF515D"/>
    <w:rsid w:val="010978B6"/>
    <w:rsid w:val="01219007"/>
    <w:rsid w:val="01563EB7"/>
    <w:rsid w:val="01A712DD"/>
    <w:rsid w:val="01B296D0"/>
    <w:rsid w:val="01B9FAC8"/>
    <w:rsid w:val="01C9683C"/>
    <w:rsid w:val="01DAB887"/>
    <w:rsid w:val="020C10E0"/>
    <w:rsid w:val="020F380E"/>
    <w:rsid w:val="022C98CB"/>
    <w:rsid w:val="02316DB5"/>
    <w:rsid w:val="023AFEA3"/>
    <w:rsid w:val="024C816A"/>
    <w:rsid w:val="02699ED6"/>
    <w:rsid w:val="028E600C"/>
    <w:rsid w:val="02B0A42E"/>
    <w:rsid w:val="02BCE492"/>
    <w:rsid w:val="02BF8A2F"/>
    <w:rsid w:val="0325DC30"/>
    <w:rsid w:val="033EA9C6"/>
    <w:rsid w:val="036AF73C"/>
    <w:rsid w:val="036ECF71"/>
    <w:rsid w:val="0383BE51"/>
    <w:rsid w:val="03A7FB49"/>
    <w:rsid w:val="03CF9E3B"/>
    <w:rsid w:val="03D764A8"/>
    <w:rsid w:val="03DC34D1"/>
    <w:rsid w:val="03FB5FF0"/>
    <w:rsid w:val="04480224"/>
    <w:rsid w:val="047A22F8"/>
    <w:rsid w:val="049DCAA7"/>
    <w:rsid w:val="04A2C771"/>
    <w:rsid w:val="04A9DF37"/>
    <w:rsid w:val="054D6BA2"/>
    <w:rsid w:val="0556D232"/>
    <w:rsid w:val="058F09C9"/>
    <w:rsid w:val="059E067D"/>
    <w:rsid w:val="05DFAA7F"/>
    <w:rsid w:val="06613B98"/>
    <w:rsid w:val="067A5575"/>
    <w:rsid w:val="074294C4"/>
    <w:rsid w:val="079E2B93"/>
    <w:rsid w:val="07DEC6E9"/>
    <w:rsid w:val="07F56825"/>
    <w:rsid w:val="08184C79"/>
    <w:rsid w:val="0864E352"/>
    <w:rsid w:val="086C157B"/>
    <w:rsid w:val="08799A47"/>
    <w:rsid w:val="08BA9891"/>
    <w:rsid w:val="08DC1A73"/>
    <w:rsid w:val="08EAB147"/>
    <w:rsid w:val="08EE7BE7"/>
    <w:rsid w:val="0908CC17"/>
    <w:rsid w:val="0924F66E"/>
    <w:rsid w:val="092C4737"/>
    <w:rsid w:val="093ABBBA"/>
    <w:rsid w:val="09462E4C"/>
    <w:rsid w:val="097D1E68"/>
    <w:rsid w:val="09856264"/>
    <w:rsid w:val="0993AF0A"/>
    <w:rsid w:val="0A246867"/>
    <w:rsid w:val="0A2AC15B"/>
    <w:rsid w:val="0A53A426"/>
    <w:rsid w:val="0A629AE1"/>
    <w:rsid w:val="0A785B0E"/>
    <w:rsid w:val="0AA67F2D"/>
    <w:rsid w:val="0AD4A85F"/>
    <w:rsid w:val="0ADD428D"/>
    <w:rsid w:val="0AF2AB69"/>
    <w:rsid w:val="0B066E7E"/>
    <w:rsid w:val="0B96E211"/>
    <w:rsid w:val="0B9AE5BB"/>
    <w:rsid w:val="0BA50449"/>
    <w:rsid w:val="0BE3839A"/>
    <w:rsid w:val="0C045F8F"/>
    <w:rsid w:val="0C5642AF"/>
    <w:rsid w:val="0CB0C07D"/>
    <w:rsid w:val="0D5C0DE2"/>
    <w:rsid w:val="0D89A8FE"/>
    <w:rsid w:val="0D9226DF"/>
    <w:rsid w:val="0DA07BCE"/>
    <w:rsid w:val="0DA4AAAE"/>
    <w:rsid w:val="0DEE38B2"/>
    <w:rsid w:val="0DF88FF6"/>
    <w:rsid w:val="0DF960AB"/>
    <w:rsid w:val="0E0B7420"/>
    <w:rsid w:val="0E1E4B0D"/>
    <w:rsid w:val="0E64C957"/>
    <w:rsid w:val="0E9F439B"/>
    <w:rsid w:val="0EAAB519"/>
    <w:rsid w:val="0F063B06"/>
    <w:rsid w:val="0F1ECEAF"/>
    <w:rsid w:val="0F329766"/>
    <w:rsid w:val="0F8A217C"/>
    <w:rsid w:val="0FF2331D"/>
    <w:rsid w:val="10028D1A"/>
    <w:rsid w:val="1017A8BB"/>
    <w:rsid w:val="101B203D"/>
    <w:rsid w:val="10DDA3E3"/>
    <w:rsid w:val="110616FD"/>
    <w:rsid w:val="1134B6A2"/>
    <w:rsid w:val="113CF9EE"/>
    <w:rsid w:val="1160957F"/>
    <w:rsid w:val="118E93D9"/>
    <w:rsid w:val="11A6A36E"/>
    <w:rsid w:val="11AA84DF"/>
    <w:rsid w:val="11B1CA96"/>
    <w:rsid w:val="11D6A979"/>
    <w:rsid w:val="11EF2801"/>
    <w:rsid w:val="1203F2FB"/>
    <w:rsid w:val="1215937C"/>
    <w:rsid w:val="129D438E"/>
    <w:rsid w:val="12A114F1"/>
    <w:rsid w:val="12AC6050"/>
    <w:rsid w:val="12DE83FC"/>
    <w:rsid w:val="1329D3DF"/>
    <w:rsid w:val="133168A7"/>
    <w:rsid w:val="135CD50E"/>
    <w:rsid w:val="138BF458"/>
    <w:rsid w:val="1390182B"/>
    <w:rsid w:val="13A1390B"/>
    <w:rsid w:val="13B6645E"/>
    <w:rsid w:val="14005938"/>
    <w:rsid w:val="14383525"/>
    <w:rsid w:val="1475F556"/>
    <w:rsid w:val="148CDBA7"/>
    <w:rsid w:val="14B38D6B"/>
    <w:rsid w:val="14E238C5"/>
    <w:rsid w:val="14E4EF88"/>
    <w:rsid w:val="150DC345"/>
    <w:rsid w:val="15232B19"/>
    <w:rsid w:val="154CB0AC"/>
    <w:rsid w:val="1569E872"/>
    <w:rsid w:val="157185D1"/>
    <w:rsid w:val="15AC8B4B"/>
    <w:rsid w:val="15E1B243"/>
    <w:rsid w:val="161FC498"/>
    <w:rsid w:val="16A0F6E8"/>
    <w:rsid w:val="1738964D"/>
    <w:rsid w:val="173C6A72"/>
    <w:rsid w:val="177185FB"/>
    <w:rsid w:val="17772A25"/>
    <w:rsid w:val="178D18DA"/>
    <w:rsid w:val="17C65BBA"/>
    <w:rsid w:val="17C8F831"/>
    <w:rsid w:val="180DF245"/>
    <w:rsid w:val="18318CBC"/>
    <w:rsid w:val="18769CCC"/>
    <w:rsid w:val="19018332"/>
    <w:rsid w:val="1923B53E"/>
    <w:rsid w:val="19247E76"/>
    <w:rsid w:val="19A58ADD"/>
    <w:rsid w:val="19D2558E"/>
    <w:rsid w:val="19E90BB8"/>
    <w:rsid w:val="19F37296"/>
    <w:rsid w:val="1A0CA7CD"/>
    <w:rsid w:val="1A3FCA19"/>
    <w:rsid w:val="1A9A72E8"/>
    <w:rsid w:val="1A9A886A"/>
    <w:rsid w:val="1A9D9389"/>
    <w:rsid w:val="1ACDB0C0"/>
    <w:rsid w:val="1ACF00E8"/>
    <w:rsid w:val="1AD25FA0"/>
    <w:rsid w:val="1B0335D0"/>
    <w:rsid w:val="1B26C6E5"/>
    <w:rsid w:val="1B2E484A"/>
    <w:rsid w:val="1B86DF8F"/>
    <w:rsid w:val="1B937E79"/>
    <w:rsid w:val="1BAF3829"/>
    <w:rsid w:val="1C71E9EE"/>
    <w:rsid w:val="1CC97613"/>
    <w:rsid w:val="1CCA18AB"/>
    <w:rsid w:val="1CDE2D08"/>
    <w:rsid w:val="1D078D4C"/>
    <w:rsid w:val="1D17C750"/>
    <w:rsid w:val="1D527054"/>
    <w:rsid w:val="1D542610"/>
    <w:rsid w:val="1D66B8C5"/>
    <w:rsid w:val="1D9C7C17"/>
    <w:rsid w:val="1DAAC159"/>
    <w:rsid w:val="1E05CF58"/>
    <w:rsid w:val="1E25EB7D"/>
    <w:rsid w:val="1E3B5CB3"/>
    <w:rsid w:val="1E568388"/>
    <w:rsid w:val="1E612309"/>
    <w:rsid w:val="1E9F01F9"/>
    <w:rsid w:val="1EA2FE08"/>
    <w:rsid w:val="1EEA0514"/>
    <w:rsid w:val="1F047658"/>
    <w:rsid w:val="1F306113"/>
    <w:rsid w:val="1F9A9BEE"/>
    <w:rsid w:val="1FA69A11"/>
    <w:rsid w:val="1FCD7170"/>
    <w:rsid w:val="1FD42473"/>
    <w:rsid w:val="20058985"/>
    <w:rsid w:val="205FFD59"/>
    <w:rsid w:val="2096CC9F"/>
    <w:rsid w:val="20BC1B19"/>
    <w:rsid w:val="20C4F92B"/>
    <w:rsid w:val="2100EF6B"/>
    <w:rsid w:val="211E1A08"/>
    <w:rsid w:val="2120AD38"/>
    <w:rsid w:val="213AA287"/>
    <w:rsid w:val="21BA0478"/>
    <w:rsid w:val="21EEB191"/>
    <w:rsid w:val="22323A11"/>
    <w:rsid w:val="22854DA3"/>
    <w:rsid w:val="2289505C"/>
    <w:rsid w:val="229782A3"/>
    <w:rsid w:val="22C3167A"/>
    <w:rsid w:val="22E2EA3F"/>
    <w:rsid w:val="23265562"/>
    <w:rsid w:val="236E23B0"/>
    <w:rsid w:val="237294DB"/>
    <w:rsid w:val="237ACB28"/>
    <w:rsid w:val="23A56C95"/>
    <w:rsid w:val="23ACA475"/>
    <w:rsid w:val="23D0D5F3"/>
    <w:rsid w:val="23D12FBF"/>
    <w:rsid w:val="23D20256"/>
    <w:rsid w:val="23DD371A"/>
    <w:rsid w:val="240AC7F4"/>
    <w:rsid w:val="2459E74B"/>
    <w:rsid w:val="2486C032"/>
    <w:rsid w:val="2528A0A9"/>
    <w:rsid w:val="25846F36"/>
    <w:rsid w:val="25D76BBF"/>
    <w:rsid w:val="25D807E3"/>
    <w:rsid w:val="25F38894"/>
    <w:rsid w:val="263F6E57"/>
    <w:rsid w:val="2699800C"/>
    <w:rsid w:val="271D6B9F"/>
    <w:rsid w:val="27CDF8ED"/>
    <w:rsid w:val="27E28DB9"/>
    <w:rsid w:val="27F1625D"/>
    <w:rsid w:val="2805A378"/>
    <w:rsid w:val="2824FC4F"/>
    <w:rsid w:val="28491D22"/>
    <w:rsid w:val="285D57DE"/>
    <w:rsid w:val="2899CD4D"/>
    <w:rsid w:val="28A7CA82"/>
    <w:rsid w:val="28C2CC48"/>
    <w:rsid w:val="28C6979D"/>
    <w:rsid w:val="28CB88FD"/>
    <w:rsid w:val="28E6FEA3"/>
    <w:rsid w:val="28EC0006"/>
    <w:rsid w:val="28EDF1AD"/>
    <w:rsid w:val="2909B005"/>
    <w:rsid w:val="29282EF2"/>
    <w:rsid w:val="29D60F91"/>
    <w:rsid w:val="29E9F050"/>
    <w:rsid w:val="2A441386"/>
    <w:rsid w:val="2AC9B399"/>
    <w:rsid w:val="2AE1B580"/>
    <w:rsid w:val="2B4F3696"/>
    <w:rsid w:val="2B807D38"/>
    <w:rsid w:val="2C147A67"/>
    <w:rsid w:val="2C19C816"/>
    <w:rsid w:val="2C2CE111"/>
    <w:rsid w:val="2C7631F1"/>
    <w:rsid w:val="2C8A4352"/>
    <w:rsid w:val="2C980DA3"/>
    <w:rsid w:val="2D4A60A8"/>
    <w:rsid w:val="2D5F2AB0"/>
    <w:rsid w:val="2D7FA4C4"/>
    <w:rsid w:val="2D8AC3A3"/>
    <w:rsid w:val="2DFDA9C5"/>
    <w:rsid w:val="2E0B0993"/>
    <w:rsid w:val="2E1B33F4"/>
    <w:rsid w:val="2E2D5F51"/>
    <w:rsid w:val="2E5D2D95"/>
    <w:rsid w:val="2E9E3516"/>
    <w:rsid w:val="2EAAD69F"/>
    <w:rsid w:val="2EB59144"/>
    <w:rsid w:val="2EDF77FB"/>
    <w:rsid w:val="2F0BB992"/>
    <w:rsid w:val="2F208BD1"/>
    <w:rsid w:val="2F4FA006"/>
    <w:rsid w:val="2F7EE66B"/>
    <w:rsid w:val="2FEC8F99"/>
    <w:rsid w:val="3002645D"/>
    <w:rsid w:val="3060161E"/>
    <w:rsid w:val="3079976C"/>
    <w:rsid w:val="30A19102"/>
    <w:rsid w:val="30A8EDB8"/>
    <w:rsid w:val="30B2968F"/>
    <w:rsid w:val="30C69072"/>
    <w:rsid w:val="30E6A0E8"/>
    <w:rsid w:val="30FC8BED"/>
    <w:rsid w:val="310FADEE"/>
    <w:rsid w:val="3113B223"/>
    <w:rsid w:val="3149B86D"/>
    <w:rsid w:val="317253F0"/>
    <w:rsid w:val="3173E787"/>
    <w:rsid w:val="31803606"/>
    <w:rsid w:val="31998D60"/>
    <w:rsid w:val="31A4D95D"/>
    <w:rsid w:val="31ADF6B4"/>
    <w:rsid w:val="31B94EF3"/>
    <w:rsid w:val="3236E873"/>
    <w:rsid w:val="323D289E"/>
    <w:rsid w:val="3246E659"/>
    <w:rsid w:val="324C3013"/>
    <w:rsid w:val="3255FB83"/>
    <w:rsid w:val="327FE53B"/>
    <w:rsid w:val="32859834"/>
    <w:rsid w:val="329FAEDF"/>
    <w:rsid w:val="32A535C2"/>
    <w:rsid w:val="32CE79C0"/>
    <w:rsid w:val="32FA952B"/>
    <w:rsid w:val="3352DF0C"/>
    <w:rsid w:val="335966D2"/>
    <w:rsid w:val="33E431D8"/>
    <w:rsid w:val="33F41C54"/>
    <w:rsid w:val="33FAD429"/>
    <w:rsid w:val="33FAE5CB"/>
    <w:rsid w:val="33FF9C50"/>
    <w:rsid w:val="3425ACE8"/>
    <w:rsid w:val="342ED112"/>
    <w:rsid w:val="348183DD"/>
    <w:rsid w:val="34E98BBC"/>
    <w:rsid w:val="35178AE0"/>
    <w:rsid w:val="351C6348"/>
    <w:rsid w:val="35844795"/>
    <w:rsid w:val="358E8B7A"/>
    <w:rsid w:val="35BE05A9"/>
    <w:rsid w:val="35CC1AA6"/>
    <w:rsid w:val="3604AA19"/>
    <w:rsid w:val="36470270"/>
    <w:rsid w:val="36EA983E"/>
    <w:rsid w:val="36ED36FC"/>
    <w:rsid w:val="36ED9ED4"/>
    <w:rsid w:val="373A4D6C"/>
    <w:rsid w:val="3761B951"/>
    <w:rsid w:val="380CAC4B"/>
    <w:rsid w:val="381F1A0B"/>
    <w:rsid w:val="3855504D"/>
    <w:rsid w:val="3882151F"/>
    <w:rsid w:val="38A1EDE1"/>
    <w:rsid w:val="38C4D3C9"/>
    <w:rsid w:val="38EA15AE"/>
    <w:rsid w:val="38FD89B2"/>
    <w:rsid w:val="3928B144"/>
    <w:rsid w:val="39506274"/>
    <w:rsid w:val="39AC7A56"/>
    <w:rsid w:val="39B3061B"/>
    <w:rsid w:val="39CCAE9A"/>
    <w:rsid w:val="39E20092"/>
    <w:rsid w:val="39FC1804"/>
    <w:rsid w:val="3A01236E"/>
    <w:rsid w:val="3A671A42"/>
    <w:rsid w:val="3A7F200E"/>
    <w:rsid w:val="3AA2DC29"/>
    <w:rsid w:val="3AA7BABE"/>
    <w:rsid w:val="3ABAAC64"/>
    <w:rsid w:val="3AE5F8AD"/>
    <w:rsid w:val="3BB77D9C"/>
    <w:rsid w:val="3BC099C9"/>
    <w:rsid w:val="3BE511F7"/>
    <w:rsid w:val="3C04143D"/>
    <w:rsid w:val="3C2F8CC0"/>
    <w:rsid w:val="3C3A8E23"/>
    <w:rsid w:val="3C4BDF77"/>
    <w:rsid w:val="3C8EA0B0"/>
    <w:rsid w:val="3C9D0052"/>
    <w:rsid w:val="3CD9115F"/>
    <w:rsid w:val="3CDF42D0"/>
    <w:rsid w:val="3D0CD7CA"/>
    <w:rsid w:val="3D1A9164"/>
    <w:rsid w:val="3D283D26"/>
    <w:rsid w:val="3D4ADD52"/>
    <w:rsid w:val="3D552F55"/>
    <w:rsid w:val="3D5AB720"/>
    <w:rsid w:val="3D5DF754"/>
    <w:rsid w:val="3D603FEC"/>
    <w:rsid w:val="3DA98CF9"/>
    <w:rsid w:val="3DE8CD04"/>
    <w:rsid w:val="3DF51B64"/>
    <w:rsid w:val="3E30B20B"/>
    <w:rsid w:val="3E490C42"/>
    <w:rsid w:val="3E5DB5D2"/>
    <w:rsid w:val="3E7BC1BA"/>
    <w:rsid w:val="3EA31168"/>
    <w:rsid w:val="3EBD5703"/>
    <w:rsid w:val="3ED4105B"/>
    <w:rsid w:val="3EF7D532"/>
    <w:rsid w:val="3F1AE1AD"/>
    <w:rsid w:val="3F41E33A"/>
    <w:rsid w:val="3F5B9739"/>
    <w:rsid w:val="3F6EE6A0"/>
    <w:rsid w:val="3F7730C0"/>
    <w:rsid w:val="3F8BF278"/>
    <w:rsid w:val="3FACF1D7"/>
    <w:rsid w:val="4006E88F"/>
    <w:rsid w:val="40418E84"/>
    <w:rsid w:val="4044C08D"/>
    <w:rsid w:val="40551230"/>
    <w:rsid w:val="4055BDFB"/>
    <w:rsid w:val="4069E70D"/>
    <w:rsid w:val="408071AE"/>
    <w:rsid w:val="40852C48"/>
    <w:rsid w:val="40B02939"/>
    <w:rsid w:val="40BC6BE2"/>
    <w:rsid w:val="40D127B3"/>
    <w:rsid w:val="40D73180"/>
    <w:rsid w:val="412C24BA"/>
    <w:rsid w:val="4141A442"/>
    <w:rsid w:val="41814C00"/>
    <w:rsid w:val="41DF2755"/>
    <w:rsid w:val="422C090A"/>
    <w:rsid w:val="4272D8AD"/>
    <w:rsid w:val="42787628"/>
    <w:rsid w:val="42E03BF3"/>
    <w:rsid w:val="42E6E95C"/>
    <w:rsid w:val="430384C5"/>
    <w:rsid w:val="431BDA86"/>
    <w:rsid w:val="4331C56C"/>
    <w:rsid w:val="43457F7E"/>
    <w:rsid w:val="4376C17E"/>
    <w:rsid w:val="438C59AD"/>
    <w:rsid w:val="438F7EF1"/>
    <w:rsid w:val="439F60B2"/>
    <w:rsid w:val="43C7D96B"/>
    <w:rsid w:val="43CF7D79"/>
    <w:rsid w:val="43E96F5D"/>
    <w:rsid w:val="44248AF0"/>
    <w:rsid w:val="444F6034"/>
    <w:rsid w:val="449AE33B"/>
    <w:rsid w:val="44A83DD0"/>
    <w:rsid w:val="44AB1467"/>
    <w:rsid w:val="44B1320D"/>
    <w:rsid w:val="44BA0587"/>
    <w:rsid w:val="44E3FA83"/>
    <w:rsid w:val="44E4382F"/>
    <w:rsid w:val="4508A716"/>
    <w:rsid w:val="452DCD3D"/>
    <w:rsid w:val="4563A72C"/>
    <w:rsid w:val="457251AD"/>
    <w:rsid w:val="4576B5A3"/>
    <w:rsid w:val="45A7A15C"/>
    <w:rsid w:val="45CEACD6"/>
    <w:rsid w:val="4630851F"/>
    <w:rsid w:val="4678AA3C"/>
    <w:rsid w:val="467B7FD7"/>
    <w:rsid w:val="468356B8"/>
    <w:rsid w:val="46A47777"/>
    <w:rsid w:val="4717ADC3"/>
    <w:rsid w:val="4739D793"/>
    <w:rsid w:val="4768FFC2"/>
    <w:rsid w:val="4780A51C"/>
    <w:rsid w:val="47F0501B"/>
    <w:rsid w:val="482BC841"/>
    <w:rsid w:val="48308C45"/>
    <w:rsid w:val="483C5661"/>
    <w:rsid w:val="485341FA"/>
    <w:rsid w:val="48B5F869"/>
    <w:rsid w:val="48C2E3A8"/>
    <w:rsid w:val="4914321E"/>
    <w:rsid w:val="49974266"/>
    <w:rsid w:val="49D12203"/>
    <w:rsid w:val="49DF384A"/>
    <w:rsid w:val="49ECEE69"/>
    <w:rsid w:val="4A1C2192"/>
    <w:rsid w:val="4A536BA1"/>
    <w:rsid w:val="4AB53A80"/>
    <w:rsid w:val="4ADF0C10"/>
    <w:rsid w:val="4AEA9003"/>
    <w:rsid w:val="4B0D34E9"/>
    <w:rsid w:val="4B27F0DD"/>
    <w:rsid w:val="4B6211F4"/>
    <w:rsid w:val="4BB25C2B"/>
    <w:rsid w:val="4BCFCC75"/>
    <w:rsid w:val="4BDBAD36"/>
    <w:rsid w:val="4BFB36AB"/>
    <w:rsid w:val="4C643A1D"/>
    <w:rsid w:val="4CB4F887"/>
    <w:rsid w:val="4CBB1E7A"/>
    <w:rsid w:val="4CE7B755"/>
    <w:rsid w:val="4CFC7584"/>
    <w:rsid w:val="4D3DEDD4"/>
    <w:rsid w:val="4D526D33"/>
    <w:rsid w:val="4DA27489"/>
    <w:rsid w:val="4DCF6824"/>
    <w:rsid w:val="4DF34858"/>
    <w:rsid w:val="4DF51595"/>
    <w:rsid w:val="4E21C007"/>
    <w:rsid w:val="4E289FB4"/>
    <w:rsid w:val="4E3DD254"/>
    <w:rsid w:val="4E6D0DD0"/>
    <w:rsid w:val="4E78EE17"/>
    <w:rsid w:val="4E7BC722"/>
    <w:rsid w:val="4E7DCB6D"/>
    <w:rsid w:val="4EB03F17"/>
    <w:rsid w:val="4EB21D88"/>
    <w:rsid w:val="4EF4B1DE"/>
    <w:rsid w:val="4F1180E5"/>
    <w:rsid w:val="4F56AD96"/>
    <w:rsid w:val="4F790FC4"/>
    <w:rsid w:val="4FBB30CA"/>
    <w:rsid w:val="4FBB6E63"/>
    <w:rsid w:val="4FBB8118"/>
    <w:rsid w:val="4FDAB1BF"/>
    <w:rsid w:val="502D0E2D"/>
    <w:rsid w:val="5031238C"/>
    <w:rsid w:val="504BE77A"/>
    <w:rsid w:val="507DEF38"/>
    <w:rsid w:val="50815B93"/>
    <w:rsid w:val="50B45A53"/>
    <w:rsid w:val="50FF16D2"/>
    <w:rsid w:val="5107F246"/>
    <w:rsid w:val="510D071A"/>
    <w:rsid w:val="5125FCCE"/>
    <w:rsid w:val="519D3ABE"/>
    <w:rsid w:val="51B15922"/>
    <w:rsid w:val="51DB6FA7"/>
    <w:rsid w:val="51F56587"/>
    <w:rsid w:val="5200486F"/>
    <w:rsid w:val="521B30CB"/>
    <w:rsid w:val="52298A3A"/>
    <w:rsid w:val="524A6C8B"/>
    <w:rsid w:val="52703960"/>
    <w:rsid w:val="53095257"/>
    <w:rsid w:val="53180833"/>
    <w:rsid w:val="5347FE53"/>
    <w:rsid w:val="5352C329"/>
    <w:rsid w:val="53594104"/>
    <w:rsid w:val="538198BE"/>
    <w:rsid w:val="5390210C"/>
    <w:rsid w:val="53A25A93"/>
    <w:rsid w:val="53B58FFA"/>
    <w:rsid w:val="53CA672A"/>
    <w:rsid w:val="53E5008C"/>
    <w:rsid w:val="53FCCC49"/>
    <w:rsid w:val="53FD72B0"/>
    <w:rsid w:val="54000772"/>
    <w:rsid w:val="544308ED"/>
    <w:rsid w:val="54456116"/>
    <w:rsid w:val="546EE3D2"/>
    <w:rsid w:val="5484CD7E"/>
    <w:rsid w:val="549BE399"/>
    <w:rsid w:val="54BECDD8"/>
    <w:rsid w:val="54DB7220"/>
    <w:rsid w:val="54FD6E7B"/>
    <w:rsid w:val="5561E5A8"/>
    <w:rsid w:val="5567E016"/>
    <w:rsid w:val="5576E752"/>
    <w:rsid w:val="558406C0"/>
    <w:rsid w:val="558B0394"/>
    <w:rsid w:val="55B62D6F"/>
    <w:rsid w:val="55C5BF89"/>
    <w:rsid w:val="55C98467"/>
    <w:rsid w:val="55EF7990"/>
    <w:rsid w:val="5600810F"/>
    <w:rsid w:val="560D9412"/>
    <w:rsid w:val="5627E23C"/>
    <w:rsid w:val="5693A8C3"/>
    <w:rsid w:val="56990BE4"/>
    <w:rsid w:val="56D2E965"/>
    <w:rsid w:val="56FE3346"/>
    <w:rsid w:val="570B41D7"/>
    <w:rsid w:val="574DC21D"/>
    <w:rsid w:val="5796D568"/>
    <w:rsid w:val="579CC15F"/>
    <w:rsid w:val="57B8A761"/>
    <w:rsid w:val="57C7B824"/>
    <w:rsid w:val="58069B23"/>
    <w:rsid w:val="581E9EE7"/>
    <w:rsid w:val="581EDC91"/>
    <w:rsid w:val="58251BE3"/>
    <w:rsid w:val="582C3B3F"/>
    <w:rsid w:val="582E0C3F"/>
    <w:rsid w:val="583E7CCD"/>
    <w:rsid w:val="5870FDAA"/>
    <w:rsid w:val="5877267B"/>
    <w:rsid w:val="5891D520"/>
    <w:rsid w:val="58EEDE0D"/>
    <w:rsid w:val="58FE5C6A"/>
    <w:rsid w:val="5914FD64"/>
    <w:rsid w:val="59656CB3"/>
    <w:rsid w:val="59AC3403"/>
    <w:rsid w:val="59ED848D"/>
    <w:rsid w:val="59F63812"/>
    <w:rsid w:val="5A17DD55"/>
    <w:rsid w:val="5A1B3754"/>
    <w:rsid w:val="5AB1AB66"/>
    <w:rsid w:val="5AB39AE4"/>
    <w:rsid w:val="5ABECD88"/>
    <w:rsid w:val="5B46F09E"/>
    <w:rsid w:val="5B767DAD"/>
    <w:rsid w:val="5BAEC73D"/>
    <w:rsid w:val="5BE07F84"/>
    <w:rsid w:val="5BF252BB"/>
    <w:rsid w:val="5C13A424"/>
    <w:rsid w:val="5C4A2D5B"/>
    <w:rsid w:val="5C90864E"/>
    <w:rsid w:val="5CBD6C24"/>
    <w:rsid w:val="5D7273DC"/>
    <w:rsid w:val="5DA66BF5"/>
    <w:rsid w:val="5E54FCD5"/>
    <w:rsid w:val="5EAD79F3"/>
    <w:rsid w:val="5EDEB543"/>
    <w:rsid w:val="5F33E2F1"/>
    <w:rsid w:val="5F4AB8E2"/>
    <w:rsid w:val="5F82210F"/>
    <w:rsid w:val="5F9AB7D3"/>
    <w:rsid w:val="5F9BD2E4"/>
    <w:rsid w:val="5FAE7C81"/>
    <w:rsid w:val="5FEAA4D8"/>
    <w:rsid w:val="6006D591"/>
    <w:rsid w:val="601CFAAD"/>
    <w:rsid w:val="602D4797"/>
    <w:rsid w:val="6039BA86"/>
    <w:rsid w:val="605C0FF2"/>
    <w:rsid w:val="60A33B93"/>
    <w:rsid w:val="60A4EC6C"/>
    <w:rsid w:val="60FAB2AB"/>
    <w:rsid w:val="61039665"/>
    <w:rsid w:val="6142E14B"/>
    <w:rsid w:val="617C6887"/>
    <w:rsid w:val="61BE1875"/>
    <w:rsid w:val="61C49C0D"/>
    <w:rsid w:val="61D3EE25"/>
    <w:rsid w:val="6209C6DD"/>
    <w:rsid w:val="623D3F3F"/>
    <w:rsid w:val="6267E629"/>
    <w:rsid w:val="62D6B36C"/>
    <w:rsid w:val="62EC045A"/>
    <w:rsid w:val="62F0162F"/>
    <w:rsid w:val="6349F4ED"/>
    <w:rsid w:val="635356EF"/>
    <w:rsid w:val="639806C2"/>
    <w:rsid w:val="63B78C6F"/>
    <w:rsid w:val="6428AEB8"/>
    <w:rsid w:val="6448B811"/>
    <w:rsid w:val="6466CA3A"/>
    <w:rsid w:val="64DF69A6"/>
    <w:rsid w:val="64EBED8A"/>
    <w:rsid w:val="65039B0A"/>
    <w:rsid w:val="6513A6F1"/>
    <w:rsid w:val="652C5654"/>
    <w:rsid w:val="653FD408"/>
    <w:rsid w:val="654389AC"/>
    <w:rsid w:val="65610DEC"/>
    <w:rsid w:val="65A87C26"/>
    <w:rsid w:val="65CEECE5"/>
    <w:rsid w:val="67086B5C"/>
    <w:rsid w:val="670F9049"/>
    <w:rsid w:val="6755782F"/>
    <w:rsid w:val="67B755EA"/>
    <w:rsid w:val="67C49DC2"/>
    <w:rsid w:val="67CC0CDF"/>
    <w:rsid w:val="67DD8A40"/>
    <w:rsid w:val="688621B1"/>
    <w:rsid w:val="6886ACCB"/>
    <w:rsid w:val="6895881F"/>
    <w:rsid w:val="68AEF202"/>
    <w:rsid w:val="68BB0126"/>
    <w:rsid w:val="68E10249"/>
    <w:rsid w:val="68F1000D"/>
    <w:rsid w:val="690B207B"/>
    <w:rsid w:val="6923A192"/>
    <w:rsid w:val="69293C8A"/>
    <w:rsid w:val="69821066"/>
    <w:rsid w:val="69A72D39"/>
    <w:rsid w:val="69A7D247"/>
    <w:rsid w:val="69AA9A4D"/>
    <w:rsid w:val="6A23520D"/>
    <w:rsid w:val="6A24AFF1"/>
    <w:rsid w:val="6A498661"/>
    <w:rsid w:val="6A68C7AB"/>
    <w:rsid w:val="6A6E436B"/>
    <w:rsid w:val="6A7A88AA"/>
    <w:rsid w:val="6AAF3829"/>
    <w:rsid w:val="6AB2AB35"/>
    <w:rsid w:val="6AE3848F"/>
    <w:rsid w:val="6B01301E"/>
    <w:rsid w:val="6B07178E"/>
    <w:rsid w:val="6B62C7E7"/>
    <w:rsid w:val="6BB896A9"/>
    <w:rsid w:val="6BED385C"/>
    <w:rsid w:val="6BFEA63C"/>
    <w:rsid w:val="6C0DB57A"/>
    <w:rsid w:val="6C1D866D"/>
    <w:rsid w:val="6C3F58A0"/>
    <w:rsid w:val="6C4F3EF1"/>
    <w:rsid w:val="6C942E88"/>
    <w:rsid w:val="6CBF56CA"/>
    <w:rsid w:val="6D1FD373"/>
    <w:rsid w:val="6D52D373"/>
    <w:rsid w:val="6DAAB2D8"/>
    <w:rsid w:val="6E2268C5"/>
    <w:rsid w:val="6E3BE659"/>
    <w:rsid w:val="6ED21D5E"/>
    <w:rsid w:val="6EE276A5"/>
    <w:rsid w:val="6F229E3D"/>
    <w:rsid w:val="6F6C03CB"/>
    <w:rsid w:val="6F80E1EB"/>
    <w:rsid w:val="6F8FD2EE"/>
    <w:rsid w:val="700D68DC"/>
    <w:rsid w:val="702150A0"/>
    <w:rsid w:val="708682BE"/>
    <w:rsid w:val="70871A36"/>
    <w:rsid w:val="70C9131C"/>
    <w:rsid w:val="70D330A9"/>
    <w:rsid w:val="711C9229"/>
    <w:rsid w:val="7139612D"/>
    <w:rsid w:val="71449410"/>
    <w:rsid w:val="7172092C"/>
    <w:rsid w:val="71FA0DEB"/>
    <w:rsid w:val="7208A5C0"/>
    <w:rsid w:val="726243D9"/>
    <w:rsid w:val="727666B5"/>
    <w:rsid w:val="72B8B677"/>
    <w:rsid w:val="72E9E9E7"/>
    <w:rsid w:val="732BCEAF"/>
    <w:rsid w:val="732C6BAA"/>
    <w:rsid w:val="73426120"/>
    <w:rsid w:val="73596A1F"/>
    <w:rsid w:val="735DCFD0"/>
    <w:rsid w:val="7372AE67"/>
    <w:rsid w:val="7384E998"/>
    <w:rsid w:val="738C032F"/>
    <w:rsid w:val="739BEF18"/>
    <w:rsid w:val="73E1EDB9"/>
    <w:rsid w:val="7422B1C7"/>
    <w:rsid w:val="74410D49"/>
    <w:rsid w:val="74561990"/>
    <w:rsid w:val="74586FA8"/>
    <w:rsid w:val="745931A1"/>
    <w:rsid w:val="7473DB7A"/>
    <w:rsid w:val="748B5C49"/>
    <w:rsid w:val="74F8F610"/>
    <w:rsid w:val="7526DAD4"/>
    <w:rsid w:val="755AB71E"/>
    <w:rsid w:val="7599B539"/>
    <w:rsid w:val="75AD5004"/>
    <w:rsid w:val="75BFD492"/>
    <w:rsid w:val="75D81DC5"/>
    <w:rsid w:val="75DDCA11"/>
    <w:rsid w:val="7621A186"/>
    <w:rsid w:val="76306A91"/>
    <w:rsid w:val="76531E6D"/>
    <w:rsid w:val="7683208B"/>
    <w:rsid w:val="7689317E"/>
    <w:rsid w:val="769A2B0F"/>
    <w:rsid w:val="76BA6622"/>
    <w:rsid w:val="76F37655"/>
    <w:rsid w:val="77034051"/>
    <w:rsid w:val="7731BF2E"/>
    <w:rsid w:val="77744E83"/>
    <w:rsid w:val="77D80C26"/>
    <w:rsid w:val="7801F3E6"/>
    <w:rsid w:val="7802C04C"/>
    <w:rsid w:val="784E7FBD"/>
    <w:rsid w:val="7886E5C3"/>
    <w:rsid w:val="78B6FFA9"/>
    <w:rsid w:val="78C39AEC"/>
    <w:rsid w:val="7940C6C9"/>
    <w:rsid w:val="79566765"/>
    <w:rsid w:val="79795E20"/>
    <w:rsid w:val="799708C9"/>
    <w:rsid w:val="79B9B84B"/>
    <w:rsid w:val="79EBF8A9"/>
    <w:rsid w:val="7A125DA9"/>
    <w:rsid w:val="7A179531"/>
    <w:rsid w:val="7A19C1B5"/>
    <w:rsid w:val="7A3E3B34"/>
    <w:rsid w:val="7A62EDA6"/>
    <w:rsid w:val="7A6F9C2B"/>
    <w:rsid w:val="7AC2EAF9"/>
    <w:rsid w:val="7ACE5954"/>
    <w:rsid w:val="7B647BFE"/>
    <w:rsid w:val="7B83D516"/>
    <w:rsid w:val="7B8C97C0"/>
    <w:rsid w:val="7BB59216"/>
    <w:rsid w:val="7BE3781F"/>
    <w:rsid w:val="7BEFB290"/>
    <w:rsid w:val="7C121609"/>
    <w:rsid w:val="7C19472A"/>
    <w:rsid w:val="7C6F2A74"/>
    <w:rsid w:val="7C972A0A"/>
    <w:rsid w:val="7CAA43F2"/>
    <w:rsid w:val="7CDBABA2"/>
    <w:rsid w:val="7CE6B0CB"/>
    <w:rsid w:val="7DA7694F"/>
    <w:rsid w:val="7DB3CB05"/>
    <w:rsid w:val="7DEEEB04"/>
    <w:rsid w:val="7E510E04"/>
    <w:rsid w:val="7E628713"/>
    <w:rsid w:val="7E7B0C91"/>
    <w:rsid w:val="7E9295C4"/>
    <w:rsid w:val="7EF88B17"/>
    <w:rsid w:val="7F347AFA"/>
    <w:rsid w:val="7FA02011"/>
    <w:rsid w:val="7FA02903"/>
    <w:rsid w:val="7FC382B6"/>
    <w:rsid w:val="7FF5F4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4B674"/>
  <w15:chartTrackingRefBased/>
  <w15:docId w15:val="{93A9F0A1-F275-4E64-A38E-DCB5BB0B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yper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827EEA"/>
    <w:pPr>
      <w:spacing w:after="0" w:line="240" w:lineRule="auto"/>
    </w:pPr>
    <w:rPr>
      <w:rFonts w:eastAsiaTheme="minorEastAsia"/>
      <w:lang w:eastAsia="zh-CN"/>
    </w:rPr>
  </w:style>
  <w:style w:type="character" w:styleId="NoSpacingChar" w:customStyle="1">
    <w:name w:val="No Spacing Char"/>
    <w:basedOn w:val="DefaultParagraphFont"/>
    <w:link w:val="NoSpacing"/>
    <w:uiPriority w:val="1"/>
    <w:rsid w:val="00827EEA"/>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settings" Target="settings.xml" Id="rId3" /><Relationship Type="http://schemas.openxmlformats.org/officeDocument/2006/relationships/header" Target="header2.xml" Id="rId12" /><Relationship Type="http://schemas.openxmlformats.org/officeDocument/2006/relationships/styles" Target="styles.xml" Id="rId2" /><Relationship Type="http://schemas.microsoft.com/office/2020/10/relationships/intelligence" Target="intelligence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hyperlink" Target="https://search-ebscohost-com.ezproxylocal.library.nova.edu/login.aspx?direct=true&amp;db=buh&amp;AN=160991532&amp;site=eds-live" TargetMode="External" Id="R8e0f247b7fed47db" /><Relationship Type="http://schemas.openxmlformats.org/officeDocument/2006/relationships/hyperlink" Target="https://sustainability.lockheedmartin.com/sustainability/content/Lockheed%20Martin%202020%20Sustainability%20Report%20Executive%20Summary.pdf" TargetMode="External" Id="R34cb98173d664adb" /><Relationship Type="http://schemas.openxmlformats.org/officeDocument/2006/relationships/hyperlink" Target="https://doi-org.ezproxylocal.library.nova.edu/10.1109/ISSE54508.2022.10005490" TargetMode="External" Id="R3148b13c25a944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 Webb</dc:creator>
  <keywords/>
  <dc:description/>
  <lastModifiedBy>Eric Webb</lastModifiedBy>
  <revision>91</revision>
  <dcterms:created xsi:type="dcterms:W3CDTF">2022-11-03T00:51:00.0000000Z</dcterms:created>
  <dcterms:modified xsi:type="dcterms:W3CDTF">2023-04-18T21:39:44.0967445Z</dcterms:modified>
</coreProperties>
</file>