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2D534" w14:textId="77777777" w:rsidR="00EF179D" w:rsidRDefault="00F400AF">
      <w:pPr>
        <w:pStyle w:val="Textbody"/>
        <w:spacing w:line="480" w:lineRule="auto"/>
      </w:pPr>
      <w:commentRangeStart w:id="0"/>
      <w:r>
        <w:rPr>
          <w:rFonts w:ascii="Times New Roman" w:hAnsi="Times New Roman"/>
          <w:b/>
          <w:bCs/>
          <w:sz w:val="20"/>
          <w:szCs w:val="20"/>
        </w:rPr>
        <w:t xml:space="preserve">Topic Proposal: Research on </w:t>
      </w:r>
      <w:proofErr w:type="spellStart"/>
      <w:r>
        <w:rPr>
          <w:rFonts w:ascii="Times New Roman" w:hAnsi="Times New Roman"/>
          <w:b/>
          <w:bCs/>
          <w:sz w:val="20"/>
          <w:szCs w:val="20"/>
        </w:rPr>
        <w:t>HoneyBadgerBFT</w:t>
      </w:r>
      <w:proofErr w:type="spellEnd"/>
      <w:r>
        <w:rPr>
          <w:rFonts w:ascii="Times New Roman" w:hAnsi="Times New Roman"/>
          <w:b/>
          <w:bCs/>
          <w:sz w:val="20"/>
          <w:szCs w:val="20"/>
        </w:rPr>
        <w:t xml:space="preserve"> Asynchronous Consensus Protocol.</w:t>
      </w:r>
      <w:commentRangeEnd w:id="0"/>
      <w:r w:rsidR="008605C4">
        <w:rPr>
          <w:rStyle w:val="CommentReference"/>
          <w:rFonts w:cs="Mangal"/>
        </w:rPr>
        <w:commentReference w:id="0"/>
      </w:r>
    </w:p>
    <w:p w14:paraId="39BA0BCD" w14:textId="77777777" w:rsidR="00EF179D" w:rsidRDefault="00F400AF">
      <w:pPr>
        <w:pStyle w:val="Textbody"/>
        <w:spacing w:line="480" w:lineRule="auto"/>
        <w:rPr>
          <w:rFonts w:ascii="Times New Roman" w:hAnsi="Times New Roman"/>
          <w:sz w:val="20"/>
          <w:szCs w:val="20"/>
        </w:rPr>
      </w:pPr>
      <w:r>
        <w:rPr>
          <w:rFonts w:ascii="Times New Roman" w:hAnsi="Times New Roman"/>
          <w:sz w:val="20"/>
          <w:szCs w:val="20"/>
          <w:u w:val="single"/>
        </w:rPr>
        <w:t>Problem Addressed:</w:t>
      </w:r>
    </w:p>
    <w:p w14:paraId="31637E22" w14:textId="6C0CE40C" w:rsidR="00EF179D" w:rsidRDefault="00F400AF">
      <w:pPr>
        <w:pStyle w:val="Textbody"/>
        <w:spacing w:line="480" w:lineRule="auto"/>
        <w:rPr>
          <w:rFonts w:ascii="Times New Roman" w:hAnsi="Times New Roman"/>
          <w:sz w:val="20"/>
          <w:szCs w:val="20"/>
        </w:rPr>
      </w:pPr>
      <w:r>
        <w:rPr>
          <w:rFonts w:ascii="Times New Roman" w:hAnsi="Times New Roman"/>
          <w:sz w:val="20"/>
          <w:szCs w:val="20"/>
        </w:rPr>
        <w:tab/>
      </w:r>
      <w:commentRangeStart w:id="2"/>
      <w:r>
        <w:rPr>
          <w:rFonts w:ascii="Times New Roman" w:hAnsi="Times New Roman"/>
          <w:sz w:val="20"/>
          <w:szCs w:val="20"/>
        </w:rPr>
        <w:t xml:space="preserve">The research proposed will aim to address specific challenges in enhancing scalability of the </w:t>
      </w:r>
      <w:proofErr w:type="spellStart"/>
      <w:r>
        <w:rPr>
          <w:rFonts w:ascii="Times New Roman" w:hAnsi="Times New Roman"/>
          <w:sz w:val="20"/>
          <w:szCs w:val="20"/>
        </w:rPr>
        <w:t>HoneyBadgerBFT</w:t>
      </w:r>
      <w:proofErr w:type="spellEnd"/>
      <w:r>
        <w:rPr>
          <w:rFonts w:ascii="Times New Roman" w:hAnsi="Times New Roman"/>
          <w:sz w:val="20"/>
          <w:szCs w:val="20"/>
        </w:rPr>
        <w:t xml:space="preserve"> protocol, while maintaining its byzantine fault tolerant properties and decentralization</w:t>
      </w:r>
      <w:commentRangeEnd w:id="2"/>
      <w:r w:rsidR="00A3499D">
        <w:rPr>
          <w:rStyle w:val="CommentReference"/>
          <w:rFonts w:cs="Mangal"/>
        </w:rPr>
        <w:commentReference w:id="2"/>
      </w:r>
      <w:r>
        <w:rPr>
          <w:rFonts w:ascii="Times New Roman" w:hAnsi="Times New Roman"/>
          <w:sz w:val="20"/>
          <w:szCs w:val="20"/>
        </w:rPr>
        <w:t xml:space="preserve">. </w:t>
      </w:r>
      <w:commentRangeStart w:id="3"/>
      <w:r>
        <w:rPr>
          <w:rFonts w:ascii="Times New Roman" w:hAnsi="Times New Roman"/>
          <w:sz w:val="20"/>
          <w:szCs w:val="20"/>
        </w:rPr>
        <w:t>Despite touting itself as “</w:t>
      </w:r>
      <w:r>
        <w:rPr>
          <w:rFonts w:ascii="Times New Roman" w:hAnsi="Times New Roman"/>
          <w:color w:val="000000"/>
          <w:sz w:val="20"/>
          <w:szCs w:val="20"/>
          <w:shd w:val="clear" w:color="auto" w:fill="FFFFFF"/>
        </w:rPr>
        <w:t>the first practical asynchronous BFT protocol, which guarantees liveness without making any timing assumptions” (</w:t>
      </w:r>
      <w:r>
        <w:rPr>
          <w:rFonts w:ascii="Times New Roman" w:eastAsia="Times New Roman" w:hAnsi="Times New Roman" w:cs="Times New Roman"/>
          <w:color w:val="000000"/>
          <w:sz w:val="20"/>
          <w:szCs w:val="20"/>
          <w:shd w:val="clear" w:color="auto" w:fill="FFFFFF"/>
        </w:rPr>
        <w:t>Miller et al., 2016</w:t>
      </w:r>
      <w:r>
        <w:rPr>
          <w:rFonts w:ascii="Times New Roman" w:hAnsi="Times New Roman"/>
          <w:color w:val="000000"/>
          <w:sz w:val="20"/>
          <w:szCs w:val="20"/>
          <w:shd w:val="clear" w:color="auto" w:fill="FFFFFF"/>
        </w:rPr>
        <w:t>)</w:t>
      </w:r>
      <w:r>
        <w:rPr>
          <w:rFonts w:ascii="Times New Roman" w:hAnsi="Times New Roman"/>
          <w:sz w:val="20"/>
          <w:szCs w:val="20"/>
        </w:rPr>
        <w:t xml:space="preserve">, other researchers like </w:t>
      </w:r>
      <w:r>
        <w:rPr>
          <w:rFonts w:ascii="Times New Roman" w:hAnsi="Times New Roman"/>
          <w:color w:val="000000"/>
          <w:sz w:val="20"/>
          <w:szCs w:val="20"/>
          <w:shd w:val="clear" w:color="auto" w:fill="FFFFFF"/>
        </w:rPr>
        <w:t>(</w:t>
      </w:r>
      <w:proofErr w:type="spellStart"/>
      <w:r>
        <w:rPr>
          <w:rFonts w:ascii="Times New Roman" w:eastAsia="Times New Roman" w:hAnsi="Times New Roman" w:cs="Times New Roman"/>
          <w:color w:val="000000"/>
          <w:sz w:val="20"/>
          <w:szCs w:val="20"/>
          <w:shd w:val="clear" w:color="auto" w:fill="FFFFFF"/>
        </w:rPr>
        <w:t>Duan</w:t>
      </w:r>
      <w:proofErr w:type="spellEnd"/>
      <w:r>
        <w:rPr>
          <w:rFonts w:ascii="Times New Roman" w:eastAsia="Times New Roman" w:hAnsi="Times New Roman" w:cs="Times New Roman"/>
          <w:color w:val="000000"/>
          <w:sz w:val="20"/>
          <w:szCs w:val="20"/>
          <w:shd w:val="clear" w:color="auto" w:fill="FFFFFF"/>
        </w:rPr>
        <w:t xml:space="preserve"> et al., 2018</w:t>
      </w:r>
      <w:r>
        <w:rPr>
          <w:rFonts w:ascii="Times New Roman" w:hAnsi="Times New Roman"/>
          <w:color w:val="000000"/>
          <w:sz w:val="20"/>
          <w:szCs w:val="20"/>
          <w:shd w:val="clear" w:color="auto" w:fill="FFFFFF"/>
        </w:rPr>
        <w:t>) have argued</w:t>
      </w:r>
      <w:r>
        <w:rPr>
          <w:rFonts w:ascii="Times New Roman" w:hAnsi="Times New Roman"/>
          <w:b/>
          <w:bCs/>
          <w:color w:val="000000"/>
          <w:sz w:val="20"/>
          <w:szCs w:val="20"/>
          <w:shd w:val="clear" w:color="auto" w:fill="FFFFFF"/>
        </w:rPr>
        <w:t xml:space="preserve"> </w:t>
      </w:r>
      <w:r>
        <w:rPr>
          <w:rFonts w:ascii="Times New Roman" w:hAnsi="Times New Roman"/>
          <w:sz w:val="20"/>
          <w:szCs w:val="20"/>
        </w:rPr>
        <w:t xml:space="preserve">“there are still significant pain points and challenges that prevent it from being used in practice.” The challenge is to explore strategies for improving performance and scalability </w:t>
      </w:r>
      <w:r w:rsidR="3F5D6C80">
        <w:rPr>
          <w:rFonts w:ascii="Times New Roman" w:hAnsi="Times New Roman"/>
          <w:sz w:val="20"/>
          <w:szCs w:val="20"/>
        </w:rPr>
        <w:t>without</w:t>
      </w:r>
      <w:r>
        <w:rPr>
          <w:rFonts w:ascii="Times New Roman" w:hAnsi="Times New Roman"/>
          <w:sz w:val="20"/>
          <w:szCs w:val="20"/>
        </w:rPr>
        <w:t xml:space="preserve"> sacrificing resiliency or decentralization.</w:t>
      </w:r>
      <w:commentRangeEnd w:id="3"/>
      <w:r w:rsidR="00A3499D">
        <w:rPr>
          <w:rStyle w:val="CommentReference"/>
          <w:rFonts w:cs="Mangal"/>
        </w:rPr>
        <w:commentReference w:id="3"/>
      </w:r>
    </w:p>
    <w:p w14:paraId="50EA9CD7" w14:textId="77777777" w:rsidR="00EF179D" w:rsidRDefault="00F400AF">
      <w:pPr>
        <w:pStyle w:val="Textbody"/>
        <w:spacing w:line="480" w:lineRule="auto"/>
        <w:rPr>
          <w:rFonts w:ascii="Times New Roman" w:hAnsi="Times New Roman"/>
          <w:sz w:val="20"/>
          <w:szCs w:val="20"/>
        </w:rPr>
      </w:pPr>
      <w:r>
        <w:rPr>
          <w:rFonts w:ascii="Times New Roman" w:hAnsi="Times New Roman"/>
          <w:sz w:val="20"/>
          <w:szCs w:val="20"/>
          <w:u w:val="single"/>
        </w:rPr>
        <w:t>Prior Research:</w:t>
      </w:r>
    </w:p>
    <w:p w14:paraId="538FD0AD" w14:textId="77777777" w:rsidR="00EF179D" w:rsidRDefault="00F400AF">
      <w:pPr>
        <w:pStyle w:val="Textbody"/>
        <w:spacing w:line="480" w:lineRule="auto"/>
        <w:rPr>
          <w:rFonts w:ascii="Times New Roman" w:hAnsi="Times New Roman"/>
          <w:sz w:val="20"/>
          <w:szCs w:val="20"/>
        </w:rPr>
      </w:pPr>
      <w:r>
        <w:rPr>
          <w:rFonts w:ascii="Times New Roman" w:hAnsi="Times New Roman"/>
          <w:sz w:val="20"/>
          <w:szCs w:val="20"/>
        </w:rPr>
        <w:tab/>
        <w:t xml:space="preserve"> </w:t>
      </w:r>
      <w:commentRangeStart w:id="4"/>
      <w:r>
        <w:rPr>
          <w:rFonts w:ascii="Times New Roman" w:hAnsi="Times New Roman"/>
          <w:sz w:val="20"/>
          <w:szCs w:val="20"/>
        </w:rPr>
        <w:t>The body of literature below highlights the motivation of this research while also emphasizing the shortcomings.</w:t>
      </w:r>
      <w:commentRangeEnd w:id="4"/>
      <w:r w:rsidR="00270484">
        <w:rPr>
          <w:rStyle w:val="CommentReference"/>
          <w:rFonts w:cs="Mangal"/>
        </w:rPr>
        <w:commentReference w:id="4"/>
      </w:r>
    </w:p>
    <w:p w14:paraId="4F455E41" w14:textId="77777777" w:rsidR="00EF179D" w:rsidRDefault="00F400AF">
      <w:pPr>
        <w:pStyle w:val="Textbody"/>
        <w:spacing w:line="480" w:lineRule="auto"/>
        <w:rPr>
          <w:rFonts w:ascii="Times New Roman" w:hAnsi="Times New Roman"/>
          <w:sz w:val="20"/>
          <w:szCs w:val="20"/>
        </w:rPr>
      </w:pPr>
      <w:commentRangeStart w:id="5"/>
      <w:r>
        <w:rPr>
          <w:rFonts w:ascii="Times New Roman" w:hAnsi="Times New Roman"/>
          <w:i/>
          <w:iCs/>
          <w:sz w:val="20"/>
          <w:szCs w:val="20"/>
        </w:rPr>
        <w:t>The Honey Badger BFT:</w:t>
      </w:r>
      <w:commentRangeEnd w:id="5"/>
      <w:r w:rsidR="00924BC5">
        <w:rPr>
          <w:rStyle w:val="CommentReference"/>
          <w:rFonts w:cs="Mangal"/>
        </w:rPr>
        <w:commentReference w:id="5"/>
      </w:r>
    </w:p>
    <w:p w14:paraId="333DC28C" w14:textId="4FFDC16D" w:rsidR="00EF179D" w:rsidRDefault="00F400AF">
      <w:pPr>
        <w:pStyle w:val="Textbody"/>
        <w:spacing w:line="480" w:lineRule="auto"/>
      </w:pPr>
      <w:r>
        <w:rPr>
          <w:rFonts w:ascii="Times New Roman" w:hAnsi="Times New Roman"/>
          <w:i/>
          <w:iCs/>
          <w:color w:val="000000"/>
          <w:sz w:val="20"/>
          <w:szCs w:val="20"/>
        </w:rPr>
        <w:tab/>
      </w:r>
      <w:commentRangeStart w:id="6"/>
      <w:r>
        <w:rPr>
          <w:rFonts w:ascii="Times New Roman" w:hAnsi="Times New Roman"/>
          <w:color w:val="000000"/>
          <w:sz w:val="20"/>
          <w:szCs w:val="20"/>
        </w:rPr>
        <w:t>An asynchronous, byzantine fault tolerant consensus protocol designed to ensure secure and decentralized agreement.</w:t>
      </w:r>
      <w:commentRangeEnd w:id="6"/>
      <w:r w:rsidR="00270484">
        <w:rPr>
          <w:rStyle w:val="CommentReference"/>
          <w:rFonts w:cs="Mangal"/>
        </w:rPr>
        <w:commentReference w:id="6"/>
      </w:r>
      <w:r>
        <w:rPr>
          <w:rFonts w:ascii="Times New Roman" w:hAnsi="Times New Roman"/>
          <w:color w:val="000000"/>
          <w:sz w:val="20"/>
          <w:szCs w:val="20"/>
        </w:rPr>
        <w:t xml:space="preserve"> </w:t>
      </w:r>
      <w:commentRangeStart w:id="7"/>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uses a combination of threshold cryptography and other cryptographic techniques to enable consensus even in the presence of malicious nodes</w:t>
      </w:r>
      <w:commentRangeEnd w:id="7"/>
      <w:r w:rsidR="00270484">
        <w:rPr>
          <w:rStyle w:val="CommentReference"/>
          <w:rFonts w:cs="Mangal"/>
        </w:rPr>
        <w:commentReference w:id="7"/>
      </w:r>
      <w:r>
        <w:rPr>
          <w:rFonts w:ascii="Times New Roman" w:hAnsi="Times New Roman"/>
          <w:color w:val="000000"/>
          <w:sz w:val="20"/>
          <w:szCs w:val="20"/>
        </w:rPr>
        <w:t xml:space="preserve">. </w:t>
      </w:r>
      <w:commentRangeStart w:id="8"/>
      <w:r>
        <w:rPr>
          <w:rFonts w:ascii="Times New Roman" w:hAnsi="Times New Roman"/>
          <w:color w:val="000000"/>
          <w:sz w:val="20"/>
          <w:szCs w:val="20"/>
        </w:rPr>
        <w:t xml:space="preserve">As mentioned in the Rust Crate documentation for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w:t>
      </w:r>
      <w:commentRangeEnd w:id="8"/>
      <w:r w:rsidR="00270484">
        <w:rPr>
          <w:rStyle w:val="CommentReference"/>
          <w:rFonts w:cs="Mangal"/>
        </w:rPr>
        <w:commentReference w:id="8"/>
      </w:r>
      <w:commentRangeStart w:id="9"/>
      <w:r>
        <w:rPr>
          <w:rFonts w:ascii="Times New Roman" w:hAnsi="Times New Roman"/>
          <w:color w:val="000000"/>
          <w:sz w:val="20"/>
          <w:szCs w:val="20"/>
        </w:rPr>
        <w:t xml:space="preserve">“Asynchronous protocols do not make assumptions about timing: Even if an adversary controls network scheduling and can delay message delivery, consensus will still be reached as long as all messages are </w:t>
      </w:r>
      <w:r>
        <w:rPr>
          <w:rStyle w:val="Emphasis"/>
          <w:rFonts w:ascii="Times New Roman" w:hAnsi="Times New Roman"/>
          <w:color w:val="000000"/>
          <w:sz w:val="20"/>
          <w:szCs w:val="20"/>
        </w:rPr>
        <w:t>eventually</w:t>
      </w:r>
      <w:r>
        <w:rPr>
          <w:rFonts w:ascii="Times New Roman" w:hAnsi="Times New Roman"/>
          <w:color w:val="000000"/>
          <w:sz w:val="20"/>
          <w:szCs w:val="20"/>
        </w:rPr>
        <w:t xml:space="preserve"> delivered.” </w:t>
      </w:r>
      <w:commentRangeEnd w:id="9"/>
      <w:r w:rsidR="00270484">
        <w:rPr>
          <w:rStyle w:val="CommentReference"/>
          <w:rFonts w:cs="Mangal"/>
        </w:rPr>
        <w:commentReference w:id="9"/>
      </w:r>
      <w:commentRangeStart w:id="10"/>
      <w:r>
        <w:rPr>
          <w:rFonts w:ascii="Times New Roman" w:hAnsi="Times New Roman"/>
          <w:color w:val="000000"/>
          <w:sz w:val="20"/>
          <w:szCs w:val="20"/>
        </w:rPr>
        <w:t xml:space="preserve">Although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stands out for its robustness against adversarial attacks its shortcomings become apparent in scenarios with a small number of faulty nodes with added overhead from underlying architecture, this can impact performance. It is additionally known that </w:t>
      </w:r>
      <w:r w:rsidR="29811A01">
        <w:rPr>
          <w:rFonts w:ascii="Times New Roman" w:hAnsi="Times New Roman"/>
          <w:color w:val="000000"/>
          <w:sz w:val="20"/>
          <w:szCs w:val="20"/>
        </w:rPr>
        <w:t>the protocols</w:t>
      </w:r>
      <w:r>
        <w:rPr>
          <w:rFonts w:ascii="Times New Roman" w:hAnsi="Times New Roman"/>
          <w:color w:val="000000"/>
          <w:sz w:val="20"/>
          <w:szCs w:val="20"/>
        </w:rPr>
        <w:t xml:space="preserve"> scalability may be challenged with larger batch sizes, affecting throughput. These limitations highlight the need to optimize asynchronous consensus for better performance and scalability. </w:t>
      </w:r>
      <w:r>
        <w:rPr>
          <w:rFonts w:ascii="Times New Roman" w:hAnsi="Times New Roman"/>
          <w:color w:val="000000"/>
          <w:sz w:val="20"/>
          <w:szCs w:val="20"/>
          <w:shd w:val="clear" w:color="auto" w:fill="FFFFFF"/>
        </w:rPr>
        <w:t>(</w:t>
      </w:r>
      <w:r>
        <w:rPr>
          <w:rFonts w:ascii="Times New Roman" w:eastAsia="Times New Roman" w:hAnsi="Times New Roman" w:cs="Times New Roman"/>
          <w:color w:val="000000"/>
          <w:sz w:val="20"/>
          <w:szCs w:val="20"/>
          <w:shd w:val="clear" w:color="auto" w:fill="FFFFFF"/>
        </w:rPr>
        <w:t>Miller et al., 2016</w:t>
      </w:r>
      <w:r>
        <w:rPr>
          <w:rFonts w:ascii="Times New Roman" w:hAnsi="Times New Roman"/>
          <w:color w:val="000000"/>
          <w:sz w:val="20"/>
          <w:szCs w:val="20"/>
          <w:shd w:val="clear" w:color="auto" w:fill="FFFFFF"/>
        </w:rPr>
        <w:t>)</w:t>
      </w:r>
      <w:commentRangeEnd w:id="10"/>
      <w:r w:rsidR="00270484">
        <w:rPr>
          <w:rStyle w:val="CommentReference"/>
          <w:rFonts w:cs="Mangal"/>
        </w:rPr>
        <w:commentReference w:id="10"/>
      </w:r>
    </w:p>
    <w:p w14:paraId="635D5404" w14:textId="77777777" w:rsidR="00EF179D" w:rsidRDefault="00F400AF">
      <w:pPr>
        <w:pStyle w:val="Textbody"/>
        <w:spacing w:line="480" w:lineRule="auto"/>
        <w:rPr>
          <w:rFonts w:ascii="Times New Roman" w:hAnsi="Times New Roman"/>
          <w:sz w:val="20"/>
          <w:szCs w:val="20"/>
        </w:rPr>
      </w:pPr>
      <w:r>
        <w:rPr>
          <w:rFonts w:ascii="Times New Roman" w:hAnsi="Times New Roman"/>
          <w:i/>
          <w:iCs/>
          <w:sz w:val="20"/>
          <w:szCs w:val="20"/>
        </w:rPr>
        <w:t>The BEAT Protocol:</w:t>
      </w:r>
    </w:p>
    <w:p w14:paraId="0E6D1185" w14:textId="361A94C9" w:rsidR="00EF179D" w:rsidRDefault="00F400AF">
      <w:pPr>
        <w:pStyle w:val="Textbody"/>
        <w:spacing w:line="480" w:lineRule="auto"/>
        <w:rPr>
          <w:rFonts w:ascii="Times New Roman" w:hAnsi="Times New Roman"/>
          <w:sz w:val="20"/>
          <w:szCs w:val="20"/>
        </w:rPr>
      </w:pPr>
      <w:r>
        <w:rPr>
          <w:rFonts w:ascii="Times New Roman" w:hAnsi="Times New Roman"/>
          <w:color w:val="000000"/>
          <w:sz w:val="20"/>
          <w:szCs w:val="20"/>
        </w:rPr>
        <w:tab/>
        <w:t xml:space="preserve">Following the release of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a collection of asynchronous byzantine fault-tolerant protocols called the BEAT protocols were released. BEAT comprises of five asynchronous BFT protocols that can be combined to achieve meaningful trade-offs between functionality and performance. In the research, BEAT is deployed on Amazon EC2’s across multiple continents and demonstrates superior efficiency in terms of latency and throughput when compared to the </w:t>
      </w:r>
      <w:commentRangeStart w:id="11"/>
      <w:proofErr w:type="spellStart"/>
      <w:r>
        <w:rPr>
          <w:rFonts w:ascii="Times New Roman" w:hAnsi="Times New Roman"/>
          <w:color w:val="000000"/>
          <w:sz w:val="20"/>
          <w:szCs w:val="20"/>
        </w:rPr>
        <w:lastRenderedPageBreak/>
        <w:t>HoneyBadgerBFT</w:t>
      </w:r>
      <w:proofErr w:type="spellEnd"/>
      <w:r>
        <w:rPr>
          <w:rFonts w:ascii="Times New Roman" w:hAnsi="Times New Roman"/>
          <w:color w:val="000000"/>
          <w:sz w:val="20"/>
          <w:szCs w:val="20"/>
        </w:rPr>
        <w:t xml:space="preserve">. The shortcoming of the BEAT protocol suite is they are specialized and not robust enough to be a </w:t>
      </w:r>
      <w:r w:rsidR="6B3B8EA5">
        <w:rPr>
          <w:rFonts w:ascii="Times New Roman" w:hAnsi="Times New Roman"/>
          <w:color w:val="000000"/>
          <w:sz w:val="20"/>
          <w:szCs w:val="20"/>
        </w:rPr>
        <w:t>well-defined</w:t>
      </w:r>
      <w:r>
        <w:rPr>
          <w:rFonts w:ascii="Times New Roman" w:hAnsi="Times New Roman"/>
          <w:color w:val="000000"/>
          <w:sz w:val="20"/>
          <w:szCs w:val="20"/>
        </w:rPr>
        <w:t xml:space="preserve"> solution. The </w:t>
      </w:r>
      <w:r w:rsidR="0F958759">
        <w:rPr>
          <w:rFonts w:ascii="Times New Roman" w:hAnsi="Times New Roman"/>
          <w:color w:val="000000"/>
          <w:sz w:val="20"/>
          <w:szCs w:val="20"/>
        </w:rPr>
        <w:t>shortcomings</w:t>
      </w:r>
      <w:r>
        <w:rPr>
          <w:rFonts w:ascii="Times New Roman" w:hAnsi="Times New Roman"/>
          <w:color w:val="000000"/>
          <w:sz w:val="20"/>
          <w:szCs w:val="20"/>
        </w:rPr>
        <w:t xml:space="preserve"> of the BEAT protocols will be discussed below.</w:t>
      </w:r>
    </w:p>
    <w:p w14:paraId="0945DCA8" w14:textId="048DC7D1" w:rsidR="00EF179D" w:rsidRDefault="00F400AF">
      <w:pPr>
        <w:pStyle w:val="Textbody"/>
        <w:numPr>
          <w:ilvl w:val="0"/>
          <w:numId w:val="1"/>
        </w:numPr>
        <w:spacing w:line="240" w:lineRule="auto"/>
      </w:pPr>
      <w:r w:rsidRPr="240EE07A">
        <w:rPr>
          <w:rFonts w:ascii="Times New Roman" w:hAnsi="Times New Roman"/>
          <w:i/>
          <w:iCs/>
          <w:color w:val="000000" w:themeColor="text1"/>
          <w:sz w:val="20"/>
          <w:szCs w:val="20"/>
        </w:rPr>
        <w:t>Network Bandwidth Consumption:</w:t>
      </w:r>
      <w:r w:rsidRPr="240EE07A">
        <w:rPr>
          <w:rFonts w:ascii="Times New Roman" w:hAnsi="Times New Roman"/>
          <w:color w:val="000000" w:themeColor="text1"/>
          <w:sz w:val="20"/>
          <w:szCs w:val="20"/>
        </w:rPr>
        <w:t xml:space="preserve"> BEAT1 and BEAT2 achieve higher throughput than </w:t>
      </w:r>
      <w:proofErr w:type="spellStart"/>
      <w:r w:rsidRPr="240EE07A">
        <w:rPr>
          <w:rFonts w:ascii="Times New Roman" w:hAnsi="Times New Roman"/>
          <w:color w:val="000000" w:themeColor="text1"/>
          <w:sz w:val="20"/>
          <w:szCs w:val="20"/>
        </w:rPr>
        <w:t>HoneyBadgerBFT</w:t>
      </w:r>
      <w:proofErr w:type="spellEnd"/>
      <w:r w:rsidRPr="240EE07A">
        <w:rPr>
          <w:rFonts w:ascii="Times New Roman" w:hAnsi="Times New Roman"/>
          <w:color w:val="000000" w:themeColor="text1"/>
          <w:sz w:val="20"/>
          <w:szCs w:val="20"/>
        </w:rPr>
        <w:t xml:space="preserve"> when the batch size is </w:t>
      </w:r>
      <w:r w:rsidR="08BC2251" w:rsidRPr="240EE07A">
        <w:rPr>
          <w:rFonts w:ascii="Times New Roman" w:hAnsi="Times New Roman"/>
          <w:color w:val="000000" w:themeColor="text1"/>
          <w:sz w:val="20"/>
          <w:szCs w:val="20"/>
        </w:rPr>
        <w:t>small, but</w:t>
      </w:r>
      <w:r w:rsidRPr="240EE07A">
        <w:rPr>
          <w:rFonts w:ascii="Times New Roman" w:hAnsi="Times New Roman"/>
          <w:color w:val="000000" w:themeColor="text1"/>
          <w:sz w:val="20"/>
          <w:szCs w:val="20"/>
        </w:rPr>
        <w:t xml:space="preserve"> they decrease in throughput when the batch size exceeds 5000. Leading to performance degradation. This suggests that BEAT might struggle to maintain high throughput in scenarios with larger batch sizes.</w:t>
      </w:r>
    </w:p>
    <w:p w14:paraId="582EDB7E" w14:textId="77777777" w:rsidR="00EF179D" w:rsidRDefault="00F400AF">
      <w:pPr>
        <w:pStyle w:val="Textbody"/>
        <w:numPr>
          <w:ilvl w:val="0"/>
          <w:numId w:val="1"/>
        </w:numPr>
        <w:spacing w:line="240" w:lineRule="auto"/>
      </w:pPr>
      <w:r>
        <w:rPr>
          <w:rFonts w:ascii="Times New Roman" w:hAnsi="Times New Roman"/>
          <w:i/>
          <w:iCs/>
          <w:color w:val="000000"/>
          <w:sz w:val="20"/>
          <w:szCs w:val="20"/>
        </w:rPr>
        <w:t>Batch Size Scalability:</w:t>
      </w:r>
      <w:r>
        <w:rPr>
          <w:rFonts w:ascii="Times New Roman" w:hAnsi="Times New Roman"/>
          <w:color w:val="000000"/>
          <w:sz w:val="20"/>
          <w:szCs w:val="20"/>
        </w:rPr>
        <w:t xml:space="preserve"> BEAT0, BEAT1, and BEAT2 become more visible as the batch size increases. This implies that BEAT might face scalability limitations when processing larger batch sizes of transactions.</w:t>
      </w:r>
    </w:p>
    <w:p w14:paraId="18A74F09" w14:textId="772D27A6" w:rsidR="00EF179D" w:rsidRDefault="00F400AF">
      <w:pPr>
        <w:pStyle w:val="Textbody"/>
        <w:numPr>
          <w:ilvl w:val="0"/>
          <w:numId w:val="1"/>
        </w:numPr>
        <w:spacing w:line="240" w:lineRule="auto"/>
      </w:pPr>
      <w:r w:rsidRPr="240EE07A">
        <w:rPr>
          <w:rFonts w:ascii="Times New Roman" w:hAnsi="Times New Roman"/>
          <w:i/>
          <w:iCs/>
          <w:color w:val="000000" w:themeColor="text1"/>
          <w:sz w:val="20"/>
          <w:szCs w:val="20"/>
        </w:rPr>
        <w:t xml:space="preserve">Network Scalability: </w:t>
      </w:r>
      <w:r w:rsidRPr="240EE07A">
        <w:rPr>
          <w:rFonts w:ascii="Times New Roman" w:hAnsi="Times New Roman"/>
          <w:color w:val="000000" w:themeColor="text1"/>
          <w:sz w:val="20"/>
          <w:szCs w:val="20"/>
        </w:rPr>
        <w:t xml:space="preserve">BEAT3 consistently </w:t>
      </w:r>
      <w:r w:rsidR="188D05D1" w:rsidRPr="240EE07A">
        <w:rPr>
          <w:rFonts w:ascii="Times New Roman" w:hAnsi="Times New Roman"/>
          <w:color w:val="000000" w:themeColor="text1"/>
          <w:sz w:val="20"/>
          <w:szCs w:val="20"/>
        </w:rPr>
        <w:t>outperforms</w:t>
      </w:r>
      <w:r w:rsidRPr="240EE07A">
        <w:rPr>
          <w:rFonts w:ascii="Times New Roman" w:hAnsi="Times New Roman"/>
          <w:color w:val="000000" w:themeColor="text1"/>
          <w:sz w:val="20"/>
          <w:szCs w:val="20"/>
        </w:rPr>
        <w:t xml:space="preserve"> </w:t>
      </w:r>
      <w:proofErr w:type="spellStart"/>
      <w:r w:rsidRPr="240EE07A">
        <w:rPr>
          <w:rFonts w:ascii="Times New Roman" w:hAnsi="Times New Roman"/>
          <w:color w:val="000000" w:themeColor="text1"/>
          <w:sz w:val="20"/>
          <w:szCs w:val="20"/>
        </w:rPr>
        <w:t>HoneyBadgerBFT</w:t>
      </w:r>
      <w:proofErr w:type="spellEnd"/>
      <w:r w:rsidRPr="240EE07A">
        <w:rPr>
          <w:rFonts w:ascii="Times New Roman" w:hAnsi="Times New Roman"/>
          <w:color w:val="000000" w:themeColor="text1"/>
          <w:sz w:val="20"/>
          <w:szCs w:val="20"/>
        </w:rPr>
        <w:t>, but when the number of nodes increases these protocols become more latent. This diminishes BEAT3’s efficiency in large-scale networks.</w:t>
      </w:r>
    </w:p>
    <w:p w14:paraId="658FD313" w14:textId="2355AE94" w:rsidR="00EF179D" w:rsidRDefault="00F400AF">
      <w:pPr>
        <w:pStyle w:val="Textbody"/>
        <w:numPr>
          <w:ilvl w:val="0"/>
          <w:numId w:val="1"/>
        </w:numPr>
        <w:spacing w:line="240" w:lineRule="auto"/>
      </w:pPr>
      <w:r w:rsidRPr="240EE07A">
        <w:rPr>
          <w:rFonts w:ascii="Times New Roman" w:hAnsi="Times New Roman"/>
          <w:i/>
          <w:iCs/>
          <w:color w:val="000000" w:themeColor="text1"/>
          <w:sz w:val="20"/>
          <w:szCs w:val="20"/>
        </w:rPr>
        <w:t xml:space="preserve">Small </w:t>
      </w:r>
      <w:r w:rsidR="1F2EF45E" w:rsidRPr="240EE07A">
        <w:rPr>
          <w:rFonts w:ascii="Times New Roman" w:hAnsi="Times New Roman"/>
          <w:i/>
          <w:iCs/>
          <w:color w:val="000000" w:themeColor="text1"/>
          <w:sz w:val="20"/>
          <w:szCs w:val="20"/>
        </w:rPr>
        <w:t>Number</w:t>
      </w:r>
      <w:r w:rsidRPr="240EE07A">
        <w:rPr>
          <w:rFonts w:ascii="Times New Roman" w:hAnsi="Times New Roman"/>
          <w:i/>
          <w:iCs/>
          <w:color w:val="000000" w:themeColor="text1"/>
          <w:sz w:val="20"/>
          <w:szCs w:val="20"/>
        </w:rPr>
        <w:t xml:space="preserve"> of Faulty Nodes</w:t>
      </w:r>
      <w:r w:rsidRPr="240EE07A">
        <w:rPr>
          <w:rFonts w:ascii="Times New Roman" w:hAnsi="Times New Roman"/>
          <w:color w:val="000000" w:themeColor="text1"/>
          <w:sz w:val="20"/>
          <w:szCs w:val="20"/>
        </w:rPr>
        <w:t>: BEAT4 experiences added overhead when the number of faulty nodes is small. This suggests that BEAT4 is inefficient in scenarios with a small number of faulty participants.</w:t>
      </w:r>
    </w:p>
    <w:p w14:paraId="59A172B1" w14:textId="77777777" w:rsidR="00EF179D" w:rsidRDefault="00F400AF">
      <w:pPr>
        <w:pStyle w:val="Textbody"/>
        <w:spacing w:line="240" w:lineRule="auto"/>
        <w:rPr>
          <w:rFonts w:ascii="Times New Roman" w:hAnsi="Times New Roman"/>
          <w:sz w:val="20"/>
          <w:szCs w:val="20"/>
        </w:rPr>
      </w:pPr>
      <w:r>
        <w:rPr>
          <w:rFonts w:ascii="Times New Roman" w:hAnsi="Times New Roman"/>
          <w:color w:val="000000"/>
          <w:sz w:val="20"/>
          <w:szCs w:val="20"/>
          <w:shd w:val="clear" w:color="auto" w:fill="FFFFFF"/>
        </w:rPr>
        <w:t>(</w:t>
      </w:r>
      <w:proofErr w:type="spellStart"/>
      <w:r>
        <w:rPr>
          <w:rFonts w:ascii="Times New Roman" w:eastAsia="Times New Roman" w:hAnsi="Times New Roman" w:cs="Times New Roman"/>
          <w:color w:val="000000"/>
          <w:sz w:val="20"/>
          <w:szCs w:val="20"/>
          <w:shd w:val="clear" w:color="auto" w:fill="FFFFFF"/>
        </w:rPr>
        <w:t>Duan</w:t>
      </w:r>
      <w:proofErr w:type="spellEnd"/>
      <w:r>
        <w:rPr>
          <w:rFonts w:ascii="Times New Roman" w:eastAsia="Times New Roman" w:hAnsi="Times New Roman" w:cs="Times New Roman"/>
          <w:color w:val="000000"/>
          <w:sz w:val="20"/>
          <w:szCs w:val="20"/>
          <w:shd w:val="clear" w:color="auto" w:fill="FFFFFF"/>
        </w:rPr>
        <w:t xml:space="preserve"> et al., 2018</w:t>
      </w:r>
      <w:r>
        <w:rPr>
          <w:rFonts w:ascii="Times New Roman" w:hAnsi="Times New Roman"/>
          <w:color w:val="000000"/>
          <w:sz w:val="20"/>
          <w:szCs w:val="20"/>
          <w:shd w:val="clear" w:color="auto" w:fill="FFFFFF"/>
        </w:rPr>
        <w:t>)</w:t>
      </w:r>
      <w:commentRangeEnd w:id="11"/>
      <w:r w:rsidR="001F0A8D">
        <w:rPr>
          <w:rStyle w:val="CommentReference"/>
          <w:rFonts w:cs="Mangal"/>
        </w:rPr>
        <w:commentReference w:id="11"/>
      </w:r>
    </w:p>
    <w:p w14:paraId="21B9D4A2" w14:textId="77777777" w:rsidR="00EF179D" w:rsidRDefault="00EF179D">
      <w:pPr>
        <w:pStyle w:val="Textbody"/>
        <w:spacing w:line="240" w:lineRule="auto"/>
        <w:rPr>
          <w:rFonts w:ascii="Times New Roman" w:hAnsi="Times New Roman"/>
          <w:sz w:val="20"/>
          <w:szCs w:val="20"/>
        </w:rPr>
      </w:pPr>
    </w:p>
    <w:p w14:paraId="711F06A4" w14:textId="2DFB369D" w:rsidR="00EF179D" w:rsidRDefault="00F400AF" w:rsidP="240EE07A">
      <w:pPr>
        <w:pStyle w:val="Textbody"/>
        <w:spacing w:line="480" w:lineRule="auto"/>
        <w:rPr>
          <w:rFonts w:ascii="Times New Roman" w:hAnsi="Times New Roman"/>
          <w:i/>
          <w:iCs/>
          <w:sz w:val="20"/>
          <w:szCs w:val="20"/>
        </w:rPr>
      </w:pPr>
      <w:commentRangeStart w:id="12"/>
      <w:r w:rsidRPr="240EE07A">
        <w:rPr>
          <w:rFonts w:ascii="Times New Roman" w:hAnsi="Times New Roman"/>
          <w:i/>
          <w:iCs/>
          <w:sz w:val="20"/>
          <w:szCs w:val="20"/>
        </w:rPr>
        <w:t xml:space="preserve">Asynchronous Byzantine Fault Tolerant </w:t>
      </w:r>
      <w:r w:rsidR="2D6DB1AA" w:rsidRPr="240EE07A">
        <w:rPr>
          <w:rFonts w:ascii="Times New Roman" w:hAnsi="Times New Roman"/>
          <w:i/>
          <w:iCs/>
          <w:sz w:val="20"/>
          <w:szCs w:val="20"/>
        </w:rPr>
        <w:t>Protocol:</w:t>
      </w:r>
      <w:commentRangeEnd w:id="12"/>
      <w:r w:rsidR="005E5B08">
        <w:rPr>
          <w:rStyle w:val="CommentReference"/>
          <w:rFonts w:cs="Mangal"/>
        </w:rPr>
        <w:commentReference w:id="12"/>
      </w:r>
    </w:p>
    <w:p w14:paraId="4E4EBFD5" w14:textId="77777777" w:rsidR="00EF179D" w:rsidRDefault="00F400AF">
      <w:pPr>
        <w:pStyle w:val="Textbody"/>
        <w:spacing w:line="480" w:lineRule="auto"/>
      </w:pPr>
      <w:r>
        <w:rPr>
          <w:rFonts w:ascii="Times New Roman" w:hAnsi="Times New Roman"/>
          <w:i/>
          <w:iCs/>
          <w:sz w:val="20"/>
          <w:szCs w:val="20"/>
        </w:rPr>
        <w:tab/>
      </w:r>
      <w:commentRangeStart w:id="13"/>
      <w:r>
        <w:rPr>
          <w:rFonts w:ascii="Times New Roman" w:hAnsi="Times New Roman"/>
          <w:color w:val="000000"/>
          <w:sz w:val="20"/>
          <w:szCs w:val="20"/>
        </w:rPr>
        <w:t xml:space="preserve">Following the works of BEAT came the Asynchronous Byzantine Fault Tolerance (ABFT) protocol. This protocol was designed to address challenges posed by blockchain systems in conjunction with the Internet of Things (IoT). ABFT argues that traditional consensus protocols like Raft and PBFT that assume a fast and stable network are moot points in real-world scenarios, and that low-quality and asynchronous networks should be assumed. ABFT aims to provide robustness against these challenges. ABFT leverages the concept of </w:t>
      </w:r>
      <w:proofErr w:type="spellStart"/>
      <w:r>
        <w:rPr>
          <w:rFonts w:ascii="Times New Roman" w:hAnsi="Times New Roman"/>
          <w:color w:val="000000"/>
          <w:sz w:val="20"/>
          <w:szCs w:val="20"/>
        </w:rPr>
        <w:t>Asynchrouns</w:t>
      </w:r>
      <w:proofErr w:type="spellEnd"/>
      <w:r>
        <w:rPr>
          <w:rFonts w:ascii="Times New Roman" w:hAnsi="Times New Roman"/>
          <w:color w:val="000000"/>
          <w:sz w:val="20"/>
          <w:szCs w:val="20"/>
        </w:rPr>
        <w:t xml:space="preserve"> Common Subset from the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and builds upon it to exhibit significantly lower computational overhead, higher performance, and greater scalability compared to the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ABFT shortcomings are as follows.</w:t>
      </w:r>
      <w:commentRangeEnd w:id="13"/>
      <w:r w:rsidR="001F0A8D">
        <w:rPr>
          <w:rStyle w:val="CommentReference"/>
          <w:rFonts w:cs="Mangal"/>
        </w:rPr>
        <w:commentReference w:id="13"/>
      </w:r>
    </w:p>
    <w:p w14:paraId="3E222AC4" w14:textId="77777777" w:rsidR="00EF179D" w:rsidRDefault="00F400AF">
      <w:pPr>
        <w:pStyle w:val="Textbody"/>
        <w:numPr>
          <w:ilvl w:val="0"/>
          <w:numId w:val="1"/>
        </w:numPr>
        <w:spacing w:line="240" w:lineRule="auto"/>
        <w:rPr>
          <w:rFonts w:ascii="Times New Roman" w:hAnsi="Times New Roman"/>
          <w:i/>
          <w:iCs/>
          <w:color w:val="000000"/>
          <w:sz w:val="20"/>
          <w:szCs w:val="20"/>
        </w:rPr>
      </w:pPr>
      <w:commentRangeStart w:id="14"/>
      <w:r>
        <w:rPr>
          <w:rFonts w:ascii="Times New Roman" w:hAnsi="Times New Roman"/>
          <w:i/>
          <w:iCs/>
          <w:color w:val="000000"/>
          <w:sz w:val="20"/>
          <w:szCs w:val="20"/>
        </w:rPr>
        <w:t xml:space="preserve">I/O Bound Protocol: </w:t>
      </w:r>
      <w:r>
        <w:rPr>
          <w:rFonts w:ascii="Times New Roman" w:hAnsi="Times New Roman"/>
          <w:color w:val="000000"/>
          <w:sz w:val="20"/>
          <w:szCs w:val="20"/>
        </w:rPr>
        <w:t>During the Reliable Broadcast (RBC), the larger the batch size the greater the chance of idle time waiting for messages in the I/O operations. This indicates that ABFT's performance can be constrained by the input-output operations, particularly when dealing with larger batch sizes.</w:t>
      </w:r>
    </w:p>
    <w:p w14:paraId="3FCF799E" w14:textId="68AC42D3" w:rsidR="00EF179D" w:rsidRDefault="00F400AF">
      <w:pPr>
        <w:pStyle w:val="Textbody"/>
        <w:numPr>
          <w:ilvl w:val="0"/>
          <w:numId w:val="1"/>
        </w:numPr>
        <w:spacing w:line="240" w:lineRule="auto"/>
      </w:pPr>
      <w:r w:rsidRPr="240EE07A">
        <w:rPr>
          <w:rFonts w:ascii="Times New Roman" w:hAnsi="Times New Roman"/>
          <w:i/>
          <w:iCs/>
          <w:color w:val="000000" w:themeColor="text1"/>
          <w:sz w:val="20"/>
          <w:szCs w:val="20"/>
        </w:rPr>
        <w:t xml:space="preserve">Network Resource Utilization: </w:t>
      </w:r>
      <w:r w:rsidRPr="240EE07A">
        <w:rPr>
          <w:rFonts w:ascii="Times New Roman" w:hAnsi="Times New Roman"/>
          <w:color w:val="000000" w:themeColor="text1"/>
          <w:sz w:val="20"/>
          <w:szCs w:val="20"/>
        </w:rPr>
        <w:t xml:space="preserve">Since </w:t>
      </w:r>
      <w:r w:rsidR="5BBC0389" w:rsidRPr="240EE07A">
        <w:rPr>
          <w:rFonts w:ascii="Times New Roman" w:hAnsi="Times New Roman"/>
          <w:color w:val="000000" w:themeColor="text1"/>
          <w:sz w:val="20"/>
          <w:szCs w:val="20"/>
        </w:rPr>
        <w:t>ABFT</w:t>
      </w:r>
      <w:r w:rsidRPr="240EE07A">
        <w:rPr>
          <w:rFonts w:ascii="Times New Roman" w:hAnsi="Times New Roman"/>
          <w:color w:val="000000" w:themeColor="text1"/>
          <w:sz w:val="20"/>
          <w:szCs w:val="20"/>
        </w:rPr>
        <w:t xml:space="preserve"> depends on the (N) parties and (B) transaction batch size. As both numbers increase so does the data being transmitted, leading to higher network usage limiting scalability.</w:t>
      </w:r>
    </w:p>
    <w:p w14:paraId="15798921" w14:textId="39CC67A9" w:rsidR="00EF179D" w:rsidRDefault="00F400AF" w:rsidP="240EE07A">
      <w:pPr>
        <w:pStyle w:val="Textbody"/>
        <w:numPr>
          <w:ilvl w:val="0"/>
          <w:numId w:val="1"/>
        </w:numPr>
        <w:spacing w:line="240" w:lineRule="auto"/>
        <w:rPr>
          <w:rFonts w:ascii="Times New Roman" w:hAnsi="Times New Roman"/>
          <w:i/>
          <w:iCs/>
          <w:color w:val="000000"/>
          <w:sz w:val="20"/>
          <w:szCs w:val="20"/>
        </w:rPr>
      </w:pPr>
      <w:r w:rsidRPr="240EE07A">
        <w:rPr>
          <w:rFonts w:ascii="Times New Roman" w:hAnsi="Times New Roman"/>
          <w:i/>
          <w:iCs/>
          <w:color w:val="000000" w:themeColor="text1"/>
          <w:sz w:val="20"/>
          <w:szCs w:val="20"/>
        </w:rPr>
        <w:t>Threshold ECDSA Scheme:</w:t>
      </w:r>
      <w:r w:rsidRPr="240EE07A">
        <w:rPr>
          <w:rFonts w:ascii="Times New Roman" w:hAnsi="Times New Roman"/>
          <w:color w:val="000000" w:themeColor="text1"/>
          <w:sz w:val="20"/>
          <w:szCs w:val="20"/>
        </w:rPr>
        <w:t xml:space="preserve"> ABFT does not implement the full threshold ECDSA schema and </w:t>
      </w:r>
      <w:r w:rsidR="540CD790" w:rsidRPr="240EE07A">
        <w:rPr>
          <w:rFonts w:ascii="Times New Roman" w:hAnsi="Times New Roman"/>
          <w:color w:val="000000" w:themeColor="text1"/>
          <w:sz w:val="20"/>
          <w:szCs w:val="20"/>
        </w:rPr>
        <w:t>uses</w:t>
      </w:r>
      <w:r w:rsidRPr="240EE07A">
        <w:rPr>
          <w:rFonts w:ascii="Times New Roman" w:hAnsi="Times New Roman"/>
          <w:color w:val="000000" w:themeColor="text1"/>
          <w:sz w:val="20"/>
          <w:szCs w:val="20"/>
        </w:rPr>
        <w:t xml:space="preserve"> precomputed signing material for optimization. This raises questions to the resources needed to maintain precomputed material and suggests that this implementation doesn't truly harness the advantages of threshold ECDSA</w:t>
      </w:r>
    </w:p>
    <w:p w14:paraId="728E6B96" w14:textId="77777777" w:rsidR="00EF179D" w:rsidRDefault="00F400AF">
      <w:pPr>
        <w:pStyle w:val="Textbody"/>
        <w:numPr>
          <w:ilvl w:val="0"/>
          <w:numId w:val="1"/>
        </w:numPr>
        <w:spacing w:line="240" w:lineRule="auto"/>
      </w:pPr>
      <w:r>
        <w:rPr>
          <w:rFonts w:ascii="Times New Roman" w:hAnsi="Times New Roman"/>
          <w:i/>
          <w:iCs/>
          <w:color w:val="000000"/>
          <w:sz w:val="20"/>
          <w:szCs w:val="20"/>
        </w:rPr>
        <w:t xml:space="preserve">Performance Impact of Network Degradation: </w:t>
      </w:r>
      <w:r>
        <w:rPr>
          <w:rFonts w:ascii="Times New Roman" w:hAnsi="Times New Roman"/>
          <w:color w:val="000000"/>
          <w:sz w:val="20"/>
          <w:szCs w:val="20"/>
        </w:rPr>
        <w:t>ABFT performance is robust when the number of nodes affected by network degradation is fewer than the fault tolerance threshold, but when the number of affected nodes surpasses that tolerance threshold ABFT’s performance drops and leads to latency. This indicates that ABFT’s performance can suffer in scenarios where a large portions of nodes experience network issues.</w:t>
      </w:r>
    </w:p>
    <w:p w14:paraId="5CC246F6" w14:textId="0654F85A" w:rsidR="00EF179D" w:rsidRDefault="00F400AF">
      <w:pPr>
        <w:pStyle w:val="Textbody"/>
        <w:numPr>
          <w:ilvl w:val="0"/>
          <w:numId w:val="1"/>
        </w:numPr>
        <w:spacing w:line="240" w:lineRule="auto"/>
      </w:pPr>
      <w:r w:rsidRPr="240EE07A">
        <w:rPr>
          <w:rFonts w:ascii="Times New Roman" w:hAnsi="Times New Roman"/>
          <w:i/>
          <w:iCs/>
          <w:color w:val="000000" w:themeColor="text1"/>
          <w:sz w:val="20"/>
          <w:szCs w:val="20"/>
        </w:rPr>
        <w:t xml:space="preserve">Wait Times for Affected Parties: </w:t>
      </w:r>
      <w:r w:rsidRPr="240EE07A">
        <w:rPr>
          <w:rFonts w:ascii="Times New Roman" w:hAnsi="Times New Roman"/>
          <w:color w:val="000000" w:themeColor="text1"/>
          <w:sz w:val="20"/>
          <w:szCs w:val="20"/>
        </w:rPr>
        <w:t xml:space="preserve">When subset of nodes </w:t>
      </w:r>
      <w:bookmarkStart w:id="15" w:name="_Int_8UjBaGeL"/>
      <w:proofErr w:type="gramStart"/>
      <w:r w:rsidRPr="240EE07A">
        <w:rPr>
          <w:rFonts w:ascii="Times New Roman" w:hAnsi="Times New Roman"/>
          <w:color w:val="000000" w:themeColor="text1"/>
          <w:sz w:val="20"/>
          <w:szCs w:val="20"/>
        </w:rPr>
        <w:t>are</w:t>
      </w:r>
      <w:bookmarkEnd w:id="15"/>
      <w:proofErr w:type="gramEnd"/>
      <w:r w:rsidRPr="240EE07A">
        <w:rPr>
          <w:rFonts w:ascii="Times New Roman" w:hAnsi="Times New Roman"/>
          <w:color w:val="000000" w:themeColor="text1"/>
          <w:sz w:val="20"/>
          <w:szCs w:val="20"/>
        </w:rPr>
        <w:t xml:space="preserve"> affected by network issues the remaining parties may need to wait for the affected to catch up. This can introduce delays and </w:t>
      </w:r>
      <w:r w:rsidR="7800FD8B" w:rsidRPr="240EE07A">
        <w:rPr>
          <w:rFonts w:ascii="Times New Roman" w:hAnsi="Times New Roman"/>
          <w:color w:val="000000" w:themeColor="text1"/>
          <w:sz w:val="20"/>
          <w:szCs w:val="20"/>
        </w:rPr>
        <w:t>impact</w:t>
      </w:r>
      <w:r w:rsidRPr="240EE07A">
        <w:rPr>
          <w:rFonts w:ascii="Times New Roman" w:hAnsi="Times New Roman"/>
          <w:color w:val="000000" w:themeColor="text1"/>
          <w:sz w:val="20"/>
          <w:szCs w:val="20"/>
        </w:rPr>
        <w:t xml:space="preserve"> the overall progress of ABFT.</w:t>
      </w:r>
      <w:commentRangeEnd w:id="14"/>
      <w:r w:rsidR="00505F4C">
        <w:rPr>
          <w:rStyle w:val="CommentReference"/>
          <w:rFonts w:cs="Mangal"/>
        </w:rPr>
        <w:commentReference w:id="14"/>
      </w:r>
    </w:p>
    <w:p w14:paraId="242933BF" w14:textId="77777777" w:rsidR="00EF179D" w:rsidRDefault="00F400AF">
      <w:pPr>
        <w:pStyle w:val="Textbody"/>
        <w:spacing w:line="240" w:lineRule="auto"/>
        <w:rPr>
          <w:rFonts w:ascii="Times New Roman" w:hAnsi="Times New Roman"/>
          <w:sz w:val="20"/>
          <w:szCs w:val="20"/>
        </w:rPr>
      </w:pPr>
      <w:r>
        <w:rPr>
          <w:rFonts w:ascii="Times New Roman" w:hAnsi="Times New Roman"/>
          <w:sz w:val="20"/>
          <w:szCs w:val="20"/>
        </w:rPr>
        <w:lastRenderedPageBreak/>
        <w:tab/>
      </w:r>
      <w:r>
        <w:rPr>
          <w:rFonts w:ascii="Times New Roman" w:hAnsi="Times New Roman"/>
          <w:color w:val="000000"/>
          <w:sz w:val="20"/>
          <w:szCs w:val="20"/>
          <w:shd w:val="clear" w:color="auto" w:fill="FFFFFF"/>
        </w:rPr>
        <w:t>(</w:t>
      </w:r>
      <w:r>
        <w:rPr>
          <w:rFonts w:ascii="Times New Roman" w:eastAsia="Times New Roman" w:hAnsi="Times New Roman" w:cs="Times New Roman"/>
          <w:color w:val="000000"/>
          <w:sz w:val="20"/>
          <w:szCs w:val="20"/>
          <w:shd w:val="clear" w:color="auto" w:fill="FFFFFF"/>
        </w:rPr>
        <w:t>Knudsen et al., 2021</w:t>
      </w:r>
      <w:r>
        <w:rPr>
          <w:rFonts w:ascii="Times New Roman" w:hAnsi="Times New Roman"/>
          <w:color w:val="000000"/>
          <w:sz w:val="20"/>
          <w:szCs w:val="20"/>
          <w:shd w:val="clear" w:color="auto" w:fill="FFFFFF"/>
        </w:rPr>
        <w:t>)</w:t>
      </w:r>
    </w:p>
    <w:p w14:paraId="5BB2DAD6" w14:textId="77777777" w:rsidR="00EF179D" w:rsidRDefault="00EF179D">
      <w:pPr>
        <w:pStyle w:val="Textbody"/>
        <w:spacing w:line="480" w:lineRule="auto"/>
        <w:rPr>
          <w:rFonts w:ascii="Times New Roman" w:hAnsi="Times New Roman"/>
          <w:sz w:val="20"/>
          <w:szCs w:val="20"/>
        </w:rPr>
      </w:pPr>
    </w:p>
    <w:p w14:paraId="77822346" w14:textId="77777777" w:rsidR="00EF179D" w:rsidRDefault="00F400AF">
      <w:pPr>
        <w:pStyle w:val="Textbody"/>
        <w:spacing w:line="480" w:lineRule="auto"/>
        <w:rPr>
          <w:rFonts w:ascii="Times New Roman" w:hAnsi="Times New Roman"/>
          <w:sz w:val="20"/>
          <w:szCs w:val="20"/>
        </w:rPr>
      </w:pPr>
      <w:r>
        <w:rPr>
          <w:rFonts w:ascii="Times New Roman" w:hAnsi="Times New Roman"/>
          <w:b/>
          <w:bCs/>
          <w:sz w:val="20"/>
          <w:szCs w:val="20"/>
        </w:rPr>
        <w:t>Significance:</w:t>
      </w:r>
    </w:p>
    <w:p w14:paraId="569024F9" w14:textId="53F96FDC" w:rsidR="00EF179D" w:rsidRDefault="00F400AF" w:rsidP="240EE07A">
      <w:pPr>
        <w:pStyle w:val="Textbody"/>
        <w:spacing w:line="480" w:lineRule="auto"/>
        <w:rPr>
          <w:rFonts w:ascii="Times New Roman" w:hAnsi="Times New Roman"/>
          <w:color w:val="000000" w:themeColor="text1"/>
          <w:sz w:val="20"/>
          <w:szCs w:val="20"/>
        </w:rPr>
      </w:pPr>
      <w:r>
        <w:rPr>
          <w:rFonts w:ascii="Times New Roman" w:hAnsi="Times New Roman"/>
          <w:sz w:val="20"/>
          <w:szCs w:val="20"/>
        </w:rPr>
        <w:tab/>
      </w:r>
      <w:commentRangeStart w:id="16"/>
      <w:r>
        <w:rPr>
          <w:rFonts w:ascii="Times New Roman" w:hAnsi="Times New Roman"/>
          <w:sz w:val="20"/>
          <w:szCs w:val="20"/>
        </w:rPr>
        <w:t>Researching asynchronous consensus holds significance in the field of distributed computing and blockchain technology</w:t>
      </w:r>
      <w:commentRangeEnd w:id="16"/>
      <w:r w:rsidR="00895686">
        <w:rPr>
          <w:rStyle w:val="CommentReference"/>
          <w:rFonts w:cs="Mangal"/>
        </w:rPr>
        <w:commentReference w:id="16"/>
      </w:r>
      <w:r>
        <w:rPr>
          <w:rFonts w:ascii="Times New Roman" w:hAnsi="Times New Roman"/>
          <w:sz w:val="20"/>
          <w:szCs w:val="20"/>
        </w:rPr>
        <w:t xml:space="preserve">. </w:t>
      </w:r>
      <w:commentRangeStart w:id="17"/>
      <w:r>
        <w:rPr>
          <w:rFonts w:ascii="Times New Roman" w:hAnsi="Times New Roman"/>
          <w:sz w:val="20"/>
          <w:szCs w:val="20"/>
        </w:rPr>
        <w:t>Having nodes achieve consensus is paramount for the integrity and reliability of transactions</w:t>
      </w:r>
      <w:commentRangeEnd w:id="17"/>
      <w:r w:rsidR="00895686">
        <w:rPr>
          <w:rStyle w:val="CommentReference"/>
          <w:rFonts w:cs="Mangal"/>
        </w:rPr>
        <w:commentReference w:id="17"/>
      </w:r>
      <w:r>
        <w:rPr>
          <w:rFonts w:ascii="Times New Roman" w:hAnsi="Times New Roman"/>
          <w:sz w:val="20"/>
          <w:szCs w:val="20"/>
        </w:rPr>
        <w:t xml:space="preserve">. </w:t>
      </w:r>
      <w:commentRangeStart w:id="18"/>
      <w:r>
        <w:rPr>
          <w:rFonts w:ascii="Times New Roman" w:hAnsi="Times New Roman"/>
          <w:sz w:val="20"/>
          <w:szCs w:val="20"/>
        </w:rPr>
        <w:t xml:space="preserve">Having confidence in these transactions are especially important in scenarios where nodes can be malicious or faulty. Asynchronous consensus protocols address the challenges of unpredictable message delays, network partitions, and node failures, making them particularly relevant in real-world scenarios with a focus in where communication is typically unpredictable. </w:t>
      </w:r>
      <w:commentRangeEnd w:id="18"/>
      <w:r w:rsidR="00B51A1A">
        <w:rPr>
          <w:rStyle w:val="CommentReference"/>
          <w:rFonts w:cs="Mangal"/>
        </w:rPr>
        <w:commentReference w:id="18"/>
      </w:r>
      <w:commentRangeStart w:id="19"/>
      <w:r>
        <w:rPr>
          <w:rFonts w:ascii="Times New Roman" w:hAnsi="Times New Roman"/>
          <w:sz w:val="20"/>
          <w:szCs w:val="20"/>
        </w:rPr>
        <w:t xml:space="preserve">In contrast the </w:t>
      </w:r>
      <w:proofErr w:type="spellStart"/>
      <w:r>
        <w:rPr>
          <w:rFonts w:ascii="Times New Roman" w:hAnsi="Times New Roman"/>
          <w:sz w:val="20"/>
          <w:szCs w:val="20"/>
        </w:rPr>
        <w:t>HoneyBadgerBFT</w:t>
      </w:r>
      <w:proofErr w:type="spellEnd"/>
      <w:r>
        <w:rPr>
          <w:rFonts w:ascii="Times New Roman" w:hAnsi="Times New Roman"/>
          <w:sz w:val="20"/>
          <w:szCs w:val="20"/>
        </w:rPr>
        <w:t xml:space="preserve"> argues that “protocols based on timing assumptions are unsuitable for decentralized, cryptocurrency settings </w:t>
      </w:r>
      <w:r w:rsidR="2D84C13C">
        <w:rPr>
          <w:rFonts w:ascii="Times New Roman" w:hAnsi="Times New Roman"/>
          <w:sz w:val="20"/>
          <w:szCs w:val="20"/>
        </w:rPr>
        <w:t>“(</w:t>
      </w:r>
      <w:r>
        <w:rPr>
          <w:rFonts w:ascii="Times New Roman" w:eastAsia="Times New Roman" w:hAnsi="Times New Roman" w:cs="Times New Roman"/>
          <w:color w:val="000000"/>
          <w:sz w:val="20"/>
          <w:szCs w:val="20"/>
          <w:shd w:val="clear" w:color="auto" w:fill="FFFFFF"/>
        </w:rPr>
        <w:t>Miller et al., 2016</w:t>
      </w:r>
      <w:r>
        <w:rPr>
          <w:rFonts w:ascii="Times New Roman" w:hAnsi="Times New Roman"/>
          <w:color w:val="000000"/>
          <w:sz w:val="20"/>
          <w:szCs w:val="20"/>
          <w:shd w:val="clear" w:color="auto" w:fill="FFFFFF"/>
        </w:rPr>
        <w:t>) signifying the focus that asynchronous consensus should be the standard chosen for decentralized distributed systems</w:t>
      </w:r>
      <w:commentRangeEnd w:id="19"/>
      <w:r w:rsidR="00CA034B">
        <w:rPr>
          <w:rStyle w:val="CommentReference"/>
          <w:rFonts w:cs="Mangal"/>
        </w:rPr>
        <w:commentReference w:id="19"/>
      </w:r>
      <w:r>
        <w:rPr>
          <w:rFonts w:ascii="Times New Roman" w:hAnsi="Times New Roman"/>
          <w:color w:val="000000"/>
          <w:sz w:val="20"/>
          <w:szCs w:val="20"/>
          <w:shd w:val="clear" w:color="auto" w:fill="FFFFFF"/>
        </w:rPr>
        <w:t xml:space="preserve">. </w:t>
      </w:r>
      <w:commentRangeStart w:id="20"/>
      <w:r>
        <w:rPr>
          <w:rFonts w:ascii="Times New Roman" w:hAnsi="Times New Roman"/>
          <w:color w:val="000000"/>
          <w:sz w:val="20"/>
          <w:szCs w:val="20"/>
          <w:shd w:val="clear" w:color="auto" w:fill="FFFFFF"/>
        </w:rPr>
        <w:t xml:space="preserve">Because decentralization and fault tolerance are paramount in the blockchain domain, asynchronous consensus should be chosen to enable systems to operate reliably even in the face of adverse or malicious nodes. The BEAT protocol argues for the research of asynchronous </w:t>
      </w:r>
      <w:r w:rsidR="57635D7D">
        <w:rPr>
          <w:rFonts w:ascii="Times New Roman" w:hAnsi="Times New Roman"/>
          <w:color w:val="000000"/>
          <w:sz w:val="20"/>
          <w:szCs w:val="20"/>
          <w:shd w:val="clear" w:color="auto" w:fill="FFFFFF"/>
        </w:rPr>
        <w:t>consensus because</w:t>
      </w:r>
      <w:r w:rsidR="58739E4D">
        <w:rPr>
          <w:rFonts w:ascii="Times New Roman" w:hAnsi="Times New Roman"/>
          <w:color w:val="000000"/>
          <w:sz w:val="20"/>
          <w:szCs w:val="20"/>
          <w:shd w:val="clear" w:color="auto" w:fill="FFFFFF"/>
        </w:rPr>
        <w:t xml:space="preserve"> “</w:t>
      </w:r>
      <w:r>
        <w:rPr>
          <w:rFonts w:ascii="Times New Roman" w:hAnsi="Times New Roman"/>
          <w:color w:val="000000"/>
          <w:sz w:val="20"/>
          <w:szCs w:val="20"/>
          <w:shd w:val="clear" w:color="auto" w:fill="FFFFFF"/>
        </w:rPr>
        <w:t>“While</w:t>
      </w:r>
      <w:r>
        <w:rPr>
          <w:rFonts w:ascii="Times New Roman" w:hAnsi="Times New Roman"/>
          <w:sz w:val="20"/>
          <w:szCs w:val="20"/>
        </w:rPr>
        <w:t xml:space="preserve"> robustness is natively achieved in asynchronous BFT, we still require different designs and trade-offs for different performance metrics.” </w:t>
      </w:r>
      <w:r>
        <w:rPr>
          <w:rFonts w:ascii="Times New Roman" w:hAnsi="Times New Roman"/>
          <w:color w:val="000000"/>
          <w:sz w:val="20"/>
          <w:szCs w:val="20"/>
          <w:shd w:val="clear" w:color="auto" w:fill="FFFFFF"/>
        </w:rPr>
        <w:t>(</w:t>
      </w:r>
      <w:proofErr w:type="spellStart"/>
      <w:r>
        <w:rPr>
          <w:rFonts w:ascii="Times New Roman" w:eastAsia="Times New Roman" w:hAnsi="Times New Roman" w:cs="Times New Roman"/>
          <w:color w:val="000000"/>
          <w:sz w:val="20"/>
          <w:szCs w:val="20"/>
          <w:shd w:val="clear" w:color="auto" w:fill="FFFFFF"/>
        </w:rPr>
        <w:t>Duan</w:t>
      </w:r>
      <w:proofErr w:type="spellEnd"/>
      <w:r>
        <w:rPr>
          <w:rFonts w:ascii="Times New Roman" w:eastAsia="Times New Roman" w:hAnsi="Times New Roman" w:cs="Times New Roman"/>
          <w:color w:val="000000"/>
          <w:sz w:val="20"/>
          <w:szCs w:val="20"/>
          <w:shd w:val="clear" w:color="auto" w:fill="FFFFFF"/>
        </w:rPr>
        <w:t xml:space="preserve"> et al., 2018</w:t>
      </w:r>
      <w:r>
        <w:rPr>
          <w:rFonts w:ascii="Times New Roman" w:hAnsi="Times New Roman"/>
          <w:color w:val="000000"/>
          <w:sz w:val="20"/>
          <w:szCs w:val="20"/>
          <w:shd w:val="clear" w:color="auto" w:fill="FFFFFF"/>
        </w:rPr>
        <w:t>) signifying there is no one size fits all solution tailored towards asynchronous consensus. The need to research asynchronous consensus is also supported in the works of ABFT as stated “in some blockchain-based systems, e.g., supply chain management (SCM) systems, some IoT nodes can only rely on the low-quality network sometimes to achieve consensus. As an answer to such challenges, an asynchronous BFT consensus protocol is warranted” (</w:t>
      </w:r>
      <w:r>
        <w:rPr>
          <w:rFonts w:ascii="Times New Roman" w:eastAsia="Times New Roman" w:hAnsi="Times New Roman" w:cs="Times New Roman"/>
          <w:color w:val="000000"/>
          <w:sz w:val="20"/>
          <w:szCs w:val="20"/>
          <w:shd w:val="clear" w:color="auto" w:fill="FFFFFF"/>
        </w:rPr>
        <w:t>Knudsen et al., 2021</w:t>
      </w:r>
      <w:r>
        <w:rPr>
          <w:rFonts w:ascii="Times New Roman" w:hAnsi="Times New Roman"/>
          <w:color w:val="000000"/>
          <w:sz w:val="20"/>
          <w:szCs w:val="20"/>
          <w:shd w:val="clear" w:color="auto" w:fill="FFFFFF"/>
        </w:rPr>
        <w:t xml:space="preserve">) signifying that importance of asynchronous consensus when relying on low-quality networks such as in decentralized distributed systems. </w:t>
      </w:r>
      <w:r w:rsidR="5E72F27C">
        <w:rPr>
          <w:rFonts w:ascii="Times New Roman" w:hAnsi="Times New Roman"/>
          <w:color w:val="000000"/>
          <w:sz w:val="20"/>
          <w:szCs w:val="20"/>
          <w:shd w:val="clear" w:color="auto" w:fill="FFFFFF"/>
        </w:rPr>
        <w:t xml:space="preserve">From the previous research cited above, we can see there is </w:t>
      </w:r>
      <w:r w:rsidR="7B2357E3">
        <w:rPr>
          <w:rFonts w:ascii="Times New Roman" w:hAnsi="Times New Roman"/>
          <w:color w:val="000000"/>
          <w:sz w:val="20"/>
          <w:szCs w:val="20"/>
          <w:shd w:val="clear" w:color="auto" w:fill="FFFFFF"/>
        </w:rPr>
        <w:t>a collective agreement</w:t>
      </w:r>
      <w:r w:rsidR="5E72F27C">
        <w:rPr>
          <w:rFonts w:ascii="Times New Roman" w:hAnsi="Times New Roman"/>
          <w:color w:val="000000"/>
          <w:sz w:val="20"/>
          <w:szCs w:val="20"/>
          <w:shd w:val="clear" w:color="auto" w:fill="FFFFFF"/>
        </w:rPr>
        <w:t xml:space="preserve"> in decentralized distributed systems for the research of asynchronous consensus.</w:t>
      </w:r>
      <w:commentRangeEnd w:id="20"/>
      <w:r w:rsidR="00CA034B">
        <w:rPr>
          <w:rStyle w:val="CommentReference"/>
          <w:rFonts w:cs="Mangal"/>
        </w:rPr>
        <w:commentReference w:id="20"/>
      </w:r>
    </w:p>
    <w:p w14:paraId="72E737B3" w14:textId="77777777" w:rsidR="00EF179D" w:rsidRDefault="00F400AF">
      <w:pPr>
        <w:pStyle w:val="Textbody"/>
        <w:spacing w:line="480" w:lineRule="auto"/>
        <w:rPr>
          <w:b/>
          <w:bCs/>
        </w:rPr>
      </w:pPr>
      <w:commentRangeStart w:id="21"/>
      <w:r>
        <w:rPr>
          <w:rFonts w:ascii="Times New Roman" w:hAnsi="Times New Roman"/>
          <w:b/>
          <w:bCs/>
          <w:sz w:val="20"/>
          <w:szCs w:val="20"/>
        </w:rPr>
        <w:t>Methodology:</w:t>
      </w:r>
      <w:commentRangeEnd w:id="21"/>
      <w:r w:rsidR="007E30D2">
        <w:rPr>
          <w:rStyle w:val="CommentReference"/>
          <w:rFonts w:cs="Mangal"/>
        </w:rPr>
        <w:commentReference w:id="21"/>
      </w:r>
    </w:p>
    <w:p w14:paraId="2B50C6AA" w14:textId="77777777" w:rsidR="00EF179D" w:rsidRDefault="00F400AF">
      <w:pPr>
        <w:pStyle w:val="Textbody"/>
        <w:spacing w:line="480" w:lineRule="auto"/>
      </w:pPr>
      <w:r>
        <w:rPr>
          <w:rFonts w:ascii="Times New Roman" w:hAnsi="Times New Roman"/>
          <w:b/>
          <w:bCs/>
          <w:color w:val="000000"/>
          <w:sz w:val="20"/>
          <w:szCs w:val="20"/>
        </w:rPr>
        <w:tab/>
      </w:r>
      <w:r>
        <w:rPr>
          <w:rFonts w:ascii="Times New Roman" w:hAnsi="Times New Roman"/>
          <w:color w:val="000000"/>
          <w:sz w:val="20"/>
          <w:szCs w:val="20"/>
        </w:rPr>
        <w:t xml:space="preserve">The methodology of this study will involve researching and enhancing the asynchronous consensus protocols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using the implementation provided by </w:t>
      </w:r>
      <w:proofErr w:type="spellStart"/>
      <w:r>
        <w:rPr>
          <w:rFonts w:ascii="Times New Roman" w:hAnsi="Times New Roman"/>
          <w:color w:val="000000"/>
          <w:sz w:val="20"/>
          <w:szCs w:val="20"/>
        </w:rPr>
        <w:t>Poanetworks</w:t>
      </w:r>
      <w:proofErr w:type="spellEnd"/>
      <w:r>
        <w:rPr>
          <w:rFonts w:ascii="Times New Roman" w:hAnsi="Times New Roman"/>
          <w:color w:val="000000"/>
          <w:sz w:val="20"/>
          <w:szCs w:val="20"/>
        </w:rPr>
        <w:t xml:space="preserve"> in the Rust programming language. The source code is available at the specified GitHub repository (</w:t>
      </w:r>
      <w:hyperlink r:id="rId10" w:history="1">
        <w:r>
          <w:t>https://github.com/poanetwork/hbbft</w:t>
        </w:r>
      </w:hyperlink>
      <w:r>
        <w:rPr>
          <w:rFonts w:ascii="Times New Roman" w:hAnsi="Times New Roman"/>
          <w:color w:val="000000"/>
          <w:sz w:val="20"/>
          <w:szCs w:val="20"/>
        </w:rPr>
        <w:t>). The following steps outline the methodology and justify its appropriateness:</w:t>
      </w:r>
    </w:p>
    <w:p w14:paraId="54E22C51" w14:textId="34A87DF3" w:rsidR="00EF179D" w:rsidRDefault="00F400AF">
      <w:pPr>
        <w:pStyle w:val="Textbody"/>
        <w:spacing w:line="240" w:lineRule="auto"/>
      </w:pPr>
      <w:r w:rsidRPr="240EE07A">
        <w:rPr>
          <w:rStyle w:val="StrongEmphasis"/>
          <w:rFonts w:ascii="Times New Roman" w:hAnsi="Times New Roman"/>
          <w:b w:val="0"/>
          <w:bCs w:val="0"/>
          <w:i/>
          <w:iCs/>
          <w:color w:val="000000" w:themeColor="text1"/>
          <w:sz w:val="20"/>
          <w:szCs w:val="20"/>
        </w:rPr>
        <w:lastRenderedPageBreak/>
        <w:t xml:space="preserve">Understanding </w:t>
      </w:r>
      <w:proofErr w:type="spellStart"/>
      <w:r w:rsidRPr="240EE07A">
        <w:rPr>
          <w:rStyle w:val="StrongEmphasis"/>
          <w:rFonts w:ascii="Times New Roman" w:hAnsi="Times New Roman"/>
          <w:b w:val="0"/>
          <w:bCs w:val="0"/>
          <w:i/>
          <w:iCs/>
          <w:color w:val="000000" w:themeColor="text1"/>
          <w:sz w:val="20"/>
          <w:szCs w:val="20"/>
        </w:rPr>
        <w:t>HoneyBadgerBFT</w:t>
      </w:r>
      <w:proofErr w:type="spellEnd"/>
      <w:r w:rsidRPr="240EE07A">
        <w:rPr>
          <w:rStyle w:val="StrongEmphasis"/>
          <w:rFonts w:ascii="Times New Roman" w:hAnsi="Times New Roman"/>
          <w:b w:val="0"/>
          <w:bCs w:val="0"/>
          <w:color w:val="000000" w:themeColor="text1"/>
          <w:sz w:val="20"/>
          <w:szCs w:val="20"/>
        </w:rPr>
        <w:t>:</w:t>
      </w:r>
      <w:r w:rsidRPr="240EE07A">
        <w:rPr>
          <w:rFonts w:ascii="Times New Roman" w:hAnsi="Times New Roman"/>
          <w:color w:val="000000" w:themeColor="text1"/>
          <w:sz w:val="20"/>
          <w:szCs w:val="20"/>
        </w:rPr>
        <w:t xml:space="preserve"> Will begin by thoroughly understanding the </w:t>
      </w:r>
      <w:proofErr w:type="spellStart"/>
      <w:r w:rsidRPr="240EE07A">
        <w:rPr>
          <w:rFonts w:ascii="Times New Roman" w:hAnsi="Times New Roman"/>
          <w:color w:val="000000" w:themeColor="text1"/>
          <w:sz w:val="20"/>
          <w:szCs w:val="20"/>
        </w:rPr>
        <w:t>HoneyBadgerBFT</w:t>
      </w:r>
      <w:proofErr w:type="spellEnd"/>
      <w:r w:rsidRPr="240EE07A">
        <w:rPr>
          <w:rFonts w:ascii="Times New Roman" w:hAnsi="Times New Roman"/>
          <w:color w:val="000000" w:themeColor="text1"/>
          <w:sz w:val="20"/>
          <w:szCs w:val="20"/>
        </w:rPr>
        <w:t xml:space="preserve"> </w:t>
      </w:r>
      <w:r w:rsidR="3D112CE1" w:rsidRPr="240EE07A">
        <w:rPr>
          <w:rFonts w:ascii="Times New Roman" w:hAnsi="Times New Roman"/>
          <w:color w:val="000000" w:themeColor="text1"/>
          <w:sz w:val="20"/>
          <w:szCs w:val="20"/>
        </w:rPr>
        <w:t>protocol's implementation</w:t>
      </w:r>
      <w:r w:rsidRPr="240EE07A">
        <w:rPr>
          <w:rFonts w:ascii="Times New Roman" w:hAnsi="Times New Roman"/>
          <w:color w:val="000000" w:themeColor="text1"/>
          <w:sz w:val="20"/>
          <w:szCs w:val="20"/>
        </w:rPr>
        <w:t xml:space="preserve"> in the provided RUST codebase. This will include grasping its underlying algorithm, message propagation, cryptographic mechanisms, and fault tolerance mechanisms.</w:t>
      </w:r>
    </w:p>
    <w:p w14:paraId="03CB00FD" w14:textId="77777777" w:rsidR="00EF179D" w:rsidRDefault="00F400AF">
      <w:pPr>
        <w:pStyle w:val="Textbody"/>
        <w:spacing w:line="240" w:lineRule="auto"/>
      </w:pPr>
      <w:r>
        <w:rPr>
          <w:rStyle w:val="StrongEmphasis"/>
          <w:rFonts w:ascii="Times New Roman" w:hAnsi="Times New Roman"/>
          <w:b w:val="0"/>
          <w:bCs w:val="0"/>
          <w:i/>
          <w:iCs/>
          <w:color w:val="000000"/>
          <w:sz w:val="20"/>
          <w:szCs w:val="20"/>
        </w:rPr>
        <w:t>Performance Analysis</w:t>
      </w:r>
      <w:r>
        <w:rPr>
          <w:rStyle w:val="StrongEmphasis"/>
          <w:rFonts w:ascii="Times New Roman" w:hAnsi="Times New Roman"/>
          <w:b w:val="0"/>
          <w:bCs w:val="0"/>
          <w:color w:val="000000"/>
          <w:sz w:val="20"/>
          <w:szCs w:val="20"/>
        </w:rPr>
        <w:t>:</w:t>
      </w:r>
      <w:r>
        <w:rPr>
          <w:rFonts w:ascii="Times New Roman" w:hAnsi="Times New Roman"/>
          <w:color w:val="000000"/>
          <w:sz w:val="20"/>
          <w:szCs w:val="20"/>
        </w:rPr>
        <w:t xml:space="preserve"> Perform a performance analysis of the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protocol via AWS, Azure, or Tor. Measure the performance metrics such as throughput, latency, and resource utilization. The analysis provides a baseline understanding of the protocol's behavior under varying network conditions.</w:t>
      </w:r>
    </w:p>
    <w:p w14:paraId="1DF18A0F" w14:textId="0BF97AD9" w:rsidR="00EF179D" w:rsidRDefault="5F90A9C9">
      <w:pPr>
        <w:pStyle w:val="Textbody"/>
        <w:spacing w:line="240" w:lineRule="auto"/>
      </w:pPr>
      <w:r w:rsidRPr="240EE07A">
        <w:rPr>
          <w:rStyle w:val="StrongEmphasis"/>
          <w:rFonts w:ascii="Times New Roman" w:hAnsi="Times New Roman"/>
          <w:b w:val="0"/>
          <w:bCs w:val="0"/>
          <w:i/>
          <w:iCs/>
          <w:color w:val="000000" w:themeColor="text1"/>
          <w:sz w:val="20"/>
          <w:szCs w:val="20"/>
        </w:rPr>
        <w:t>Benchmarking</w:t>
      </w:r>
      <w:r w:rsidR="00F400AF" w:rsidRPr="240EE07A">
        <w:rPr>
          <w:rStyle w:val="StrongEmphasis"/>
          <w:rFonts w:ascii="Times New Roman" w:hAnsi="Times New Roman"/>
          <w:b w:val="0"/>
          <w:bCs w:val="0"/>
          <w:color w:val="000000" w:themeColor="text1"/>
          <w:sz w:val="20"/>
          <w:szCs w:val="20"/>
        </w:rPr>
        <w:t>:</w:t>
      </w:r>
      <w:r w:rsidR="00F400AF" w:rsidRPr="240EE07A">
        <w:rPr>
          <w:rFonts w:ascii="Times New Roman" w:hAnsi="Times New Roman"/>
          <w:color w:val="000000" w:themeColor="text1"/>
          <w:sz w:val="20"/>
          <w:szCs w:val="20"/>
        </w:rPr>
        <w:t xml:space="preserve"> Design and execute bench marking experiments on various network configurations such as varying network delays, and packet losses, to simulate real-world scenarios. Taking note to measure the protocol's responsiveness and effectiveness in achieving consensus across different conditions. This step helps identify performance bottlenecks and areas for improvement.</w:t>
      </w:r>
    </w:p>
    <w:p w14:paraId="564A1200" w14:textId="77777777" w:rsidR="00EF179D" w:rsidRDefault="00F400AF">
      <w:pPr>
        <w:pStyle w:val="Textbody"/>
        <w:spacing w:line="240" w:lineRule="auto"/>
      </w:pPr>
      <w:r>
        <w:rPr>
          <w:rStyle w:val="StrongEmphasis"/>
          <w:rFonts w:ascii="Times New Roman" w:hAnsi="Times New Roman"/>
          <w:b w:val="0"/>
          <w:bCs w:val="0"/>
          <w:i/>
          <w:iCs/>
          <w:color w:val="000000"/>
          <w:sz w:val="20"/>
          <w:szCs w:val="20"/>
        </w:rPr>
        <w:t>Optimization Strategies</w:t>
      </w:r>
      <w:r>
        <w:rPr>
          <w:rStyle w:val="StrongEmphasis"/>
          <w:rFonts w:ascii="Times New Roman" w:hAnsi="Times New Roman"/>
          <w:b w:val="0"/>
          <w:bCs w:val="0"/>
          <w:color w:val="000000"/>
          <w:sz w:val="20"/>
          <w:szCs w:val="20"/>
        </w:rPr>
        <w:t>:</w:t>
      </w:r>
      <w:r>
        <w:rPr>
          <w:rFonts w:ascii="Times New Roman" w:hAnsi="Times New Roman"/>
          <w:color w:val="000000"/>
          <w:sz w:val="20"/>
          <w:szCs w:val="20"/>
        </w:rPr>
        <w:t xml:space="preserve"> Investigate potential optimization strategies for the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protocol. This may involve optimizing cryptographic operations, message propagation mechanisms, or parallelizing computation. Implement these optimizations in the RUST codebase and assess their impact on performance. A List of issues to get started on these strategies can be found here (https://github.com/poanetwork/hbbft/issues).</w:t>
      </w:r>
    </w:p>
    <w:p w14:paraId="72A17ECF" w14:textId="77777777" w:rsidR="00EF179D" w:rsidRDefault="00F400AF">
      <w:pPr>
        <w:pStyle w:val="Textbody"/>
        <w:spacing w:line="240" w:lineRule="auto"/>
      </w:pPr>
      <w:r>
        <w:rPr>
          <w:rStyle w:val="StrongEmphasis"/>
          <w:rFonts w:ascii="Times New Roman" w:hAnsi="Times New Roman"/>
          <w:b w:val="0"/>
          <w:bCs w:val="0"/>
          <w:i/>
          <w:iCs/>
          <w:color w:val="000000"/>
          <w:sz w:val="20"/>
          <w:szCs w:val="20"/>
        </w:rPr>
        <w:t>Comparative Analysis</w:t>
      </w:r>
      <w:r>
        <w:rPr>
          <w:rStyle w:val="StrongEmphasis"/>
          <w:rFonts w:ascii="Times New Roman" w:hAnsi="Times New Roman"/>
          <w:b w:val="0"/>
          <w:bCs w:val="0"/>
          <w:color w:val="000000"/>
          <w:sz w:val="20"/>
          <w:szCs w:val="20"/>
        </w:rPr>
        <w:t>:</w:t>
      </w:r>
      <w:r>
        <w:rPr>
          <w:rFonts w:ascii="Times New Roman" w:hAnsi="Times New Roman"/>
          <w:color w:val="000000"/>
          <w:sz w:val="20"/>
          <w:szCs w:val="20"/>
        </w:rPr>
        <w:t xml:space="preserve"> Compare the performance of the optimized </w:t>
      </w:r>
      <w:proofErr w:type="spellStart"/>
      <w:r>
        <w:rPr>
          <w:rFonts w:ascii="Times New Roman" w:hAnsi="Times New Roman"/>
          <w:color w:val="000000"/>
          <w:sz w:val="20"/>
          <w:szCs w:val="20"/>
        </w:rPr>
        <w:t>HoneyBadgerBFT</w:t>
      </w:r>
      <w:proofErr w:type="spellEnd"/>
      <w:r>
        <w:rPr>
          <w:rFonts w:ascii="Times New Roman" w:hAnsi="Times New Roman"/>
          <w:color w:val="000000"/>
          <w:sz w:val="20"/>
          <w:szCs w:val="20"/>
        </w:rPr>
        <w:t xml:space="preserve"> protocol against its original version. Measure how the optimizations affect throughput, latency, and resource consumption. The comparison validates the effectiveness of the proposed enhancements.</w:t>
      </w:r>
    </w:p>
    <w:p w14:paraId="388AD239" w14:textId="77777777" w:rsidR="00EF179D" w:rsidRDefault="00F400AF">
      <w:pPr>
        <w:pStyle w:val="Textbody"/>
        <w:spacing w:line="240" w:lineRule="auto"/>
      </w:pPr>
      <w:r>
        <w:rPr>
          <w:rStyle w:val="StrongEmphasis"/>
          <w:rFonts w:ascii="Times New Roman" w:hAnsi="Times New Roman"/>
          <w:b w:val="0"/>
          <w:bCs w:val="0"/>
          <w:i/>
          <w:iCs/>
          <w:color w:val="000000"/>
          <w:sz w:val="20"/>
          <w:szCs w:val="20"/>
        </w:rPr>
        <w:t>Fault Tolerance Testing</w:t>
      </w:r>
      <w:r>
        <w:rPr>
          <w:rStyle w:val="StrongEmphasis"/>
          <w:rFonts w:ascii="Times New Roman" w:hAnsi="Times New Roman"/>
          <w:b w:val="0"/>
          <w:bCs w:val="0"/>
          <w:color w:val="000000"/>
          <w:sz w:val="20"/>
          <w:szCs w:val="20"/>
        </w:rPr>
        <w:t>:</w:t>
      </w:r>
      <w:r>
        <w:rPr>
          <w:rFonts w:ascii="Times New Roman" w:hAnsi="Times New Roman"/>
          <w:color w:val="000000"/>
          <w:sz w:val="20"/>
          <w:szCs w:val="20"/>
        </w:rPr>
        <w:t xml:space="preserve"> Simulate Byzantine faults in the network to evaluate the protocol's fault tolerance capabilities. Measure the protocol's ability to detect and mitigate Byzantine behavior while maintaining consensus.</w:t>
      </w:r>
    </w:p>
    <w:p w14:paraId="40AF9479" w14:textId="77777777" w:rsidR="00EF179D" w:rsidRDefault="00F400AF">
      <w:pPr>
        <w:pStyle w:val="Textbody"/>
        <w:spacing w:line="240" w:lineRule="auto"/>
      </w:pPr>
      <w:r>
        <w:rPr>
          <w:rStyle w:val="StrongEmphasis"/>
          <w:rFonts w:ascii="Times New Roman" w:hAnsi="Times New Roman"/>
          <w:b w:val="0"/>
          <w:bCs w:val="0"/>
          <w:i/>
          <w:iCs/>
          <w:color w:val="000000"/>
          <w:sz w:val="20"/>
          <w:szCs w:val="20"/>
        </w:rPr>
        <w:t>Real-world Deployment Simulation</w:t>
      </w:r>
      <w:r>
        <w:rPr>
          <w:rStyle w:val="StrongEmphasis"/>
          <w:rFonts w:ascii="Times New Roman" w:hAnsi="Times New Roman"/>
          <w:b w:val="0"/>
          <w:bCs w:val="0"/>
          <w:color w:val="000000"/>
          <w:sz w:val="20"/>
          <w:szCs w:val="20"/>
        </w:rPr>
        <w:t>:</w:t>
      </w:r>
      <w:r>
        <w:rPr>
          <w:rFonts w:ascii="Times New Roman" w:hAnsi="Times New Roman"/>
          <w:color w:val="000000"/>
          <w:sz w:val="20"/>
          <w:szCs w:val="20"/>
        </w:rPr>
        <w:t xml:space="preserve"> Simulate a real-world deployment scenario with a geographically distributed network using the RUST implementation on AWS, Azure, or Tor. Evaluate the protocol's performance and resilience across different network topologies and distances.</w:t>
      </w:r>
    </w:p>
    <w:p w14:paraId="2ADFAF8A" w14:textId="77777777" w:rsidR="00EF179D" w:rsidRDefault="00F400AF">
      <w:pPr>
        <w:pStyle w:val="Textbody"/>
        <w:spacing w:line="240" w:lineRule="auto"/>
      </w:pPr>
      <w:r>
        <w:rPr>
          <w:rStyle w:val="StrongEmphasis"/>
          <w:rFonts w:ascii="Times New Roman" w:hAnsi="Times New Roman"/>
          <w:b w:val="0"/>
          <w:bCs w:val="0"/>
          <w:i/>
          <w:iCs/>
          <w:color w:val="000000"/>
          <w:sz w:val="20"/>
          <w:szCs w:val="20"/>
        </w:rPr>
        <w:t>Reporting</w:t>
      </w:r>
      <w:r>
        <w:rPr>
          <w:rStyle w:val="StrongEmphasis"/>
          <w:rFonts w:ascii="Times New Roman" w:hAnsi="Times New Roman"/>
          <w:b w:val="0"/>
          <w:bCs w:val="0"/>
          <w:color w:val="000000"/>
          <w:sz w:val="20"/>
          <w:szCs w:val="20"/>
        </w:rPr>
        <w:t>:</w:t>
      </w:r>
      <w:r>
        <w:rPr>
          <w:rFonts w:ascii="Times New Roman" w:hAnsi="Times New Roman"/>
          <w:color w:val="000000"/>
          <w:sz w:val="20"/>
          <w:szCs w:val="20"/>
        </w:rPr>
        <w:t xml:space="preserve"> Document the entire study process, including the steps taken, optimizations implemented, and results obtained. Present the findings in a comprehensive report that includes graphs, charts, and statistics. Provide insights into the impact of optimizations on protocol behavior and performance.</w:t>
      </w:r>
    </w:p>
    <w:p w14:paraId="625E02D8" w14:textId="34CB4065" w:rsidR="00EF179D" w:rsidRDefault="00F400AF">
      <w:pPr>
        <w:pStyle w:val="Textbody"/>
        <w:spacing w:line="480" w:lineRule="auto"/>
        <w:rPr>
          <w:color w:val="000000"/>
        </w:rPr>
      </w:pPr>
      <w:r>
        <w:rPr>
          <w:rFonts w:ascii="Times New Roman" w:hAnsi="Times New Roman"/>
          <w:color w:val="000000"/>
          <w:sz w:val="20"/>
          <w:szCs w:val="20"/>
        </w:rPr>
        <w:tab/>
        <w:t xml:space="preserve">The selected methodology is justified because it provides empirical analysis of the </w:t>
      </w:r>
      <w:r w:rsidR="08F56B0F">
        <w:rPr>
          <w:rFonts w:ascii="Times New Roman" w:hAnsi="Times New Roman"/>
          <w:color w:val="000000"/>
          <w:sz w:val="20"/>
          <w:szCs w:val="20"/>
        </w:rPr>
        <w:t>protocol's</w:t>
      </w:r>
      <w:r>
        <w:rPr>
          <w:rFonts w:ascii="Times New Roman" w:hAnsi="Times New Roman"/>
          <w:color w:val="000000"/>
          <w:sz w:val="20"/>
          <w:szCs w:val="20"/>
        </w:rPr>
        <w:t xml:space="preserve"> behavior over realistic simulations. The metrics will be measurable such as throughput, latency, and resource consumption, that will allow for a comparative evaluation. The study will be reproducible such that it can be easily replicated from documentation in the comprehensive reporting. Lastly the methodology is justified because the Rust implementation is relevant to real-world applications, making the studies outcomes directly applicable to the field of distributed systems and blockchain technology. Overall, the methodology will </w:t>
      </w:r>
      <w:r w:rsidR="1A0BDC4A">
        <w:rPr>
          <w:rFonts w:ascii="Times New Roman" w:hAnsi="Times New Roman"/>
          <w:color w:val="000000"/>
          <w:sz w:val="20"/>
          <w:szCs w:val="20"/>
        </w:rPr>
        <w:t>balance</w:t>
      </w:r>
      <w:r>
        <w:rPr>
          <w:rFonts w:ascii="Times New Roman" w:hAnsi="Times New Roman"/>
          <w:color w:val="000000"/>
          <w:sz w:val="20"/>
          <w:szCs w:val="20"/>
        </w:rPr>
        <w:t xml:space="preserve"> theoretical understanding and practical implementation, making it suitable for evaluating and enhancing asynchronous consensus protocols in a realistic, replicable, and impactful manner.</w:t>
      </w:r>
    </w:p>
    <w:p w14:paraId="4B9FFDC5" w14:textId="77777777" w:rsidR="00EF179D" w:rsidRDefault="00EF179D">
      <w:pPr>
        <w:pStyle w:val="Textbody"/>
        <w:spacing w:line="480" w:lineRule="auto"/>
        <w:rPr>
          <w:rFonts w:ascii="Times New Roman" w:hAnsi="Times New Roman"/>
          <w:sz w:val="20"/>
          <w:szCs w:val="20"/>
        </w:rPr>
      </w:pPr>
    </w:p>
    <w:p w14:paraId="53D75E95" w14:textId="77777777" w:rsidR="00EF179D" w:rsidRDefault="00EF179D">
      <w:pPr>
        <w:pStyle w:val="Standard"/>
        <w:spacing w:line="480" w:lineRule="auto"/>
        <w:rPr>
          <w:rFonts w:ascii="Times New Roman" w:hAnsi="Times New Roman"/>
          <w:sz w:val="20"/>
          <w:szCs w:val="20"/>
        </w:rPr>
      </w:pPr>
    </w:p>
    <w:p w14:paraId="0854692D" w14:textId="77777777" w:rsidR="00EF179D" w:rsidRDefault="00EF179D">
      <w:pPr>
        <w:pStyle w:val="Standard"/>
        <w:spacing w:line="480" w:lineRule="auto"/>
        <w:rPr>
          <w:rFonts w:ascii="Times New Roman" w:hAnsi="Times New Roman"/>
          <w:sz w:val="20"/>
          <w:szCs w:val="20"/>
        </w:rPr>
      </w:pPr>
    </w:p>
    <w:p w14:paraId="29539E2B" w14:textId="77777777" w:rsidR="00EF179D" w:rsidRDefault="00EF179D">
      <w:pPr>
        <w:pStyle w:val="Standard"/>
        <w:spacing w:line="480" w:lineRule="auto"/>
        <w:rPr>
          <w:rFonts w:ascii="Times New Roman" w:hAnsi="Times New Roman"/>
          <w:sz w:val="20"/>
          <w:szCs w:val="20"/>
        </w:rPr>
      </w:pPr>
    </w:p>
    <w:p w14:paraId="07E7A1A7" w14:textId="77777777" w:rsidR="00EF179D" w:rsidRDefault="00EF179D">
      <w:pPr>
        <w:pStyle w:val="Standard"/>
        <w:spacing w:line="480" w:lineRule="auto"/>
        <w:rPr>
          <w:rFonts w:ascii="Times New Roman" w:hAnsi="Times New Roman"/>
          <w:sz w:val="20"/>
          <w:szCs w:val="20"/>
        </w:rPr>
      </w:pPr>
    </w:p>
    <w:p w14:paraId="5C3148D3" w14:textId="77777777" w:rsidR="00EF179D" w:rsidRDefault="00EF179D">
      <w:pPr>
        <w:pStyle w:val="Standard"/>
        <w:spacing w:line="480" w:lineRule="auto"/>
        <w:rPr>
          <w:rFonts w:ascii="Times New Roman" w:hAnsi="Times New Roman"/>
          <w:sz w:val="20"/>
          <w:szCs w:val="20"/>
        </w:rPr>
      </w:pPr>
    </w:p>
    <w:p w14:paraId="69C3B997" w14:textId="77777777" w:rsidR="00EF179D" w:rsidRDefault="00EF179D">
      <w:pPr>
        <w:pStyle w:val="Standard"/>
        <w:spacing w:line="480" w:lineRule="auto"/>
        <w:rPr>
          <w:rFonts w:ascii="Times New Roman" w:hAnsi="Times New Roman"/>
          <w:sz w:val="20"/>
          <w:szCs w:val="20"/>
        </w:rPr>
      </w:pPr>
    </w:p>
    <w:p w14:paraId="14B3C820" w14:textId="77777777" w:rsidR="00EF179D" w:rsidRDefault="00EF179D">
      <w:pPr>
        <w:pStyle w:val="Standard"/>
        <w:spacing w:line="480" w:lineRule="auto"/>
        <w:rPr>
          <w:rFonts w:ascii="Times New Roman" w:hAnsi="Times New Roman"/>
          <w:sz w:val="20"/>
          <w:szCs w:val="20"/>
        </w:rPr>
      </w:pPr>
    </w:p>
    <w:p w14:paraId="5011272D" w14:textId="77777777" w:rsidR="00EF179D" w:rsidRDefault="00EF179D">
      <w:pPr>
        <w:pStyle w:val="Standard"/>
        <w:spacing w:line="480" w:lineRule="auto"/>
        <w:rPr>
          <w:rFonts w:ascii="Times New Roman" w:hAnsi="Times New Roman"/>
          <w:sz w:val="20"/>
          <w:szCs w:val="20"/>
        </w:rPr>
      </w:pPr>
    </w:p>
    <w:p w14:paraId="3D18C1FD" w14:textId="77777777" w:rsidR="00EF179D" w:rsidRDefault="00EF179D">
      <w:pPr>
        <w:pStyle w:val="Standard"/>
        <w:spacing w:line="480" w:lineRule="auto"/>
        <w:rPr>
          <w:rFonts w:ascii="Times New Roman" w:hAnsi="Times New Roman"/>
          <w:sz w:val="20"/>
          <w:szCs w:val="20"/>
        </w:rPr>
      </w:pPr>
    </w:p>
    <w:p w14:paraId="79D6DC2D" w14:textId="77777777" w:rsidR="00EF179D" w:rsidRDefault="00F400AF">
      <w:pPr>
        <w:pStyle w:val="Heading2"/>
        <w:spacing w:line="48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References</w:t>
      </w:r>
    </w:p>
    <w:p w14:paraId="42C99F50" w14:textId="77777777" w:rsidR="00EF179D" w:rsidRDefault="00EF179D">
      <w:pPr>
        <w:pStyle w:val="Standard"/>
        <w:spacing w:line="480" w:lineRule="auto"/>
        <w:ind w:left="360" w:hanging="360"/>
        <w:rPr>
          <w:rFonts w:ascii="Times New Roman" w:hAnsi="Times New Roman" w:cs="Times New Roman"/>
          <w:sz w:val="20"/>
          <w:szCs w:val="20"/>
        </w:rPr>
      </w:pPr>
    </w:p>
    <w:p w14:paraId="4BF1885E" w14:textId="77777777" w:rsidR="00EF179D" w:rsidRDefault="00F400AF">
      <w:pPr>
        <w:pStyle w:val="Standard"/>
        <w:spacing w:line="480" w:lineRule="auto"/>
        <w:ind w:left="360" w:hanging="360"/>
      </w:pPr>
      <w:r>
        <w:rPr>
          <w:rFonts w:ascii="Times New Roman" w:hAnsi="Times New Roman" w:cs="Times New Roman"/>
          <w:sz w:val="20"/>
          <w:szCs w:val="20"/>
        </w:rPr>
        <w:t xml:space="preserve">Baird, L., &amp; </w:t>
      </w:r>
      <w:proofErr w:type="spellStart"/>
      <w:r>
        <w:rPr>
          <w:rFonts w:ascii="Times New Roman" w:hAnsi="Times New Roman" w:cs="Times New Roman"/>
          <w:sz w:val="20"/>
          <w:szCs w:val="20"/>
        </w:rPr>
        <w:t>Luykx</w:t>
      </w:r>
      <w:proofErr w:type="spellEnd"/>
      <w:r>
        <w:rPr>
          <w:rFonts w:ascii="Times New Roman" w:hAnsi="Times New Roman" w:cs="Times New Roman"/>
          <w:sz w:val="20"/>
          <w:szCs w:val="20"/>
        </w:rPr>
        <w:t xml:space="preserve">, A. (2020). The </w:t>
      </w:r>
      <w:proofErr w:type="spellStart"/>
      <w:r>
        <w:rPr>
          <w:rFonts w:ascii="Times New Roman" w:hAnsi="Times New Roman" w:cs="Times New Roman"/>
          <w:sz w:val="20"/>
          <w:szCs w:val="20"/>
        </w:rPr>
        <w:t>Hashgraph</w:t>
      </w:r>
      <w:proofErr w:type="spellEnd"/>
      <w:r>
        <w:rPr>
          <w:rFonts w:ascii="Times New Roman" w:hAnsi="Times New Roman" w:cs="Times New Roman"/>
          <w:sz w:val="20"/>
          <w:szCs w:val="20"/>
        </w:rPr>
        <w:t xml:space="preserve"> Protocol: Efficient Asynchronous BFT for High-Throughput Distributed Ledgers. </w:t>
      </w:r>
      <w:r>
        <w:rPr>
          <w:rFonts w:ascii="Times New Roman" w:hAnsi="Times New Roman" w:cs="Times New Roman"/>
          <w:i/>
          <w:iCs/>
          <w:sz w:val="20"/>
          <w:szCs w:val="20"/>
        </w:rPr>
        <w:t>International Conference on Omni-layer Intelligent Systems</w:t>
      </w:r>
      <w:r>
        <w:rPr>
          <w:rFonts w:ascii="Times New Roman" w:hAnsi="Times New Roman" w:cs="Times New Roman"/>
          <w:sz w:val="20"/>
          <w:szCs w:val="20"/>
        </w:rPr>
        <w:t xml:space="preserve">, pp. 1-7. </w:t>
      </w:r>
      <w:hyperlink r:id="rId11" w:history="1">
        <w:r>
          <w:rPr>
            <w:rFonts w:ascii="Times New Roman" w:hAnsi="Times New Roman" w:cs="Times New Roman"/>
            <w:sz w:val="20"/>
            <w:szCs w:val="20"/>
          </w:rPr>
          <w:t>https://doi.org/10.1109/COINS49042.2020.9191430</w:t>
        </w:r>
      </w:hyperlink>
    </w:p>
    <w:p w14:paraId="0C0962DB" w14:textId="77777777" w:rsidR="00EF179D" w:rsidRDefault="00EF179D">
      <w:pPr>
        <w:pStyle w:val="Standard"/>
        <w:spacing w:line="480" w:lineRule="auto"/>
        <w:ind w:left="720" w:hanging="360"/>
        <w:rPr>
          <w:rFonts w:ascii="Times New Roman" w:eastAsia="Times New Roman" w:hAnsi="Times New Roman" w:cs="Times New Roman"/>
          <w:color w:val="333333"/>
          <w:sz w:val="20"/>
          <w:szCs w:val="20"/>
        </w:rPr>
      </w:pPr>
    </w:p>
    <w:p w14:paraId="5F2223D4" w14:textId="77777777" w:rsidR="00EF179D" w:rsidRDefault="00F400AF">
      <w:pPr>
        <w:pStyle w:val="Standard"/>
        <w:spacing w:line="480" w:lineRule="auto"/>
        <w:ind w:left="360" w:hanging="360"/>
      </w:pPr>
      <w:proofErr w:type="spellStart"/>
      <w:r>
        <w:rPr>
          <w:rFonts w:ascii="Times New Roman" w:eastAsia="Times New Roman" w:hAnsi="Times New Roman" w:cs="Times New Roman"/>
          <w:color w:val="333333"/>
          <w:sz w:val="20"/>
          <w:szCs w:val="20"/>
        </w:rPr>
        <w:t>Duan</w:t>
      </w:r>
      <w:proofErr w:type="spellEnd"/>
      <w:r>
        <w:rPr>
          <w:rFonts w:ascii="Times New Roman" w:eastAsia="Times New Roman" w:hAnsi="Times New Roman" w:cs="Times New Roman"/>
          <w:color w:val="333333"/>
          <w:sz w:val="20"/>
          <w:szCs w:val="20"/>
        </w:rPr>
        <w:t xml:space="preserve">, S., Reiter, M., &amp; Zhang, H. (2018). BEAT: Asynchronous BFT Made Practical. </w:t>
      </w:r>
      <w:r>
        <w:rPr>
          <w:rFonts w:ascii="Times New Roman" w:eastAsia="Times New Roman" w:hAnsi="Times New Roman" w:cs="Times New Roman"/>
          <w:i/>
          <w:iCs/>
          <w:color w:val="333333"/>
          <w:sz w:val="20"/>
          <w:szCs w:val="20"/>
        </w:rPr>
        <w:t xml:space="preserve">In ACM SIGSAC Conference on Computer and Communications Security, </w:t>
      </w:r>
      <w:r>
        <w:rPr>
          <w:rFonts w:ascii="Times New Roman" w:eastAsia="Times New Roman" w:hAnsi="Times New Roman" w:cs="Times New Roman"/>
          <w:color w:val="333333"/>
          <w:sz w:val="20"/>
          <w:szCs w:val="20"/>
        </w:rPr>
        <w:t>pp. 2028–2041.</w:t>
      </w:r>
      <w:r>
        <w:rPr>
          <w:rFonts w:ascii="Times New Roman" w:hAnsi="Times New Roman" w:cs="Times New Roman"/>
          <w:sz w:val="20"/>
          <w:szCs w:val="20"/>
        </w:rPr>
        <w:t xml:space="preserve"> </w:t>
      </w:r>
      <w:hyperlink r:id="rId12" w:history="1">
        <w:r>
          <w:rPr>
            <w:rFonts w:ascii="Times New Roman" w:eastAsia="Times New Roman" w:hAnsi="Times New Roman" w:cs="Times New Roman"/>
            <w:sz w:val="20"/>
            <w:szCs w:val="20"/>
          </w:rPr>
          <w:t>https://doi.org/10.1145/3243734.3243812</w:t>
        </w:r>
      </w:hyperlink>
    </w:p>
    <w:p w14:paraId="3BC565AA" w14:textId="77777777" w:rsidR="00EF179D" w:rsidRDefault="00EF179D">
      <w:pPr>
        <w:pStyle w:val="Standard"/>
        <w:spacing w:line="480" w:lineRule="auto"/>
        <w:ind w:left="360" w:hanging="360"/>
        <w:rPr>
          <w:rFonts w:ascii="Times New Roman" w:eastAsia="Times New Roman" w:hAnsi="Times New Roman" w:cs="Times New Roman"/>
          <w:sz w:val="20"/>
          <w:szCs w:val="20"/>
        </w:rPr>
      </w:pPr>
    </w:p>
    <w:p w14:paraId="1EDA08F2" w14:textId="77777777" w:rsidR="00EF179D" w:rsidRDefault="00F400AF">
      <w:pPr>
        <w:pStyle w:val="Standard"/>
        <w:spacing w:line="480" w:lineRule="auto"/>
        <w:ind w:left="360" w:hanging="360"/>
        <w:rPr>
          <w:rFonts w:ascii="Times New Roman" w:hAnsi="Times New Roman"/>
          <w:sz w:val="20"/>
          <w:szCs w:val="20"/>
        </w:rPr>
      </w:pPr>
      <w:r>
        <w:rPr>
          <w:rFonts w:ascii="Times New Roman" w:eastAsia="Times New Roman" w:hAnsi="Times New Roman" w:cs="Times New Roman"/>
          <w:sz w:val="20"/>
          <w:szCs w:val="20"/>
        </w:rPr>
        <w:t xml:space="preserve">Hood, K., </w:t>
      </w:r>
      <w:proofErr w:type="spellStart"/>
      <w:r>
        <w:rPr>
          <w:rFonts w:ascii="Times New Roman" w:eastAsia="Times New Roman" w:hAnsi="Times New Roman" w:cs="Times New Roman"/>
          <w:sz w:val="20"/>
          <w:szCs w:val="20"/>
        </w:rPr>
        <w:t>Oglio</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Nesterenko</w:t>
      </w:r>
      <w:proofErr w:type="spellEnd"/>
      <w:r>
        <w:rPr>
          <w:rFonts w:ascii="Times New Roman" w:eastAsia="Times New Roman" w:hAnsi="Times New Roman" w:cs="Times New Roman"/>
          <w:sz w:val="20"/>
          <w:szCs w:val="20"/>
        </w:rPr>
        <w:t>, M., &amp; Sharma, G. (2021). Partitionable Asynchronous Cryptocurrency Blockchain.</w:t>
      </w:r>
      <w:r>
        <w:rPr>
          <w:rFonts w:ascii="Times New Roman" w:eastAsia="Times New Roman" w:hAnsi="Times New Roman" w:cs="Times New Roman"/>
          <w:i/>
          <w:iCs/>
          <w:sz w:val="20"/>
          <w:szCs w:val="20"/>
        </w:rPr>
        <w:t xml:space="preserve"> IEEE International Conference on Blockchain and Cryptocurrency,</w:t>
      </w:r>
      <w:r>
        <w:rPr>
          <w:rFonts w:ascii="Times New Roman" w:eastAsia="Times New Roman" w:hAnsi="Times New Roman" w:cs="Times New Roman"/>
          <w:sz w:val="20"/>
          <w:szCs w:val="20"/>
        </w:rPr>
        <w:t xml:space="preserve"> pp. 1-9. https://doi.org/10.1109/ICBC51069.2021.9461080</w:t>
      </w:r>
    </w:p>
    <w:p w14:paraId="2D95EBC1" w14:textId="77777777" w:rsidR="00EF179D" w:rsidRDefault="00EF179D">
      <w:pPr>
        <w:pStyle w:val="Standard"/>
        <w:spacing w:line="480" w:lineRule="auto"/>
        <w:rPr>
          <w:rFonts w:ascii="Times New Roman" w:hAnsi="Times New Roman" w:cs="Times New Roman"/>
          <w:sz w:val="20"/>
          <w:szCs w:val="20"/>
        </w:rPr>
      </w:pPr>
    </w:p>
    <w:p w14:paraId="6B821BA9" w14:textId="77777777" w:rsidR="00EF179D" w:rsidRDefault="00F400AF">
      <w:pPr>
        <w:pStyle w:val="Standard"/>
        <w:spacing w:line="480" w:lineRule="auto"/>
        <w:ind w:left="360" w:hanging="360"/>
      </w:pPr>
      <w:r>
        <w:rPr>
          <w:rFonts w:ascii="Times New Roman" w:hAnsi="Times New Roman" w:cs="Times New Roman"/>
          <w:sz w:val="20"/>
          <w:szCs w:val="20"/>
        </w:rPr>
        <w:t xml:space="preserve">Knudsen, H., Li, J., </w:t>
      </w:r>
      <w:proofErr w:type="spellStart"/>
      <w:r>
        <w:rPr>
          <w:rFonts w:ascii="Times New Roman" w:hAnsi="Times New Roman" w:cs="Times New Roman"/>
          <w:sz w:val="20"/>
          <w:szCs w:val="20"/>
        </w:rPr>
        <w:t>Notland</w:t>
      </w:r>
      <w:proofErr w:type="spellEnd"/>
      <w:r>
        <w:rPr>
          <w:rFonts w:ascii="Times New Roman" w:hAnsi="Times New Roman" w:cs="Times New Roman"/>
          <w:sz w:val="20"/>
          <w:szCs w:val="20"/>
        </w:rPr>
        <w:t xml:space="preserve">, J., </w:t>
      </w:r>
      <w:proofErr w:type="spellStart"/>
      <w:r>
        <w:rPr>
          <w:rFonts w:ascii="Times New Roman" w:hAnsi="Times New Roman" w:cs="Times New Roman"/>
          <w:sz w:val="20"/>
          <w:szCs w:val="20"/>
        </w:rPr>
        <w:t>Haro</w:t>
      </w:r>
      <w:proofErr w:type="spellEnd"/>
      <w:r>
        <w:rPr>
          <w:rFonts w:ascii="Times New Roman" w:hAnsi="Times New Roman" w:cs="Times New Roman"/>
          <w:sz w:val="20"/>
          <w:szCs w:val="20"/>
        </w:rPr>
        <w:t xml:space="preserve">, P., &amp; </w:t>
      </w:r>
      <w:proofErr w:type="spellStart"/>
      <w:r>
        <w:rPr>
          <w:rFonts w:ascii="Times New Roman" w:hAnsi="Times New Roman" w:cs="Times New Roman"/>
          <w:sz w:val="20"/>
          <w:szCs w:val="20"/>
        </w:rPr>
        <w:t>Ræder</w:t>
      </w:r>
      <w:proofErr w:type="spellEnd"/>
      <w:r>
        <w:rPr>
          <w:rFonts w:ascii="Times New Roman" w:hAnsi="Times New Roman" w:cs="Times New Roman"/>
          <w:sz w:val="20"/>
          <w:szCs w:val="20"/>
        </w:rPr>
        <w:t xml:space="preserve">, T. (2021). High-Performance Asynchronous Byzantine Fault Tolerance Consensus Protocol. </w:t>
      </w:r>
      <w:r>
        <w:rPr>
          <w:rFonts w:ascii="Times New Roman" w:hAnsi="Times New Roman" w:cs="Times New Roman"/>
          <w:i/>
          <w:iCs/>
          <w:sz w:val="20"/>
          <w:szCs w:val="20"/>
        </w:rPr>
        <w:t>IEEE International Conference on Blockchain</w:t>
      </w:r>
      <w:r>
        <w:rPr>
          <w:rFonts w:ascii="Times New Roman" w:hAnsi="Times New Roman" w:cs="Times New Roman"/>
          <w:sz w:val="20"/>
          <w:szCs w:val="20"/>
        </w:rPr>
        <w:t xml:space="preserve">, pp. 476-483. </w:t>
      </w:r>
      <w:hyperlink r:id="rId13" w:history="1">
        <w:r>
          <w:rPr>
            <w:rFonts w:ascii="Times New Roman" w:hAnsi="Times New Roman" w:cs="Times New Roman"/>
            <w:sz w:val="20"/>
            <w:szCs w:val="20"/>
          </w:rPr>
          <w:t>https://doi.org/10.1109/Blockchain53845.2021.00073</w:t>
        </w:r>
      </w:hyperlink>
    </w:p>
    <w:p w14:paraId="796C0659" w14:textId="77777777" w:rsidR="00EF179D" w:rsidRDefault="00EF179D">
      <w:pPr>
        <w:pStyle w:val="Standard"/>
        <w:spacing w:line="480" w:lineRule="auto"/>
        <w:ind w:left="360" w:hanging="360"/>
        <w:rPr>
          <w:rFonts w:ascii="Times New Roman" w:hAnsi="Times New Roman" w:cs="Times New Roman"/>
          <w:sz w:val="20"/>
          <w:szCs w:val="20"/>
        </w:rPr>
      </w:pPr>
    </w:p>
    <w:p w14:paraId="403C6A29" w14:textId="77777777" w:rsidR="00EF179D" w:rsidRDefault="00F400AF">
      <w:pPr>
        <w:pStyle w:val="Standard"/>
        <w:spacing w:line="480" w:lineRule="auto"/>
        <w:ind w:left="360" w:hanging="360"/>
      </w:pPr>
      <w:r>
        <w:rPr>
          <w:rFonts w:ascii="Times New Roman" w:hAnsi="Times New Roman" w:cs="Times New Roman"/>
          <w:sz w:val="20"/>
          <w:szCs w:val="20"/>
        </w:rPr>
        <w:t xml:space="preserve">Miller, A., Xia, Y., Croman, K., Shi, E., &amp; Song, D. (2016). The Honey Badger of BFT Protocols. </w:t>
      </w:r>
      <w:r>
        <w:rPr>
          <w:rFonts w:ascii="Times New Roman" w:hAnsi="Times New Roman" w:cs="Times New Roman"/>
          <w:i/>
          <w:iCs/>
          <w:sz w:val="20"/>
          <w:szCs w:val="20"/>
        </w:rPr>
        <w:t>Proceedings of the 2016 ACM SIGSAC Conference on Computer and Communications Security</w:t>
      </w:r>
      <w:r>
        <w:rPr>
          <w:rFonts w:ascii="Times New Roman" w:hAnsi="Times New Roman" w:cs="Times New Roman"/>
          <w:sz w:val="20"/>
          <w:szCs w:val="20"/>
        </w:rPr>
        <w:t xml:space="preserve">, pp. 31–42. </w:t>
      </w:r>
      <w:hyperlink r:id="rId14" w:history="1">
        <w:r>
          <w:rPr>
            <w:rFonts w:ascii="Times New Roman" w:hAnsi="Times New Roman" w:cs="Times New Roman"/>
            <w:sz w:val="20"/>
            <w:szCs w:val="20"/>
          </w:rPr>
          <w:t>https://doi.org/10.1145/2976749.2978399</w:t>
        </w:r>
      </w:hyperlink>
    </w:p>
    <w:sectPr w:rsidR="00EF179D">
      <w:headerReference w:type="default" r:id="rId15"/>
      <w:footerReference w:type="default" r:id="rId16"/>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mment" w:date="2023-09-12T10:49:00Z" w:initials="MOU">
    <w:p w14:paraId="66EA6D84" w14:textId="6C419B57" w:rsidR="008605C4" w:rsidRDefault="008605C4">
      <w:pPr>
        <w:pStyle w:val="CommentText"/>
      </w:pPr>
      <w:r>
        <w:rPr>
          <w:rStyle w:val="CommentReference"/>
        </w:rPr>
        <w:annotationRef/>
      </w:r>
      <w:r>
        <w:t xml:space="preserve">After reviewing this paper, it is not clear why you have established </w:t>
      </w:r>
      <w:proofErr w:type="spellStart"/>
      <w:r>
        <w:t>HoneyBadgerBFT</w:t>
      </w:r>
      <w:proofErr w:type="spellEnd"/>
      <w:r>
        <w:t xml:space="preserve"> as a basis for a direction.  Why?  What specific environment, workload, and end application aspects provide the impetus to select a specific protocol and use that as the basis for improvement needs? What are the applications demanding of the protocol?  Based on what evidence and support from the literature?</w:t>
      </w:r>
      <w:r w:rsidR="00383EC5">
        <w:t xml:space="preserve"> There is a big difference in the networks associated with some of the consensus protocols and those specific to IoT.  What is your focus and describe how you will provide the actual setup for such work and support the development of the algorithms that would address a potential problem and goal </w:t>
      </w:r>
      <w:proofErr w:type="gramStart"/>
      <w:r w:rsidR="00383EC5">
        <w:t>direction</w:t>
      </w:r>
      <w:r w:rsidR="00683835">
        <w:t>.</w:t>
      </w:r>
      <w:proofErr w:type="gramEnd"/>
      <w:r w:rsidR="00683835">
        <w:t xml:space="preserve">  I have some concerns for controlling this work into a prototype experimental setup that algorithms and experiments may be created to show a baseline and improvement.</w:t>
      </w:r>
      <w:bookmarkStart w:id="1" w:name="_GoBack"/>
      <w:bookmarkEnd w:id="1"/>
    </w:p>
  </w:comment>
  <w:comment w:id="2" w:author="Comment" w:date="2023-09-12T08:50:00Z" w:initials="MOU">
    <w:p w14:paraId="1E4B82A3" w14:textId="5A6D7211" w:rsidR="00A3499D" w:rsidRDefault="00A3499D">
      <w:pPr>
        <w:pStyle w:val="CommentText"/>
      </w:pPr>
      <w:r>
        <w:rPr>
          <w:rStyle w:val="CommentReference"/>
        </w:rPr>
        <w:annotationRef/>
      </w:r>
      <w:r>
        <w:t>You have not yet built enough equity in the area to define a potential problem direction at this time.  You may explore the scalability in relation to fault tolerant properties and decentralization, but you must provide evidence of a problem and need from current literature.  This would include all due diligence in supporting the environment, workload, algorithm, current measurement techniques, metrics, data collection, data analysis, and results.  This would serve as the baseline of current success then followed by support from the literature for need.  Thus at this point a potential goal may be formulated based on past work, suggested future work from past work, and the evidence from the literature showing a potential improvement direction.</w:t>
      </w:r>
    </w:p>
  </w:comment>
  <w:comment w:id="3" w:author="Comment" w:date="2023-09-12T08:49:00Z" w:initials="MOU">
    <w:p w14:paraId="6AFF6C81" w14:textId="1A1E7A6E" w:rsidR="00A3499D" w:rsidRDefault="00A3499D">
      <w:pPr>
        <w:pStyle w:val="CommentText"/>
      </w:pPr>
      <w:r>
        <w:rPr>
          <w:rStyle w:val="CommentReference"/>
        </w:rPr>
        <w:annotationRef/>
      </w:r>
      <w:r>
        <w:t>Do not use quotations.  Use your own words and support them with the literature.</w:t>
      </w:r>
    </w:p>
  </w:comment>
  <w:comment w:id="4" w:author="Comment" w:date="2023-09-12T10:05:00Z" w:initials="MOU">
    <w:p w14:paraId="5085FB03" w14:textId="2A1FC16B" w:rsidR="00270484" w:rsidRDefault="00270484">
      <w:pPr>
        <w:pStyle w:val="CommentText"/>
      </w:pPr>
      <w:r>
        <w:rPr>
          <w:rStyle w:val="CommentReference"/>
        </w:rPr>
        <w:annotationRef/>
      </w:r>
      <w:r>
        <w:t>Give a comprehensive overview of what your sections will accomplish and how.  Is this a literature survey or literature review?  Based on what specific direction?   What is the context of the sections presented below?</w:t>
      </w:r>
    </w:p>
  </w:comment>
  <w:comment w:id="5" w:author="Comment" w:date="2023-09-12T10:11:00Z" w:initials="MOU">
    <w:p w14:paraId="0BCDE66C" w14:textId="4D90D600" w:rsidR="00924BC5" w:rsidRDefault="00924BC5">
      <w:pPr>
        <w:pStyle w:val="CommentText"/>
      </w:pPr>
      <w:r>
        <w:rPr>
          <w:rStyle w:val="CommentReference"/>
        </w:rPr>
        <w:annotationRef/>
      </w:r>
      <w:r>
        <w:t xml:space="preserve">You must fully explore the success of the current algorithms and systems that support this, complete details </w:t>
      </w:r>
      <w:r w:rsidR="0035245C">
        <w:t>of its implementation, measurement, and why more work is required in this area.  Can this area have a complete recreation and provide an environment where modifications may be made to serve as the basis for an improved algorithm and system?</w:t>
      </w:r>
    </w:p>
  </w:comment>
  <w:comment w:id="6" w:author="Comment" w:date="2023-09-12T10:03:00Z" w:initials="MOU">
    <w:p w14:paraId="3F13652F" w14:textId="3FDE4CE9" w:rsidR="00270484" w:rsidRDefault="00270484">
      <w:pPr>
        <w:pStyle w:val="CommentText"/>
      </w:pPr>
      <w:r>
        <w:rPr>
          <w:rStyle w:val="CommentReference"/>
        </w:rPr>
        <w:annotationRef/>
      </w:r>
      <w:r>
        <w:t>Incomplete thought.</w:t>
      </w:r>
    </w:p>
  </w:comment>
  <w:comment w:id="7" w:author="Comment" w:date="2023-09-12T10:04:00Z" w:initials="MOU">
    <w:p w14:paraId="4E396BCC" w14:textId="323B270A" w:rsidR="00270484" w:rsidRDefault="00270484">
      <w:pPr>
        <w:pStyle w:val="CommentText"/>
      </w:pPr>
      <w:r>
        <w:rPr>
          <w:rStyle w:val="CommentReference"/>
        </w:rPr>
        <w:annotationRef/>
      </w:r>
      <w:r>
        <w:t>High-level overview; where are you going with this section?</w:t>
      </w:r>
    </w:p>
  </w:comment>
  <w:comment w:id="8" w:author="Comment" w:date="2023-09-12T10:05:00Z" w:initials="MOU">
    <w:p w14:paraId="22557C28" w14:textId="4080231D" w:rsidR="00270484" w:rsidRDefault="00270484">
      <w:pPr>
        <w:pStyle w:val="CommentText"/>
      </w:pPr>
      <w:r>
        <w:rPr>
          <w:rStyle w:val="CommentReference"/>
        </w:rPr>
        <w:annotationRef/>
      </w:r>
      <w:r>
        <w:t>What is the Rust Crate documentation?</w:t>
      </w:r>
    </w:p>
  </w:comment>
  <w:comment w:id="9" w:author="Comment" w:date="2023-09-12T10:07:00Z" w:initials="MOU">
    <w:p w14:paraId="0ECFEB1A" w14:textId="7D4374C8" w:rsidR="00270484" w:rsidRDefault="00270484">
      <w:pPr>
        <w:pStyle w:val="CommentText"/>
      </w:pPr>
      <w:r>
        <w:rPr>
          <w:rStyle w:val="CommentReference"/>
        </w:rPr>
        <w:annotationRef/>
      </w:r>
      <w:r>
        <w:t>Do not use quotations; build up the value of the cited work by explaining context and direction!  Why?</w:t>
      </w:r>
    </w:p>
  </w:comment>
  <w:comment w:id="10" w:author="Comment" w:date="2023-09-12T10:09:00Z" w:initials="MOU">
    <w:p w14:paraId="1FE409D4" w14:textId="46B98E11" w:rsidR="00270484" w:rsidRDefault="00270484">
      <w:pPr>
        <w:pStyle w:val="CommentText"/>
      </w:pPr>
      <w:r>
        <w:rPr>
          <w:rStyle w:val="CommentReference"/>
        </w:rPr>
        <w:annotationRef/>
      </w:r>
      <w:r>
        <w:t>This is vague and merely points at the literature without providing detail, evidence, and synthesis from the literature.</w:t>
      </w:r>
    </w:p>
  </w:comment>
  <w:comment w:id="11" w:author="Comment" w:date="2023-09-12T10:16:00Z" w:initials="MOU">
    <w:p w14:paraId="044784C6" w14:textId="6027C969" w:rsidR="001F0A8D" w:rsidRDefault="001F0A8D">
      <w:pPr>
        <w:pStyle w:val="CommentText"/>
      </w:pPr>
      <w:r>
        <w:rPr>
          <w:rStyle w:val="CommentReference"/>
        </w:rPr>
        <w:annotationRef/>
      </w:r>
      <w:r>
        <w:t>This is a fine start at a high-level.  Why would this protocol be required to handle a larger batch size?  Does this even have potential to be extended?  Why?</w:t>
      </w:r>
    </w:p>
  </w:comment>
  <w:comment w:id="12" w:author="Comment" w:date="2023-09-12T10:45:00Z" w:initials="MOU">
    <w:p w14:paraId="171294B0" w14:textId="3625C2CF" w:rsidR="005E5B08" w:rsidRDefault="005E5B08">
      <w:pPr>
        <w:pStyle w:val="CommentText"/>
      </w:pPr>
      <w:r>
        <w:rPr>
          <w:rStyle w:val="CommentReference"/>
        </w:rPr>
        <w:annotationRef/>
      </w:r>
      <w:r>
        <w:t>This is a more recent and specific focus.  There future work, although vague, is to make improvements in an unstable network.  However, this work requires a deeper development to provide a potential problem, need, and goal for your potential direction.</w:t>
      </w:r>
    </w:p>
  </w:comment>
  <w:comment w:id="13" w:author="Comment" w:date="2023-09-12T10:21:00Z" w:initials="MOU">
    <w:p w14:paraId="7166AE2A" w14:textId="69243630" w:rsidR="001F0A8D" w:rsidRDefault="001F0A8D">
      <w:pPr>
        <w:pStyle w:val="CommentText"/>
      </w:pPr>
      <w:r>
        <w:rPr>
          <w:rStyle w:val="CommentReference"/>
        </w:rPr>
        <w:annotationRef/>
      </w:r>
      <w:r>
        <w:t>You have not established a specific network/connectivity environment and now you are introducing IoT that has specific architecture, design, deployment, and runtime c</w:t>
      </w:r>
      <w:r w:rsidR="005E5B08">
        <w:t>rit</w:t>
      </w:r>
      <w:r>
        <w:t>eria.</w:t>
      </w:r>
    </w:p>
  </w:comment>
  <w:comment w:id="14" w:author="Comment" w:date="2023-09-12T10:23:00Z" w:initials="MOU">
    <w:p w14:paraId="2B74631A" w14:textId="30E6C072" w:rsidR="00505F4C" w:rsidRDefault="00505F4C">
      <w:pPr>
        <w:pStyle w:val="CommentText"/>
      </w:pPr>
      <w:r>
        <w:rPr>
          <w:rStyle w:val="CommentReference"/>
        </w:rPr>
        <w:annotationRef/>
      </w:r>
      <w:r>
        <w:t xml:space="preserve">How does this compare to the workload other protocols were exercised under and what environmental </w:t>
      </w:r>
      <w:proofErr w:type="gramStart"/>
      <w:r>
        <w:t>conditions.</w:t>
      </w:r>
      <w:proofErr w:type="gramEnd"/>
    </w:p>
  </w:comment>
  <w:comment w:id="16" w:author="Comment" w:date="2023-09-12T10:26:00Z" w:initials="MOU">
    <w:p w14:paraId="110E168A" w14:textId="439B1AEB" w:rsidR="00895686" w:rsidRDefault="00895686">
      <w:pPr>
        <w:pStyle w:val="CommentText"/>
      </w:pPr>
      <w:r>
        <w:rPr>
          <w:rStyle w:val="CommentReference"/>
        </w:rPr>
        <w:annotationRef/>
      </w:r>
      <w:r>
        <w:t>Based on what evidence from supporting literature?</w:t>
      </w:r>
    </w:p>
  </w:comment>
  <w:comment w:id="17" w:author="Comment" w:date="2023-09-12T10:28:00Z" w:initials="MOU">
    <w:p w14:paraId="306480E3" w14:textId="1FA8527A" w:rsidR="00895686" w:rsidRDefault="00895686">
      <w:pPr>
        <w:pStyle w:val="CommentText"/>
      </w:pPr>
      <w:r>
        <w:rPr>
          <w:rStyle w:val="CommentReference"/>
        </w:rPr>
        <w:annotationRef/>
      </w:r>
      <w:r>
        <w:t>Details?  Explain.</w:t>
      </w:r>
    </w:p>
  </w:comment>
  <w:comment w:id="18" w:author="Comment" w:date="2023-09-12T10:30:00Z" w:initials="MOU">
    <w:p w14:paraId="7FD22CDF" w14:textId="2BAF2FE8" w:rsidR="00B51A1A" w:rsidRDefault="00B51A1A">
      <w:pPr>
        <w:pStyle w:val="CommentText"/>
      </w:pPr>
      <w:r>
        <w:rPr>
          <w:rStyle w:val="CommentReference"/>
        </w:rPr>
        <w:annotationRef/>
      </w:r>
      <w:r>
        <w:t xml:space="preserve">You must provide evidence and support from the literature to make such statements.  </w:t>
      </w:r>
      <w:r w:rsidR="00CA034B">
        <w:t xml:space="preserve">You may explore the scalability in relation to fault tolerant properties and decentralization, but you must provide evidence of a problem and need from current literature.  This would include all due diligence in supporting the environment, workload, algorithm, current measurement techniques, metrics, data collection, data analysis, and results.  This would serve as the baseline of current success then followed by support from the literature for need.  </w:t>
      </w:r>
    </w:p>
  </w:comment>
  <w:comment w:id="19" w:author="Comment" w:date="2023-09-12T10:35:00Z" w:initials="MOU">
    <w:p w14:paraId="7ACDA55A" w14:textId="3DFEF726" w:rsidR="00CA034B" w:rsidRDefault="00CA034B">
      <w:pPr>
        <w:pStyle w:val="CommentText"/>
      </w:pPr>
      <w:r>
        <w:rPr>
          <w:rStyle w:val="CommentReference"/>
        </w:rPr>
        <w:annotationRef/>
      </w:r>
      <w:r>
        <w:t>Why?  Based on what evidence?</w:t>
      </w:r>
    </w:p>
  </w:comment>
  <w:comment w:id="20" w:author="Comment" w:date="2023-09-12T10:36:00Z" w:initials="MOU">
    <w:p w14:paraId="795C3329" w14:textId="08A322D0" w:rsidR="00CA034B" w:rsidRDefault="00CA034B">
      <w:pPr>
        <w:pStyle w:val="CommentText"/>
      </w:pPr>
      <w:r>
        <w:rPr>
          <w:rStyle w:val="CommentReference"/>
        </w:rPr>
        <w:annotationRef/>
      </w:r>
      <w:r>
        <w:t>You have not established a specific environment and workload for this direction.  As some or most of these concepts may prove true, you are just listing information and pointing at the literature.</w:t>
      </w:r>
    </w:p>
  </w:comment>
  <w:comment w:id="21" w:author="Comment" w:date="2023-09-12T10:37:00Z" w:initials="MOU">
    <w:p w14:paraId="2AD57BCC" w14:textId="3254F785" w:rsidR="007E30D2" w:rsidRDefault="007E30D2">
      <w:pPr>
        <w:pStyle w:val="CommentText"/>
      </w:pPr>
      <w:r>
        <w:rPr>
          <w:rStyle w:val="CommentReference"/>
        </w:rPr>
        <w:annotationRef/>
      </w:r>
      <w:r>
        <w:t>At this point, a clear and concise direction has not been established.  The basis of the efforts for this term will be exploratory to establish a focus.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A6D84" w15:done="0"/>
  <w15:commentEx w15:paraId="1E4B82A3" w15:done="0"/>
  <w15:commentEx w15:paraId="6AFF6C81" w15:done="0"/>
  <w15:commentEx w15:paraId="5085FB03" w15:done="0"/>
  <w15:commentEx w15:paraId="0BCDE66C" w15:done="0"/>
  <w15:commentEx w15:paraId="3F13652F" w15:done="0"/>
  <w15:commentEx w15:paraId="4E396BCC" w15:done="0"/>
  <w15:commentEx w15:paraId="22557C28" w15:done="0"/>
  <w15:commentEx w15:paraId="0ECFEB1A" w15:done="0"/>
  <w15:commentEx w15:paraId="1FE409D4" w15:done="0"/>
  <w15:commentEx w15:paraId="044784C6" w15:done="0"/>
  <w15:commentEx w15:paraId="171294B0" w15:done="0"/>
  <w15:commentEx w15:paraId="7166AE2A" w15:done="0"/>
  <w15:commentEx w15:paraId="2B74631A" w15:done="0"/>
  <w15:commentEx w15:paraId="110E168A" w15:done="0"/>
  <w15:commentEx w15:paraId="306480E3" w15:done="0"/>
  <w15:commentEx w15:paraId="7FD22CDF" w15:done="0"/>
  <w15:commentEx w15:paraId="7ACDA55A" w15:done="0"/>
  <w15:commentEx w15:paraId="795C3329" w15:done="0"/>
  <w15:commentEx w15:paraId="2AD57B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A6D84" w16cid:durableId="28AAC0C4"/>
  <w16cid:commentId w16cid:paraId="1E4B82A3" w16cid:durableId="28AAA4C1"/>
  <w16cid:commentId w16cid:paraId="6AFF6C81" w16cid:durableId="28AAA4A0"/>
  <w16cid:commentId w16cid:paraId="5085FB03" w16cid:durableId="28AAB67C"/>
  <w16cid:commentId w16cid:paraId="0BCDE66C" w16cid:durableId="28AAB7D8"/>
  <w16cid:commentId w16cid:paraId="3F13652F" w16cid:durableId="28AAB5FA"/>
  <w16cid:commentId w16cid:paraId="4E396BCC" w16cid:durableId="28AAB63B"/>
  <w16cid:commentId w16cid:paraId="22557C28" w16cid:durableId="28AAB65D"/>
  <w16cid:commentId w16cid:paraId="0ECFEB1A" w16cid:durableId="28AAB6EA"/>
  <w16cid:commentId w16cid:paraId="1FE409D4" w16cid:durableId="28AAB759"/>
  <w16cid:commentId w16cid:paraId="044784C6" w16cid:durableId="28AAB904"/>
  <w16cid:commentId w16cid:paraId="171294B0" w16cid:durableId="28AABFD4"/>
  <w16cid:commentId w16cid:paraId="7166AE2A" w16cid:durableId="28AABA25"/>
  <w16cid:commentId w16cid:paraId="2B74631A" w16cid:durableId="28AABA8E"/>
  <w16cid:commentId w16cid:paraId="110E168A" w16cid:durableId="28AABB58"/>
  <w16cid:commentId w16cid:paraId="306480E3" w16cid:durableId="28AABBC9"/>
  <w16cid:commentId w16cid:paraId="7FD22CDF" w16cid:durableId="28AABC44"/>
  <w16cid:commentId w16cid:paraId="7ACDA55A" w16cid:durableId="28AABD7C"/>
  <w16cid:commentId w16cid:paraId="795C3329" w16cid:durableId="28AABD9D"/>
  <w16cid:commentId w16cid:paraId="2AD57BCC" w16cid:durableId="28AAB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5969C" w14:textId="77777777" w:rsidR="006051F6" w:rsidRDefault="006051F6">
      <w:r>
        <w:separator/>
      </w:r>
    </w:p>
  </w:endnote>
  <w:endnote w:type="continuationSeparator" w:id="0">
    <w:p w14:paraId="08E27D0A" w14:textId="77777777" w:rsidR="006051F6" w:rsidRDefault="00605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20"/>
      <w:gridCol w:w="3320"/>
      <w:gridCol w:w="3320"/>
    </w:tblGrid>
    <w:tr w:rsidR="240EE07A" w14:paraId="4BB24EFF" w14:textId="77777777" w:rsidTr="240EE07A">
      <w:trPr>
        <w:trHeight w:val="300"/>
      </w:trPr>
      <w:tc>
        <w:tcPr>
          <w:tcW w:w="3320" w:type="dxa"/>
        </w:tcPr>
        <w:p w14:paraId="3341A7F8" w14:textId="66AF3C64" w:rsidR="240EE07A" w:rsidRDefault="240EE07A" w:rsidP="240EE07A">
          <w:pPr>
            <w:pStyle w:val="Header"/>
            <w:ind w:left="-115"/>
          </w:pPr>
        </w:p>
      </w:tc>
      <w:tc>
        <w:tcPr>
          <w:tcW w:w="3320" w:type="dxa"/>
        </w:tcPr>
        <w:p w14:paraId="713505CD" w14:textId="615BBB4F" w:rsidR="240EE07A" w:rsidRDefault="240EE07A" w:rsidP="240EE07A">
          <w:pPr>
            <w:pStyle w:val="Header"/>
            <w:jc w:val="center"/>
          </w:pPr>
        </w:p>
      </w:tc>
      <w:tc>
        <w:tcPr>
          <w:tcW w:w="3320" w:type="dxa"/>
        </w:tcPr>
        <w:p w14:paraId="1120F630" w14:textId="09B90502" w:rsidR="240EE07A" w:rsidRDefault="240EE07A" w:rsidP="240EE07A">
          <w:pPr>
            <w:pStyle w:val="Header"/>
            <w:ind w:right="-115"/>
            <w:jc w:val="right"/>
          </w:pPr>
        </w:p>
      </w:tc>
    </w:tr>
  </w:tbl>
  <w:p w14:paraId="48C22F3B" w14:textId="419921F2" w:rsidR="240EE07A" w:rsidRDefault="240EE07A" w:rsidP="240EE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FE5E1" w14:textId="77777777" w:rsidR="006051F6" w:rsidRDefault="006051F6">
      <w:r>
        <w:rPr>
          <w:color w:val="000000"/>
        </w:rPr>
        <w:separator/>
      </w:r>
    </w:p>
  </w:footnote>
  <w:footnote w:type="continuationSeparator" w:id="0">
    <w:p w14:paraId="15EC5941" w14:textId="77777777" w:rsidR="006051F6" w:rsidRDefault="00605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DF3B7" w14:textId="77777777" w:rsidR="00F400AF" w:rsidRDefault="00F400AF">
    <w:pPr>
      <w:pStyle w:val="Header"/>
    </w:pPr>
    <w:r>
      <w:t>Eric Webb</w:t>
    </w:r>
  </w:p>
  <w:p w14:paraId="79FB6262" w14:textId="77777777" w:rsidR="00F400AF" w:rsidRDefault="00F400AF">
    <w:pPr>
      <w:pStyle w:val="Header"/>
    </w:pPr>
    <w:r>
      <w:t>N01927543</w:t>
    </w:r>
  </w:p>
  <w:p w14:paraId="3BFA3E91" w14:textId="77777777" w:rsidR="00F400AF" w:rsidRDefault="00F400AF">
    <w:pPr>
      <w:pStyle w:val="Header"/>
    </w:pPr>
    <w:r>
      <w:t>ew774@mynsu.nova.edu</w:t>
    </w:r>
  </w:p>
</w:hdr>
</file>

<file path=word/intelligence2.xml><?xml version="1.0" encoding="utf-8"?>
<int2:intelligence xmlns:int2="http://schemas.microsoft.com/office/intelligence/2020/intelligence">
  <int2:observations>
    <int2:textHash int2:hashCode="3nTiTZK9L3KaCn" int2:id="GDAU5mtn">
      <int2:state int2:type="AugLoop_Text_Critique" int2:value="Rejected"/>
    </int2:textHash>
    <int2:textHash int2:hashCode="oxrScVEnrGTDPs" int2:id="jKh6RG6E">
      <int2:state int2:type="AugLoop_Text_Critique" int2:value="Rejected"/>
    </int2:textHash>
    <int2:textHash int2:hashCode="ZWE/0AyhNNpr2I" int2:id="uGWjCZtp">
      <int2:state int2:type="AugLoop_Text_Critique" int2:value="Rejected"/>
    </int2:textHash>
    <int2:textHash int2:hashCode="eB8k7OqX/ylHGD" int2:id="CLGQlPXF">
      <int2:state int2:type="AugLoop_Text_Critique" int2:value="Rejected"/>
    </int2:textHash>
    <int2:bookmark int2:bookmarkName="_Int_8UjBaGeL" int2:invalidationBookmarkName="" int2:hashCode="X55YArurxx+Sdf" int2:id="KWLLZ4N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28B3"/>
    <w:multiLevelType w:val="multilevel"/>
    <w:tmpl w:val="0E4CF5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79D"/>
    <w:rsid w:val="00050C9B"/>
    <w:rsid w:val="000A3D54"/>
    <w:rsid w:val="00164FF5"/>
    <w:rsid w:val="001F0A8D"/>
    <w:rsid w:val="001F21E5"/>
    <w:rsid w:val="00270484"/>
    <w:rsid w:val="0035245C"/>
    <w:rsid w:val="00383EC5"/>
    <w:rsid w:val="00505F4C"/>
    <w:rsid w:val="00543AD5"/>
    <w:rsid w:val="005E5B08"/>
    <w:rsid w:val="006051F6"/>
    <w:rsid w:val="00683835"/>
    <w:rsid w:val="007E30D2"/>
    <w:rsid w:val="008605C4"/>
    <w:rsid w:val="00895686"/>
    <w:rsid w:val="008E9E01"/>
    <w:rsid w:val="00924BC5"/>
    <w:rsid w:val="0092684E"/>
    <w:rsid w:val="00A3499D"/>
    <w:rsid w:val="00AC65FD"/>
    <w:rsid w:val="00B51A1A"/>
    <w:rsid w:val="00C863B4"/>
    <w:rsid w:val="00CA034B"/>
    <w:rsid w:val="00E3664C"/>
    <w:rsid w:val="00EF179D"/>
    <w:rsid w:val="00F400AF"/>
    <w:rsid w:val="08BC2251"/>
    <w:rsid w:val="08F56B0F"/>
    <w:rsid w:val="0AC728DA"/>
    <w:rsid w:val="0F958759"/>
    <w:rsid w:val="188D05D1"/>
    <w:rsid w:val="1A0BDC4A"/>
    <w:rsid w:val="1E0D00DB"/>
    <w:rsid w:val="1F2EF45E"/>
    <w:rsid w:val="240EE07A"/>
    <w:rsid w:val="29811A01"/>
    <w:rsid w:val="2A40E5C4"/>
    <w:rsid w:val="2D6DB1AA"/>
    <w:rsid w:val="2D84C13C"/>
    <w:rsid w:val="37B76A53"/>
    <w:rsid w:val="3D112CE1"/>
    <w:rsid w:val="3F5D6C80"/>
    <w:rsid w:val="514B5715"/>
    <w:rsid w:val="540CD790"/>
    <w:rsid w:val="57635D7D"/>
    <w:rsid w:val="58739E4D"/>
    <w:rsid w:val="5BBC0389"/>
    <w:rsid w:val="5E72F27C"/>
    <w:rsid w:val="5F90A9C9"/>
    <w:rsid w:val="682C95AA"/>
    <w:rsid w:val="6B3B8EA5"/>
    <w:rsid w:val="7800FD8B"/>
    <w:rsid w:val="7B23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90BB"/>
  <w15:docId w15:val="{FB37109C-480B-4ECF-A7F3-93B7616F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next w:val="Standard"/>
    <w:uiPriority w:val="9"/>
    <w:unhideWhenUsed/>
    <w:qFormat/>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character" w:customStyle="1" w:styleId="NumberingSymbols">
    <w:name w:val="Numbering Symbols"/>
  </w:style>
  <w:style w:type="character" w:customStyle="1" w:styleId="textlayer--absolute">
    <w:name w:val="textlayer--absolute"/>
    <w:basedOn w:val="DefaultParagraphFont"/>
  </w:style>
  <w:style w:type="character" w:customStyle="1" w:styleId="Internetlink">
    <w:name w:val="Internet link"/>
    <w:rPr>
      <w:color w:val="000080"/>
      <w:u w:val="single"/>
    </w:rPr>
  </w:style>
  <w:style w:type="character" w:customStyle="1" w:styleId="VisitedInternetLink">
    <w:name w:val="Visited Internet Link"/>
    <w:basedOn w:val="DefaultParagraphFont"/>
    <w:rPr>
      <w:color w:val="954F72"/>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CommentReference">
    <w:name w:val="annotation reference"/>
    <w:basedOn w:val="DefaultParagraphFont"/>
    <w:uiPriority w:val="99"/>
    <w:semiHidden/>
    <w:unhideWhenUsed/>
    <w:rsid w:val="00A3499D"/>
    <w:rPr>
      <w:sz w:val="16"/>
      <w:szCs w:val="16"/>
    </w:rPr>
  </w:style>
  <w:style w:type="paragraph" w:styleId="CommentText">
    <w:name w:val="annotation text"/>
    <w:basedOn w:val="Normal"/>
    <w:link w:val="CommentTextChar"/>
    <w:uiPriority w:val="99"/>
    <w:semiHidden/>
    <w:unhideWhenUsed/>
    <w:rsid w:val="00A3499D"/>
    <w:rPr>
      <w:rFonts w:cs="Mangal"/>
      <w:sz w:val="20"/>
      <w:szCs w:val="18"/>
    </w:rPr>
  </w:style>
  <w:style w:type="character" w:customStyle="1" w:styleId="CommentTextChar">
    <w:name w:val="Comment Text Char"/>
    <w:basedOn w:val="DefaultParagraphFont"/>
    <w:link w:val="CommentText"/>
    <w:uiPriority w:val="99"/>
    <w:semiHidden/>
    <w:rsid w:val="00A3499D"/>
    <w:rPr>
      <w:rFonts w:cs="Mangal"/>
      <w:sz w:val="20"/>
      <w:szCs w:val="18"/>
    </w:rPr>
  </w:style>
  <w:style w:type="paragraph" w:styleId="CommentSubject">
    <w:name w:val="annotation subject"/>
    <w:basedOn w:val="CommentText"/>
    <w:next w:val="CommentText"/>
    <w:link w:val="CommentSubjectChar"/>
    <w:uiPriority w:val="99"/>
    <w:semiHidden/>
    <w:unhideWhenUsed/>
    <w:rsid w:val="00A3499D"/>
    <w:rPr>
      <w:b/>
      <w:bCs/>
    </w:rPr>
  </w:style>
  <w:style w:type="character" w:customStyle="1" w:styleId="CommentSubjectChar">
    <w:name w:val="Comment Subject Char"/>
    <w:basedOn w:val="CommentTextChar"/>
    <w:link w:val="CommentSubject"/>
    <w:uiPriority w:val="99"/>
    <w:semiHidden/>
    <w:rsid w:val="00A3499D"/>
    <w:rPr>
      <w:rFonts w:cs="Mangal"/>
      <w:b/>
      <w:bCs/>
      <w:sz w:val="20"/>
      <w:szCs w:val="18"/>
    </w:rPr>
  </w:style>
  <w:style w:type="paragraph" w:styleId="BalloonText">
    <w:name w:val="Balloon Text"/>
    <w:basedOn w:val="Normal"/>
    <w:link w:val="BalloonTextChar"/>
    <w:uiPriority w:val="99"/>
    <w:semiHidden/>
    <w:unhideWhenUsed/>
    <w:rsid w:val="00A3499D"/>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A3499D"/>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09/Blockchain53845.2021.00073" TargetMode="External"/><Relationship Id="rId18" Type="http://schemas.openxmlformats.org/officeDocument/2006/relationships/theme" Target="theme/theme1.xml"/><Relationship Id="R405a14148f844a3b"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45/3243734.32438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COINS49042.2020.919143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oanetwork/hbbf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45/2976749.2978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Comment</cp:lastModifiedBy>
  <cp:revision>18</cp:revision>
  <dcterms:created xsi:type="dcterms:W3CDTF">2023-09-12T12:49:00Z</dcterms:created>
  <dcterms:modified xsi:type="dcterms:W3CDTF">2023-09-12T15:08:00Z</dcterms:modified>
</cp:coreProperties>
</file>