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1D95F" w14:textId="1FBF6B57" w:rsidR="00C96780" w:rsidRPr="00F76BD4" w:rsidRDefault="0080733E">
      <w:pPr>
        <w:rPr>
          <w:rFonts w:ascii="Times New Roman" w:hAnsi="Times New Roman" w:cs="Times New Roman"/>
        </w:rPr>
      </w:pPr>
      <w:r w:rsidRPr="00F76BD4">
        <w:rPr>
          <w:rFonts w:ascii="Times New Roman" w:hAnsi="Times New Roman" w:cs="Times New Roman"/>
        </w:rPr>
        <w:t xml:space="preserve">Kaleigh Webber </w:t>
      </w:r>
    </w:p>
    <w:p w14:paraId="5A17DF6B" w14:textId="1FDA3F5C" w:rsidR="0080733E" w:rsidRPr="00F76BD4" w:rsidRDefault="0080733E">
      <w:pPr>
        <w:rPr>
          <w:rFonts w:ascii="Times New Roman" w:hAnsi="Times New Roman" w:cs="Times New Roman"/>
        </w:rPr>
      </w:pPr>
      <w:r w:rsidRPr="00F76BD4">
        <w:rPr>
          <w:rFonts w:ascii="Times New Roman" w:hAnsi="Times New Roman" w:cs="Times New Roman"/>
        </w:rPr>
        <w:t xml:space="preserve">INF 6490 Statistics and Data Analysis </w:t>
      </w:r>
    </w:p>
    <w:p w14:paraId="52AD23B6" w14:textId="4C0DAA3A" w:rsidR="0080733E" w:rsidRPr="00F76BD4" w:rsidRDefault="0080733E">
      <w:pPr>
        <w:rPr>
          <w:rFonts w:ascii="Times New Roman" w:hAnsi="Times New Roman" w:cs="Times New Roman"/>
        </w:rPr>
      </w:pPr>
      <w:r w:rsidRPr="00F76BD4">
        <w:rPr>
          <w:rFonts w:ascii="Times New Roman" w:hAnsi="Times New Roman" w:cs="Times New Roman"/>
        </w:rPr>
        <w:t xml:space="preserve">Professor Smith </w:t>
      </w:r>
    </w:p>
    <w:p w14:paraId="093F67C3" w14:textId="2E7BE670" w:rsidR="0080733E" w:rsidRPr="00F76BD4" w:rsidRDefault="0080733E">
      <w:pPr>
        <w:rPr>
          <w:rFonts w:ascii="Times New Roman" w:hAnsi="Times New Roman" w:cs="Times New Roman"/>
        </w:rPr>
      </w:pPr>
      <w:r w:rsidRPr="00F76BD4">
        <w:rPr>
          <w:rFonts w:ascii="Times New Roman" w:hAnsi="Times New Roman" w:cs="Times New Roman"/>
        </w:rPr>
        <w:t>29 September 2025</w:t>
      </w:r>
    </w:p>
    <w:p w14:paraId="1B6E2446" w14:textId="77777777" w:rsidR="0080733E" w:rsidRPr="00F76BD4" w:rsidRDefault="0080733E">
      <w:pPr>
        <w:rPr>
          <w:rFonts w:ascii="Times New Roman" w:hAnsi="Times New Roman" w:cs="Times New Roman"/>
        </w:rPr>
      </w:pPr>
    </w:p>
    <w:p w14:paraId="4C558196" w14:textId="38716002" w:rsidR="0080733E" w:rsidRPr="00F76BD4" w:rsidRDefault="0080733E">
      <w:pPr>
        <w:rPr>
          <w:rFonts w:ascii="Times New Roman" w:hAnsi="Times New Roman" w:cs="Times New Roman"/>
        </w:rPr>
      </w:pPr>
      <w:r w:rsidRPr="00F76BD4">
        <w:rPr>
          <w:rFonts w:ascii="Times New Roman" w:hAnsi="Times New Roman" w:cs="Times New Roman"/>
        </w:rPr>
        <w:t xml:space="preserve">Assignment 1 </w:t>
      </w:r>
    </w:p>
    <w:p w14:paraId="4538FB5D" w14:textId="7BD370E7" w:rsidR="00594CBC" w:rsidRPr="00F76BD4" w:rsidRDefault="0080733E" w:rsidP="00594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76BD4">
        <w:rPr>
          <w:rFonts w:ascii="Times New Roman" w:hAnsi="Times New Roman" w:cs="Times New Roman"/>
        </w:rPr>
        <w:t xml:space="preserve">Which </w:t>
      </w:r>
      <w:r w:rsidR="004033D4" w:rsidRPr="00F76BD4">
        <w:rPr>
          <w:rFonts w:ascii="Times New Roman" w:hAnsi="Times New Roman" w:cs="Times New Roman"/>
        </w:rPr>
        <w:t xml:space="preserve">continent </w:t>
      </w:r>
      <w:r w:rsidRPr="00F76BD4">
        <w:rPr>
          <w:rFonts w:ascii="Times New Roman" w:hAnsi="Times New Roman" w:cs="Times New Roman"/>
        </w:rPr>
        <w:t xml:space="preserve">had the </w:t>
      </w:r>
      <w:r w:rsidR="00CC0B51" w:rsidRPr="00F76BD4">
        <w:rPr>
          <w:rFonts w:ascii="Times New Roman" w:hAnsi="Times New Roman" w:cs="Times New Roman"/>
        </w:rPr>
        <w:t xml:space="preserve">highest number of total confirmed cases? </w:t>
      </w:r>
    </w:p>
    <w:p w14:paraId="6D8DC390" w14:textId="001A3F99" w:rsidR="00CC0B51" w:rsidRPr="00F76BD4" w:rsidRDefault="00CC0B51" w:rsidP="00CC0B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76BD4">
        <w:rPr>
          <w:rFonts w:ascii="Times New Roman" w:hAnsi="Times New Roman" w:cs="Times New Roman"/>
        </w:rPr>
        <w:t xml:space="preserve">Using a bar chart shows the differences in total confirmed cases between continents. Viewers can easily read the chart and see that Europe has the highest number of confirmed cases. </w:t>
      </w:r>
    </w:p>
    <w:p w14:paraId="7D8882E0" w14:textId="43DB6114" w:rsidR="0030082A" w:rsidRPr="00F76BD4" w:rsidRDefault="0030082A" w:rsidP="0030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76BD4">
        <w:rPr>
          <w:rFonts w:ascii="Times New Roman" w:hAnsi="Times New Roman" w:cs="Times New Roman"/>
        </w:rPr>
        <w:t xml:space="preserve">Which continent shows the widest interquartile range for tests per million? </w:t>
      </w:r>
    </w:p>
    <w:p w14:paraId="1E0C4D1A" w14:textId="3396FEDA" w:rsidR="00594CBC" w:rsidRPr="00F76BD4" w:rsidRDefault="0030082A" w:rsidP="00F76BD4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</w:rPr>
      </w:pPr>
      <w:r w:rsidRPr="00F76BD4">
        <w:rPr>
          <w:rFonts w:ascii="Times New Roman" w:hAnsi="Times New Roman" w:cs="Times New Roman"/>
        </w:rPr>
        <w:t xml:space="preserve">Using a boxplot shows the spread of the number of tests per million by continent. This shows the distribution of tests per million across countries within a continent. The continent with the widest interquartile </w:t>
      </w:r>
      <w:proofErr w:type="gramStart"/>
      <w:r w:rsidRPr="00F76BD4">
        <w:rPr>
          <w:rFonts w:ascii="Times New Roman" w:hAnsi="Times New Roman" w:cs="Times New Roman"/>
        </w:rPr>
        <w:t>range,</w:t>
      </w:r>
      <w:proofErr w:type="gramEnd"/>
      <w:r w:rsidRPr="00F76BD4">
        <w:rPr>
          <w:rFonts w:ascii="Times New Roman" w:hAnsi="Times New Roman" w:cs="Times New Roman"/>
        </w:rPr>
        <w:t xml:space="preserve"> could suggest disparities in testing with that region</w:t>
      </w:r>
    </w:p>
    <w:p w14:paraId="3854F65C" w14:textId="79C761AD" w:rsidR="0030082A" w:rsidRPr="00F76BD4" w:rsidRDefault="00F76BD4" w:rsidP="00F76BD4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</w:rPr>
      </w:pPr>
      <w:r w:rsidRPr="00F76BD4">
        <w:rPr>
          <w:rFonts w:ascii="Times New Roman" w:hAnsi="Times New Roman" w:cs="Times New Roman"/>
        </w:rPr>
        <w:t>What is the relationship between the total number of confirmed cases and the total number of deaths? What does this relationship indicate?</w:t>
      </w:r>
    </w:p>
    <w:p w14:paraId="23352024" w14:textId="6EAE64B6" w:rsidR="00F76BD4" w:rsidRPr="00F76BD4" w:rsidRDefault="00F76BD4" w:rsidP="00F76BD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76BD4">
        <w:rPr>
          <w:rFonts w:ascii="Times New Roman" w:hAnsi="Times New Roman" w:cs="Times New Roman"/>
        </w:rPr>
        <w:t xml:space="preserve">Using a scatter plot shows the relationship between total confirmed cases and total number of deaths by continent. This can help indicate overall correlation between regional differences, and outliers. </w:t>
      </w:r>
    </w:p>
    <w:sectPr w:rsidR="00F76BD4" w:rsidRPr="00F7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321B0"/>
    <w:multiLevelType w:val="hybridMultilevel"/>
    <w:tmpl w:val="4B72B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66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3E"/>
    <w:rsid w:val="00123FBB"/>
    <w:rsid w:val="001A7163"/>
    <w:rsid w:val="00295B0C"/>
    <w:rsid w:val="0030082A"/>
    <w:rsid w:val="004033D4"/>
    <w:rsid w:val="00594CBC"/>
    <w:rsid w:val="0080733E"/>
    <w:rsid w:val="00AD4BB6"/>
    <w:rsid w:val="00BB0E2D"/>
    <w:rsid w:val="00C96780"/>
    <w:rsid w:val="00CC0B51"/>
    <w:rsid w:val="00DE4C6F"/>
    <w:rsid w:val="00F76BD4"/>
    <w:rsid w:val="00FA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3BF08"/>
  <w15:chartTrackingRefBased/>
  <w15:docId w15:val="{B9E1980B-E546-436E-B109-8285D3BA4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Kaleigh Webber</dc:creator>
  <cp:keywords/>
  <dc:description/>
  <cp:lastModifiedBy>Kaleigh Webber</cp:lastModifiedBy>
  <cp:revision>1</cp:revision>
  <dcterms:created xsi:type="dcterms:W3CDTF">2025-09-29T23:02:00Z</dcterms:created>
  <dcterms:modified xsi:type="dcterms:W3CDTF">2025-09-30T01:17:00Z</dcterms:modified>
</cp:coreProperties>
</file>