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TUIUTI DO PARANÁ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Trabalho apresentado ao Curso Superior de Tecnologia em Análise e Desenvolvimento de Sistema, da Universidade Tuiuti do Paraná, como requisito avaliativo da disciplina de Programação de Banco de Dados.</w:t>
      </w: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0"/>
        </w:rPr>
        <w:t>Professor: Chauã.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1061BF" w:rsidRPr="001061BF" w:rsidRDefault="00E15962" w:rsidP="001061BF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IMAGENS</w:t>
      </w:r>
    </w:p>
    <w:p w:rsidR="001061BF" w:rsidRP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61BF" w:rsidRPr="001061BF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1 – MODELO CONCEITAL</w:t>
      </w:r>
      <w:r>
        <w:rPr>
          <w:rFonts w:ascii="Arial" w:hAnsi="Arial" w:cs="Arial"/>
          <w:sz w:val="24"/>
        </w:rPr>
        <w:tab/>
        <w:t>9</w:t>
      </w:r>
    </w:p>
    <w:p w:rsidR="00667D0A" w:rsidRDefault="001061BF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2 – MODELO LÓGICO</w:t>
      </w:r>
      <w:r>
        <w:rPr>
          <w:rFonts w:ascii="Arial" w:hAnsi="Arial" w:cs="Arial"/>
          <w:sz w:val="24"/>
        </w:rPr>
        <w:tab/>
        <w:t>9</w:t>
      </w:r>
    </w:p>
    <w:p w:rsidR="00667D0A" w:rsidRDefault="00667D0A">
      <w:r>
        <w:br w:type="page"/>
      </w:r>
    </w:p>
    <w:p w:rsidR="006B574A" w:rsidRDefault="00667D0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6B574A" w:rsidRDefault="006B574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</w:p>
    <w:p w:rsidR="006B574A" w:rsidRDefault="006B574A" w:rsidP="006B574A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CHECKLIST DOS ITENS OBRIGAT</w:t>
      </w:r>
      <w:r>
        <w:rPr>
          <w:rFonts w:ascii="Arial" w:hAnsi="Arial" w:cs="Arial"/>
          <w:sz w:val="24"/>
          <w:szCs w:val="24"/>
        </w:rPr>
        <w:t>ÓRIOS</w:t>
      </w:r>
      <w:r>
        <w:rPr>
          <w:rFonts w:ascii="Arial" w:hAnsi="Arial" w:cs="Arial"/>
          <w:sz w:val="24"/>
          <w:szCs w:val="24"/>
        </w:rPr>
        <w:tab/>
      </w:r>
    </w:p>
    <w:p w:rsidR="001061BF" w:rsidRPr="00667D0A" w:rsidRDefault="001061BF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br w:type="page"/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</w:p>
    <w:p w:rsidR="003E0556" w:rsidRP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1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INTRODUÇÃO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5</w:t>
      </w:r>
    </w:p>
    <w:p w:rsid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 </w:t>
      </w:r>
      <w:r w:rsidR="001061BF">
        <w:rPr>
          <w:rFonts w:ascii="Arial" w:hAnsi="Arial" w:cs="Arial"/>
          <w:b/>
          <w:sz w:val="24"/>
        </w:rPr>
        <w:t xml:space="preserve">   </w:t>
      </w:r>
      <w:r w:rsidR="005101C2">
        <w:rPr>
          <w:rFonts w:ascii="Arial" w:hAnsi="Arial" w:cs="Arial"/>
          <w:b/>
          <w:sz w:val="24"/>
        </w:rPr>
        <w:t>GERENCIADOR DE CONTAS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FF4F34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Pr="001061BF">
        <w:rPr>
          <w:rFonts w:ascii="Arial" w:hAnsi="Arial" w:cs="Arial"/>
          <w:sz w:val="24"/>
        </w:rPr>
        <w:t>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3E0556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>
        <w:rPr>
          <w:rFonts w:ascii="Arial" w:hAnsi="Arial" w:cs="Arial"/>
          <w:sz w:val="24"/>
        </w:rPr>
        <w:t>DESCRIÇÃO DAS 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3E0556" w:rsidRDefault="00CC251F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REGRA</w:t>
      </w:r>
      <w:r w:rsidR="001061BF">
        <w:rPr>
          <w:rFonts w:ascii="Arial" w:hAnsi="Arial" w:cs="Arial"/>
          <w:b/>
          <w:sz w:val="24"/>
        </w:rPr>
        <w:t>S</w:t>
      </w:r>
      <w:r w:rsidR="006B574A">
        <w:rPr>
          <w:rFonts w:ascii="Arial" w:hAnsi="Arial" w:cs="Arial"/>
          <w:b/>
          <w:sz w:val="24"/>
        </w:rPr>
        <w:t xml:space="preserve"> DE NEGÓCIO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8</w:t>
      </w:r>
    </w:p>
    <w:p w:rsidR="006B574A" w:rsidRPr="006B574A" w:rsidRDefault="006B574A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CHECKLIST DOS ITENS OBRIGATÓ</w:t>
      </w:r>
      <w:r>
        <w:rPr>
          <w:rFonts w:ascii="Arial" w:hAnsi="Arial" w:cs="Arial"/>
          <w:sz w:val="24"/>
          <w:szCs w:val="24"/>
        </w:rPr>
        <w:t>RIOS</w:t>
      </w:r>
      <w:r>
        <w:rPr>
          <w:rFonts w:ascii="Arial" w:hAnsi="Arial" w:cs="Arial"/>
          <w:sz w:val="24"/>
          <w:szCs w:val="24"/>
        </w:rPr>
        <w:tab/>
        <w:t>9</w:t>
      </w:r>
    </w:p>
    <w:p w:rsidR="001061BF" w:rsidRPr="001061BF" w:rsidRDefault="001061BF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4    MODELOS CONCEITUAL E LÓGICO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10</w:t>
      </w:r>
    </w:p>
    <w:p w:rsidR="003E0556" w:rsidRPr="003E0556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5</w:t>
      </w:r>
      <w:r w:rsidR="00CC251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SCRIPT</w:t>
      </w:r>
      <w:r w:rsidR="003E0556">
        <w:rPr>
          <w:rFonts w:ascii="Arial" w:hAnsi="Arial" w:cs="Arial"/>
          <w:sz w:val="24"/>
        </w:rPr>
        <w:tab/>
      </w:r>
      <w:r w:rsidR="005C228B">
        <w:rPr>
          <w:rFonts w:ascii="Arial" w:hAnsi="Arial" w:cs="Arial"/>
          <w:sz w:val="24"/>
        </w:rPr>
        <w:t>7</w:t>
      </w:r>
    </w:p>
    <w:p w:rsidR="003E0556" w:rsidRPr="003E0556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6</w:t>
      </w:r>
      <w:r w:rsidR="00CC251F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CONCLUSÃO</w:t>
      </w:r>
      <w:r w:rsidR="003E0556">
        <w:rPr>
          <w:rFonts w:ascii="Arial" w:hAnsi="Arial" w:cs="Arial"/>
          <w:sz w:val="24"/>
        </w:rPr>
        <w:tab/>
      </w:r>
      <w:r w:rsidR="009E69D9">
        <w:rPr>
          <w:rFonts w:ascii="Arial" w:hAnsi="Arial" w:cs="Arial"/>
          <w:sz w:val="24"/>
        </w:rPr>
        <w:t>32</w:t>
      </w:r>
    </w:p>
    <w:p w:rsidR="003E0556" w:rsidRDefault="003E0556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</w:t>
      </w:r>
      <w:r>
        <w:rPr>
          <w:rFonts w:ascii="Arial" w:hAnsi="Arial" w:cs="Arial"/>
          <w:sz w:val="24"/>
        </w:rPr>
        <w:tab/>
      </w:r>
      <w:r w:rsidR="009E69D9">
        <w:rPr>
          <w:rFonts w:ascii="Arial" w:hAnsi="Arial" w:cs="Arial"/>
          <w:sz w:val="24"/>
        </w:rPr>
        <w:t>33</w:t>
      </w:r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101C2" w:rsidRDefault="005101C2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  <w:sectPr w:rsidR="005101C2" w:rsidSect="00762459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 INTRODUÇÃO</w:t>
      </w: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</w:p>
    <w:p w:rsidR="003E0556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estudo tem por objetivo definir, estruturar e implementar um banco de dados usando a modelagem conceitual, lógica e comandos para SGDB MySQL.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ideia da equipe é criar uma plataforma onde o usuário possa ter controle de seus castos bancários independente do tipo de pagamento utilizado, pois o sistema poderá armazenar vários formatos de transação, como por exemplo: pagamento com cartões de débito, crédito, cheques ou, até mesmo, transferências bancárias.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Também será possível, além dos tipos de pagamentos, o cadastramento de várias instituições bancárias, aumentando ainda mais o benefício do sistema.</w:t>
      </w:r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F4F34" w:rsidRDefault="00CC251F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 </w:t>
      </w:r>
      <w:r w:rsidR="005101C2">
        <w:rPr>
          <w:rFonts w:ascii="Arial" w:hAnsi="Arial" w:cs="Arial"/>
          <w:b/>
          <w:sz w:val="24"/>
        </w:rPr>
        <w:t>GERENCIADOR DE CONTAS</w:t>
      </w:r>
    </w:p>
    <w:p w:rsidR="00FF4F34" w:rsidRDefault="00FF4F34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</w:p>
    <w:p w:rsidR="00FF4F34" w:rsidRPr="00FF4F34" w:rsidRDefault="00FF4F34" w:rsidP="00FF4F3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O sistema será um controle financeiro pessoal que contará com relatórios das despesas</w:t>
      </w:r>
      <w:r w:rsidR="005778EF">
        <w:rPr>
          <w:rStyle w:val="Refdenotaderodap"/>
          <w:rFonts w:ascii="Arial" w:hAnsi="Arial" w:cs="Arial"/>
          <w:sz w:val="24"/>
        </w:rPr>
        <w:footnoteReference w:id="1"/>
      </w:r>
      <w:r w:rsidRPr="00FF4F34">
        <w:rPr>
          <w:rFonts w:ascii="Arial" w:hAnsi="Arial" w:cs="Arial"/>
          <w:sz w:val="24"/>
        </w:rPr>
        <w:t>, alertas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e backups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mensais na nuvem.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 w:rsidRPr="00FF4F34">
        <w:rPr>
          <w:rFonts w:ascii="Arial" w:hAnsi="Arial" w:cs="Arial"/>
          <w:i/>
          <w:sz w:val="24"/>
        </w:rPr>
        <w:t xml:space="preserve"> </w:t>
      </w:r>
    </w:p>
    <w:p w:rsidR="00FF4F34" w:rsidRPr="00FF4F34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="00FF4F34" w:rsidRPr="001061BF">
        <w:rPr>
          <w:rFonts w:ascii="Arial" w:hAnsi="Arial" w:cs="Arial"/>
          <w:sz w:val="24"/>
        </w:rPr>
        <w:t>TABELAS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 (usr)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Usuário (tp_usr);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 (trs)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Transação (tp_trs);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Forma de pagamento (form_pgto);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 (log_geral);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 (tp_moeda)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 (bnc).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1061BF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 w:rsidR="00FF4F34" w:rsidRPr="001061BF">
        <w:rPr>
          <w:rFonts w:ascii="Arial" w:hAnsi="Arial" w:cs="Arial"/>
          <w:sz w:val="24"/>
        </w:rPr>
        <w:t>DESCRIÇÃO DAS TABELAS</w:t>
      </w:r>
    </w:p>
    <w:p w:rsidR="00FF4F34" w:rsidRPr="001061BF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Usuários: Tabela conterá o login e senha do(s) possível(eis) usuário (s).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Usuário: Tabela conterá os tipos de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Básico (Registro + (Ads));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VIP (Básico + Relatório - (Ads));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Premium + (VIP + Backup);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Transações: Tabela conterá as transações feitas pelo usuário. Esta tabela permitirá a criação auto</w:t>
      </w:r>
      <w:r w:rsidR="00D31CA7">
        <w:rPr>
          <w:rFonts w:ascii="Arial" w:hAnsi="Arial" w:cs="Arial"/>
          <w:sz w:val="24"/>
        </w:rPr>
        <w:t xml:space="preserve">mática de um registro log.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Pagamento de Contas;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Transferências. 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Transação: Tabela conterá o tipo da transação.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Débito;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Crédito;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Transferência.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lastRenderedPageBreak/>
        <w:t xml:space="preserve">Forma de Pagamento: Tabela conterá as formas de pagamento disponíveis ao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Dinheiro;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Cartão;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Cheque;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TED/DOC.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Log: Tabela conterá o registro de atividades realizadas pelo usuário;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Moeda: Tabela conterá o tipo de moeda utilizada no momento da compra.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Banco: Tabela conterá o cadastro do(s) banco(s) castrado(s) pelo usuário.</w:t>
      </w:r>
    </w:p>
    <w:p w:rsidR="00E15962" w:rsidRPr="00D31CA7" w:rsidRDefault="00E15962" w:rsidP="00D31CA7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br w:type="page"/>
      </w:r>
    </w:p>
    <w:p w:rsidR="004B2A7F" w:rsidRPr="004B2A7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B2A7F" w:rsidRPr="004B2A7F">
        <w:rPr>
          <w:rFonts w:ascii="Arial" w:hAnsi="Arial" w:cs="Arial"/>
          <w:b/>
          <w:sz w:val="24"/>
          <w:szCs w:val="24"/>
        </w:rPr>
        <w:t>REGRA</w:t>
      </w:r>
      <w:r w:rsidR="001061BF">
        <w:rPr>
          <w:rFonts w:ascii="Arial" w:hAnsi="Arial" w:cs="Arial"/>
          <w:b/>
          <w:sz w:val="24"/>
          <w:szCs w:val="24"/>
        </w:rPr>
        <w:t>S</w:t>
      </w:r>
      <w:r w:rsidR="006E2F14">
        <w:rPr>
          <w:rFonts w:ascii="Arial" w:hAnsi="Arial" w:cs="Arial"/>
          <w:b/>
          <w:sz w:val="24"/>
          <w:szCs w:val="24"/>
        </w:rPr>
        <w:t xml:space="preserve"> DE NEGÓCIO</w:t>
      </w:r>
    </w:p>
    <w:p w:rsidR="004B2A7F" w:rsidRPr="004B2A7F" w:rsidRDefault="004B2A7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4C8B" w:rsidRPr="004B2A7F" w:rsidRDefault="00B64C8B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4 permissões diferentes: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Administrador – Acesso total e ilimitado ao sistema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Prime – Pode fazer até 10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Premium – Pode fazer até 6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Standard – Pode fazer até 3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Nenhum usuário pode criar nem deletar transações que não sejam suas, até mesmo o administrador não tem essa permissão.</w:t>
      </w:r>
      <w:r w:rsidR="006B574A">
        <w:rPr>
          <w:rFonts w:ascii="Arial" w:hAnsi="Arial" w:cs="Arial"/>
          <w:sz w:val="24"/>
          <w:szCs w:val="24"/>
        </w:rPr>
        <w:t xml:space="preserve"> 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login e senha para que nenhuma transação s</w:t>
      </w:r>
      <w:r w:rsidR="006B574A">
        <w:rPr>
          <w:rFonts w:ascii="Arial" w:hAnsi="Arial" w:cs="Arial"/>
          <w:sz w:val="24"/>
          <w:szCs w:val="24"/>
        </w:rPr>
        <w:t xml:space="preserve">eja realizada de forma anônima. </w:t>
      </w:r>
    </w:p>
    <w:p w:rsidR="0049717A" w:rsidRPr="004B2A7F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criar uma transação todos os campos devem ser preenchidos, tais como: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Usuario_id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Tipo_transacao_id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Banco_origem_id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Banco_destino_id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Forma_pagamento_id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Tipo_moeda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Valor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banco deve ser previamente cadastrado pelo administrador do sistema, não é possível qualquer tipo de usuário criar seus próprios bancos.</w:t>
      </w:r>
      <w:r w:rsidR="001A7DA0">
        <w:rPr>
          <w:rFonts w:ascii="Arial" w:hAnsi="Arial" w:cs="Arial"/>
          <w:sz w:val="24"/>
          <w:szCs w:val="24"/>
        </w:rPr>
        <w:t xml:space="preserve">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a forma de pagamento deve ser previamente cadastrado pelo administrador do sistema, não é possível qualquer tipo de usuário criar sua</w:t>
      </w:r>
      <w:r w:rsidR="001A7DA0">
        <w:rPr>
          <w:rFonts w:ascii="Arial" w:hAnsi="Arial" w:cs="Arial"/>
          <w:sz w:val="24"/>
          <w:szCs w:val="24"/>
        </w:rPr>
        <w:t xml:space="preserve">s próprias formas de pagamento.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tipo da moeda deve ser previamente cadastrado pelo administrador do sistema, não é possível qualquer tipo de usuá</w:t>
      </w:r>
      <w:r w:rsidR="001A7DA0">
        <w:rPr>
          <w:rFonts w:ascii="Arial" w:hAnsi="Arial" w:cs="Arial"/>
          <w:sz w:val="24"/>
          <w:szCs w:val="24"/>
        </w:rPr>
        <w:t xml:space="preserve">rio criar suas próprias moedas.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 xml:space="preserve">Para um usuário ser excluído não </w:t>
      </w:r>
      <w:r w:rsidR="004B0E5E" w:rsidRPr="004B2A7F">
        <w:rPr>
          <w:rFonts w:ascii="Arial" w:hAnsi="Arial" w:cs="Arial"/>
          <w:sz w:val="24"/>
          <w:szCs w:val="24"/>
        </w:rPr>
        <w:t>devem</w:t>
      </w:r>
      <w:r w:rsidR="001A7DA0">
        <w:rPr>
          <w:rFonts w:ascii="Arial" w:hAnsi="Arial" w:cs="Arial"/>
          <w:sz w:val="24"/>
          <w:szCs w:val="24"/>
        </w:rPr>
        <w:t xml:space="preserve"> existir transações. </w:t>
      </w:r>
    </w:p>
    <w:p w:rsidR="006E2F14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Todas as criações/alterações/exclusões serão registradas em um L</w:t>
      </w:r>
      <w:r w:rsidR="006E2F14">
        <w:rPr>
          <w:rFonts w:ascii="Arial" w:hAnsi="Arial" w:cs="Arial"/>
          <w:sz w:val="24"/>
          <w:szCs w:val="24"/>
        </w:rPr>
        <w:t>OG para posteriores auditorias.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2F14" w:rsidRDefault="00ED108C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3.1 CHECKLIST DOS ITENS OBRIGATÓ</w:t>
      </w:r>
      <w:r w:rsidR="006E2F14">
        <w:rPr>
          <w:rFonts w:ascii="Arial" w:hAnsi="Arial" w:cs="Arial"/>
          <w:sz w:val="24"/>
          <w:szCs w:val="24"/>
        </w:rPr>
        <w:t>RIOS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CHECKLIST DOS ITENS OBRIGATÓRIOS </w:t>
      </w:r>
    </w:p>
    <w:tbl>
      <w:tblPr>
        <w:tblStyle w:val="TabeladeGrade3-nfase5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E2F14" w:rsidTr="006E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CONCLUÍDO</w:t>
            </w:r>
          </w:p>
        </w:tc>
        <w:tc>
          <w:tcPr>
            <w:tcW w:w="3071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943FD3" w:rsidRDefault="006E2F14" w:rsidP="00943FD3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 w:rsidRPr="006E2F14">
              <w:rPr>
                <w:rFonts w:ascii="Arial" w:hAnsi="Arial" w:cs="Arial"/>
                <w:i w:val="0"/>
                <w:sz w:val="20"/>
              </w:rPr>
              <w:t>Todas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operaçõ</w:t>
            </w:r>
            <w:r w:rsidRPr="006E2F14">
              <w:rPr>
                <w:rFonts w:ascii="Arial" w:hAnsi="Arial" w:cs="Arial"/>
                <w:i w:val="0"/>
                <w:sz w:val="20"/>
              </w:rPr>
              <w:t>es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sz w:val="20"/>
              </w:rPr>
              <w:t>devem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sz w:val="20"/>
              </w:rPr>
              <w:t>ser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sz w:val="20"/>
              </w:rPr>
              <w:t>realizadas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via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>Stored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>Procedures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sz w:val="20"/>
              </w:rPr>
              <w:t>ou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>Triggers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no mínimo 8 tabelas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armazenar o nome, login, e senha dos usuários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possuir pelo menos 3 perfis de acesso que devem limitar as ações que o usuário pode realizar no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gravar em uma tabela logs de operação de INSERT, DELETE, UPDATE realizadas em tabelas críticas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permitir que as operações sejam realizadas somente pelos usuários que possuem perfil de acesso adequado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ED108C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3 Stored Procedures que gerem relatórios sobre o uso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6E2F14" w:rsidRP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dos próprios autores</w:t>
      </w:r>
    </w:p>
    <w:p w:rsidR="00D315B1" w:rsidRPr="006E2F14" w:rsidRDefault="00D315B1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4 MODELOS CONCEITUAL E LÓGICO</w:t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D31CA7" w:rsidRDefault="00D315B1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As</w:t>
      </w:r>
      <w:r w:rsidRPr="00D315B1">
        <w:rPr>
          <w:rFonts w:ascii="Arial" w:hAnsi="Arial" w:cs="Arial"/>
          <w:sz w:val="24"/>
        </w:rPr>
        <w:t xml:space="preserve"> imagens</w:t>
      </w:r>
      <w:r>
        <w:rPr>
          <w:rFonts w:ascii="Arial" w:hAnsi="Arial" w:cs="Arial"/>
          <w:sz w:val="24"/>
          <w:lang w:val="en-US"/>
        </w:rPr>
        <w:t xml:space="preserve"> a seguir</w:t>
      </w:r>
      <w:r w:rsidRPr="00D315B1">
        <w:rPr>
          <w:rFonts w:ascii="Arial" w:hAnsi="Arial" w:cs="Arial"/>
          <w:sz w:val="24"/>
        </w:rPr>
        <w:t xml:space="preserve"> mostram</w:t>
      </w:r>
      <w:r w:rsidR="00D31CA7">
        <w:rPr>
          <w:rFonts w:ascii="Arial" w:hAnsi="Arial" w:cs="Arial"/>
          <w:sz w:val="24"/>
        </w:rPr>
        <w:t xml:space="preserve"> os modelos conceitual e lógico do banco de dados proposto.</w:t>
      </w:r>
    </w:p>
    <w:p w:rsidR="00D31CA7" w:rsidRDefault="00D31CA7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IMAGEM 1 – MODELO CONCEITAL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banco de d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dos próprios autores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</w:p>
    <w:p w:rsidR="00D31CA7" w:rsidRDefault="00D31C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IMAGEM 2 – MODELO LÓGICO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5039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B1" w:rsidRDefault="00D31CA7" w:rsidP="00D31CA7">
      <w:pPr>
        <w:pStyle w:val="SemEspaamento"/>
        <w:spacing w:line="360" w:lineRule="auto"/>
        <w:jc w:val="center"/>
        <w:rPr>
          <w:lang w:val="en-US"/>
        </w:rPr>
      </w:pPr>
      <w:r>
        <w:rPr>
          <w:rFonts w:ascii="Arial" w:hAnsi="Arial" w:cs="Arial"/>
          <w:sz w:val="20"/>
        </w:rPr>
        <w:t>FONTE: dos próprios autores</w:t>
      </w:r>
      <w:r w:rsidR="00D315B1">
        <w:rPr>
          <w:lang w:val="en-US"/>
        </w:rPr>
        <w:br w:type="page"/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 CONCLUSÃO</w:t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Blá blá blá</w:t>
      </w:r>
    </w:p>
    <w:p w:rsidR="00CC251F" w:rsidRDefault="00CC2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251F" w:rsidRDefault="00CC251F" w:rsidP="00CC251F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6E5B0F" w:rsidRDefault="006E5B0F" w:rsidP="006E5B0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ALBUQUERQUE, Jefferson. </w:t>
      </w:r>
      <w:bookmarkStart w:id="0" w:name="_GoBack"/>
      <w:bookmarkEnd w:id="0"/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5B0F">
        <w:rPr>
          <w:rFonts w:ascii="Arial" w:hAnsi="Arial" w:cs="Arial"/>
          <w:sz w:val="24"/>
          <w:szCs w:val="24"/>
        </w:rPr>
        <w:t>RODRIGUES, Joel. Stored Procedures no MySQL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6E5B0F">
        <w:rPr>
          <w:rFonts w:ascii="Arial" w:hAnsi="Arial" w:cs="Arial"/>
          <w:sz w:val="24"/>
          <w:szCs w:val="24"/>
        </w:rPr>
        <w:t>http://www.devmedia.com.br/stored-procedures-no-mysql/29030</w:t>
      </w:r>
      <w:r>
        <w:rPr>
          <w:rFonts w:ascii="Arial" w:hAnsi="Arial" w:cs="Arial"/>
          <w:sz w:val="24"/>
          <w:szCs w:val="24"/>
        </w:rPr>
        <w:t xml:space="preserve">. Acesso em: 12 set. 2017. </w:t>
      </w: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rPr>
          <w:rFonts w:ascii="Arial" w:hAnsi="Arial" w:cs="Arial"/>
          <w:sz w:val="24"/>
          <w:szCs w:val="24"/>
        </w:rPr>
      </w:pPr>
    </w:p>
    <w:sectPr w:rsidR="006E5B0F" w:rsidRPr="006E5B0F" w:rsidSect="006B574A">
      <w:headerReference w:type="default" r:id="rId10"/>
      <w:pgSz w:w="11906" w:h="16838" w:code="9"/>
      <w:pgMar w:top="1701" w:right="1134" w:bottom="1134" w:left="1701" w:header="113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3B9" w:rsidRDefault="00E923B9" w:rsidP="005101C2">
      <w:pPr>
        <w:spacing w:after="0" w:line="240" w:lineRule="auto"/>
      </w:pPr>
      <w:r>
        <w:separator/>
      </w:r>
    </w:p>
  </w:endnote>
  <w:endnote w:type="continuationSeparator" w:id="0">
    <w:p w:rsidR="00E923B9" w:rsidRDefault="00E923B9" w:rsidP="0051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3B9" w:rsidRDefault="00E923B9" w:rsidP="005101C2">
      <w:pPr>
        <w:spacing w:after="0" w:line="240" w:lineRule="auto"/>
      </w:pPr>
      <w:r>
        <w:separator/>
      </w:r>
    </w:p>
  </w:footnote>
  <w:footnote w:type="continuationSeparator" w:id="0">
    <w:p w:rsidR="00E923B9" w:rsidRDefault="00E923B9" w:rsidP="005101C2">
      <w:pPr>
        <w:spacing w:after="0" w:line="240" w:lineRule="auto"/>
      </w:pPr>
      <w:r>
        <w:continuationSeparator/>
      </w:r>
    </w:p>
  </w:footnote>
  <w:footnote w:id="1">
    <w:p w:rsidR="005778EF" w:rsidRDefault="005778E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31CA7">
        <w:rPr>
          <w:rFonts w:ascii="Arial" w:hAnsi="Arial" w:cs="Arial"/>
        </w:rPr>
        <w:t>Dependendo da Assinatura do Usuário, este poderá ou não ter este serviço disponível.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47826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ED02CE" w:rsidRPr="005101C2" w:rsidRDefault="00ED02CE">
        <w:pPr>
          <w:pStyle w:val="Cabealho"/>
          <w:jc w:val="right"/>
          <w:rPr>
            <w:rFonts w:ascii="Arial" w:hAnsi="Arial" w:cs="Arial"/>
            <w:sz w:val="20"/>
          </w:rPr>
        </w:pPr>
        <w:r w:rsidRPr="005101C2">
          <w:rPr>
            <w:rFonts w:ascii="Arial" w:hAnsi="Arial" w:cs="Arial"/>
            <w:sz w:val="20"/>
          </w:rPr>
          <w:fldChar w:fldCharType="begin"/>
        </w:r>
        <w:r w:rsidRPr="005101C2">
          <w:rPr>
            <w:rFonts w:ascii="Arial" w:hAnsi="Arial" w:cs="Arial"/>
            <w:sz w:val="20"/>
          </w:rPr>
          <w:instrText>PAGE   \* MERGEFORMAT</w:instrText>
        </w:r>
        <w:r w:rsidRPr="005101C2">
          <w:rPr>
            <w:rFonts w:ascii="Arial" w:hAnsi="Arial" w:cs="Arial"/>
            <w:sz w:val="20"/>
          </w:rPr>
          <w:fldChar w:fldCharType="separate"/>
        </w:r>
        <w:r w:rsidR="006E5B0F">
          <w:rPr>
            <w:rFonts w:ascii="Arial" w:hAnsi="Arial" w:cs="Arial"/>
            <w:noProof/>
            <w:sz w:val="20"/>
          </w:rPr>
          <w:t>13</w:t>
        </w:r>
        <w:r w:rsidRPr="005101C2">
          <w:rPr>
            <w:rFonts w:ascii="Arial" w:hAnsi="Arial" w:cs="Arial"/>
            <w:sz w:val="20"/>
          </w:rPr>
          <w:fldChar w:fldCharType="end"/>
        </w:r>
      </w:p>
    </w:sdtContent>
  </w:sdt>
  <w:p w:rsidR="00ED02CE" w:rsidRDefault="00ED02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15CF"/>
    <w:multiLevelType w:val="hybridMultilevel"/>
    <w:tmpl w:val="CCF45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3795"/>
    <w:multiLevelType w:val="hybridMultilevel"/>
    <w:tmpl w:val="1DD6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6EFC"/>
    <w:multiLevelType w:val="hybridMultilevel"/>
    <w:tmpl w:val="009844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47C79B8"/>
    <w:multiLevelType w:val="hybridMultilevel"/>
    <w:tmpl w:val="C04CC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91235"/>
    <w:multiLevelType w:val="hybridMultilevel"/>
    <w:tmpl w:val="75887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9"/>
    <w:rsid w:val="000D3D68"/>
    <w:rsid w:val="001061BF"/>
    <w:rsid w:val="001A7DA0"/>
    <w:rsid w:val="003E0556"/>
    <w:rsid w:val="0049717A"/>
    <w:rsid w:val="004B0E5E"/>
    <w:rsid w:val="004B2A7F"/>
    <w:rsid w:val="005101C2"/>
    <w:rsid w:val="005778EF"/>
    <w:rsid w:val="005A108D"/>
    <w:rsid w:val="005C228B"/>
    <w:rsid w:val="006466F6"/>
    <w:rsid w:val="00667D0A"/>
    <w:rsid w:val="006B574A"/>
    <w:rsid w:val="006E2F14"/>
    <w:rsid w:val="006E5B0F"/>
    <w:rsid w:val="00762459"/>
    <w:rsid w:val="00943FD3"/>
    <w:rsid w:val="009E69D9"/>
    <w:rsid w:val="00B64C8B"/>
    <w:rsid w:val="00CC251F"/>
    <w:rsid w:val="00D138C1"/>
    <w:rsid w:val="00D315B1"/>
    <w:rsid w:val="00D31CA7"/>
    <w:rsid w:val="00E15962"/>
    <w:rsid w:val="00E8764B"/>
    <w:rsid w:val="00E923B9"/>
    <w:rsid w:val="00ED02CE"/>
    <w:rsid w:val="00ED108C"/>
    <w:rsid w:val="00F74795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A53A"/>
  <w15:docId w15:val="{7F8DD377-D751-4B93-A320-39F67134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245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1C2"/>
  </w:style>
  <w:style w:type="paragraph" w:styleId="Rodap">
    <w:name w:val="footer"/>
    <w:basedOn w:val="Normal"/>
    <w:link w:val="Rodap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1C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1C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1C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1CA7"/>
    <w:rPr>
      <w:vertAlign w:val="superscript"/>
    </w:rPr>
  </w:style>
  <w:style w:type="table" w:styleId="Tabelacomgrade">
    <w:name w:val="Table Grid"/>
    <w:basedOn w:val="Tabelanormal"/>
    <w:uiPriority w:val="59"/>
    <w:rsid w:val="006E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5">
    <w:name w:val="Grid Table 3 Accent 5"/>
    <w:basedOn w:val="Tabelanormal"/>
    <w:uiPriority w:val="48"/>
    <w:rsid w:val="006E2F1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customStyle="1" w:styleId="textbox">
    <w:name w:val="textbox"/>
    <w:basedOn w:val="Normal"/>
    <w:rsid w:val="006E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E5B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E5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E1FEE-D84E-4107-B500-71F041E9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872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Information Technology (SIG-IT) GmbH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Reel Doctor</dc:creator>
  <cp:lastModifiedBy>Rodrigo Ferreira</cp:lastModifiedBy>
  <cp:revision>22</cp:revision>
  <dcterms:created xsi:type="dcterms:W3CDTF">2017-09-26T10:21:00Z</dcterms:created>
  <dcterms:modified xsi:type="dcterms:W3CDTF">2017-09-26T19:37:00Z</dcterms:modified>
</cp:coreProperties>
</file>