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8"/>
        <w:gridCol w:w="1843"/>
        <w:gridCol w:w="1133"/>
        <w:gridCol w:w="1134"/>
        <w:gridCol w:w="1276"/>
      </w:tblGrid>
      <w:tr w:rsidR="0091133B" w:rsidTr="007B5261">
        <w:tc>
          <w:tcPr>
            <w:tcW w:w="9918" w:type="dxa"/>
            <w:shd w:val="clear" w:color="auto" w:fill="D9D9D9" w:themeFill="background1" w:themeFillShade="D9"/>
          </w:tcPr>
          <w:p w:rsidR="00221C43" w:rsidRDefault="00221C43" w:rsidP="0091133B">
            <w:pPr>
              <w:jc w:val="center"/>
            </w:pPr>
            <w:proofErr w:type="spellStart"/>
            <w:r>
              <w:t>Evento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:rsidR="00221C43" w:rsidRDefault="00221C43" w:rsidP="0091133B">
            <w:pPr>
              <w:jc w:val="center"/>
            </w:pPr>
            <w:proofErr w:type="spellStart"/>
            <w:r>
              <w:t>Impacto</w:t>
            </w:r>
            <w:proofErr w:type="spellEnd"/>
          </w:p>
        </w:tc>
        <w:tc>
          <w:tcPr>
            <w:tcW w:w="1098" w:type="dxa"/>
            <w:shd w:val="clear" w:color="auto" w:fill="D9D9D9" w:themeFill="background1" w:themeFillShade="D9"/>
          </w:tcPr>
          <w:p w:rsidR="00221C43" w:rsidRDefault="007B5261" w:rsidP="0091133B">
            <w:pPr>
              <w:jc w:val="center"/>
            </w:pPr>
            <w:proofErr w:type="spellStart"/>
            <w:r>
              <w:t>G</w:t>
            </w:r>
            <w:r w:rsidR="0091133B">
              <w:t>ravidade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221C43" w:rsidRDefault="0091133B" w:rsidP="0091133B">
            <w:pPr>
              <w:jc w:val="center"/>
            </w:pPr>
            <w:proofErr w:type="spellStart"/>
            <w:r>
              <w:t>Urg</w:t>
            </w:r>
            <w:r>
              <w:t>ê</w:t>
            </w:r>
            <w:r>
              <w:t>ncia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221C43" w:rsidRDefault="007B5261" w:rsidP="0091133B">
            <w:pPr>
              <w:jc w:val="center"/>
            </w:pPr>
            <w:proofErr w:type="spellStart"/>
            <w:r>
              <w:t>T</w:t>
            </w:r>
            <w:r w:rsidR="0091133B">
              <w:t>end</w:t>
            </w:r>
            <w:r w:rsidR="0091133B">
              <w:t>ê</w:t>
            </w:r>
            <w:r w:rsidR="0091133B">
              <w:t>ncia</w:t>
            </w:r>
            <w:proofErr w:type="spellEnd"/>
          </w:p>
        </w:tc>
      </w:tr>
      <w:tr w:rsidR="0091133B" w:rsidRPr="00221C43" w:rsidTr="007B5261">
        <w:tc>
          <w:tcPr>
            <w:tcW w:w="9918" w:type="dxa"/>
          </w:tcPr>
          <w:p w:rsidR="00221C43" w:rsidRPr="007B5261" w:rsidRDefault="00221C43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>Funcionário esqueceu o crachá para acesso da empresa;</w:t>
            </w:r>
            <w:bookmarkStart w:id="0" w:name="_GoBack"/>
            <w:bookmarkEnd w:id="0"/>
          </w:p>
        </w:tc>
        <w:tc>
          <w:tcPr>
            <w:tcW w:w="1843" w:type="dxa"/>
          </w:tcPr>
          <w:p w:rsidR="00221C43" w:rsidRPr="00221C43" w:rsidRDefault="00221C43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lang w:val="pt-BR"/>
              </w:rPr>
              <w:t>ã</w:t>
            </w:r>
            <w:r>
              <w:rPr>
                <w:lang w:val="pt-BR"/>
              </w:rPr>
              <w:t xml:space="preserve">o </w:t>
            </w:r>
            <w:r w:rsidR="00BB1C40">
              <w:rPr>
                <w:lang w:val="pt-BR"/>
              </w:rPr>
              <w:t>consider</w:t>
            </w:r>
            <w:r w:rsidR="00BB1C40">
              <w:rPr>
                <w:lang w:val="pt-BR"/>
              </w:rPr>
              <w:t>á</w:t>
            </w:r>
            <w:r w:rsidR="00BB1C40">
              <w:rPr>
                <w:lang w:val="pt-BR"/>
              </w:rPr>
              <w:t>vel</w:t>
            </w:r>
          </w:p>
        </w:tc>
        <w:tc>
          <w:tcPr>
            <w:tcW w:w="1098" w:type="dxa"/>
          </w:tcPr>
          <w:p w:rsidR="00221C43" w:rsidRPr="00221C43" w:rsidRDefault="00221C43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34" w:type="dxa"/>
          </w:tcPr>
          <w:p w:rsidR="00221C43" w:rsidRPr="00221C43" w:rsidRDefault="00221C43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276" w:type="dxa"/>
          </w:tcPr>
          <w:p w:rsidR="00221C43" w:rsidRPr="00221C43" w:rsidRDefault="00221C43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91133B" w:rsidRPr="00221C43" w:rsidTr="007B5261">
        <w:tc>
          <w:tcPr>
            <w:tcW w:w="9918" w:type="dxa"/>
          </w:tcPr>
          <w:p w:rsidR="00221C43" w:rsidRPr="007B5261" w:rsidRDefault="00221C43" w:rsidP="00221C43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>Impressora que imprimia os documentos do RH estragou em período de férias coletivas</w:t>
            </w:r>
          </w:p>
        </w:tc>
        <w:tc>
          <w:tcPr>
            <w:tcW w:w="1843" w:type="dxa"/>
          </w:tcPr>
          <w:p w:rsidR="00221C43" w:rsidRPr="00221C43" w:rsidRDefault="00221C43" w:rsidP="00221C43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lang w:val="pt-BR"/>
              </w:rPr>
              <w:t>ã</w:t>
            </w:r>
            <w:r>
              <w:rPr>
                <w:lang w:val="pt-BR"/>
              </w:rPr>
              <w:t xml:space="preserve">o </w:t>
            </w:r>
            <w:r w:rsidR="00BB1C40">
              <w:rPr>
                <w:lang w:val="pt-BR"/>
              </w:rPr>
              <w:t>consider</w:t>
            </w:r>
            <w:r w:rsidR="00BB1C40">
              <w:rPr>
                <w:lang w:val="pt-BR"/>
              </w:rPr>
              <w:t>á</w:t>
            </w:r>
            <w:r w:rsidR="00BB1C40">
              <w:rPr>
                <w:lang w:val="pt-BR"/>
              </w:rPr>
              <w:t>vel</w:t>
            </w:r>
          </w:p>
        </w:tc>
        <w:tc>
          <w:tcPr>
            <w:tcW w:w="1098" w:type="dxa"/>
          </w:tcPr>
          <w:p w:rsidR="00221C43" w:rsidRPr="00221C43" w:rsidRDefault="00221C43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134" w:type="dxa"/>
          </w:tcPr>
          <w:p w:rsidR="00221C43" w:rsidRPr="00221C43" w:rsidRDefault="00221C43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76" w:type="dxa"/>
          </w:tcPr>
          <w:p w:rsidR="00221C43" w:rsidRPr="00221C43" w:rsidRDefault="00221C43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91133B" w:rsidRPr="00221C43" w:rsidTr="007B5261">
        <w:tc>
          <w:tcPr>
            <w:tcW w:w="9918" w:type="dxa"/>
          </w:tcPr>
          <w:p w:rsidR="00221C43" w:rsidRPr="007B5261" w:rsidRDefault="00221C43" w:rsidP="00221C43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>O telefone de uma sala de reunião estragar</w:t>
            </w:r>
          </w:p>
        </w:tc>
        <w:tc>
          <w:tcPr>
            <w:tcW w:w="1843" w:type="dxa"/>
          </w:tcPr>
          <w:p w:rsidR="00221C43" w:rsidRPr="00221C43" w:rsidRDefault="00221C43" w:rsidP="00221C43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lang w:val="pt-BR"/>
              </w:rPr>
              <w:t>ã</w:t>
            </w:r>
            <w:r>
              <w:rPr>
                <w:lang w:val="pt-BR"/>
              </w:rPr>
              <w:t xml:space="preserve">o </w:t>
            </w:r>
            <w:r w:rsidR="00BB1C40">
              <w:rPr>
                <w:lang w:val="pt-BR"/>
              </w:rPr>
              <w:t>consider</w:t>
            </w:r>
            <w:r w:rsidR="00BB1C40">
              <w:rPr>
                <w:lang w:val="pt-BR"/>
              </w:rPr>
              <w:t>á</w:t>
            </w:r>
            <w:r w:rsidR="00BB1C40">
              <w:rPr>
                <w:lang w:val="pt-BR"/>
              </w:rPr>
              <w:t>vel</w:t>
            </w:r>
          </w:p>
        </w:tc>
        <w:tc>
          <w:tcPr>
            <w:tcW w:w="1098" w:type="dxa"/>
          </w:tcPr>
          <w:p w:rsidR="00221C43" w:rsidRDefault="00221C43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134" w:type="dxa"/>
          </w:tcPr>
          <w:p w:rsidR="00221C43" w:rsidRDefault="00221C43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276" w:type="dxa"/>
          </w:tcPr>
          <w:p w:rsidR="00221C43" w:rsidRDefault="00221C43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 xml:space="preserve">Falha de um equipamento </w:t>
            </w:r>
            <w:proofErr w:type="spellStart"/>
            <w:r w:rsidRPr="007B5261">
              <w:rPr>
                <w:rFonts w:ascii="Arial" w:hAnsi="Arial" w:cs="Arial"/>
                <w:lang w:val="pt-BR"/>
              </w:rPr>
              <w:t>head</w:t>
            </w:r>
            <w:proofErr w:type="spellEnd"/>
            <w:r w:rsidRPr="007B5261">
              <w:rPr>
                <w:rFonts w:ascii="Arial" w:hAnsi="Arial" w:cs="Arial"/>
                <w:lang w:val="pt-BR"/>
              </w:rPr>
              <w:t xml:space="preserve"> set. Fábrica de automóveis 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lang w:val="pt-BR"/>
              </w:rPr>
              <w:t>ã</w:t>
            </w:r>
            <w:r>
              <w:rPr>
                <w:lang w:val="pt-BR"/>
              </w:rPr>
              <w:t>o consider</w:t>
            </w:r>
            <w:r>
              <w:rPr>
                <w:lang w:val="pt-BR"/>
              </w:rPr>
              <w:t>á</w:t>
            </w:r>
            <w:r>
              <w:rPr>
                <w:lang w:val="pt-BR"/>
              </w:rPr>
              <w:t>vel</w:t>
            </w:r>
          </w:p>
        </w:tc>
        <w:tc>
          <w:tcPr>
            <w:tcW w:w="1098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</w:p>
        </w:tc>
        <w:tc>
          <w:tcPr>
            <w:tcW w:w="1134" w:type="dxa"/>
          </w:tcPr>
          <w:p w:rsidR="00BB1C40" w:rsidRDefault="0091133B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76" w:type="dxa"/>
          </w:tcPr>
          <w:p w:rsidR="00BB1C40" w:rsidRDefault="0091133B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 xml:space="preserve">Falha de um disco de servidor onde há redundância. Provedor 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lang w:val="pt-BR"/>
              </w:rPr>
              <w:t>ã</w:t>
            </w:r>
            <w:r>
              <w:rPr>
                <w:lang w:val="pt-BR"/>
              </w:rPr>
              <w:t>o consider</w:t>
            </w:r>
            <w:r>
              <w:rPr>
                <w:lang w:val="pt-BR"/>
              </w:rPr>
              <w:t>á</w:t>
            </w:r>
            <w:r>
              <w:rPr>
                <w:lang w:val="pt-BR"/>
              </w:rPr>
              <w:t>vel</w:t>
            </w:r>
          </w:p>
        </w:tc>
        <w:tc>
          <w:tcPr>
            <w:tcW w:w="1098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</w:p>
        </w:tc>
        <w:tc>
          <w:tcPr>
            <w:tcW w:w="1134" w:type="dxa"/>
          </w:tcPr>
          <w:p w:rsidR="00BB1C40" w:rsidRDefault="0091133B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76" w:type="dxa"/>
          </w:tcPr>
          <w:p w:rsidR="00BB1C40" w:rsidRDefault="0091133B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>Ar condicionado do departamento de RH estragar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lang w:val="pt-BR"/>
              </w:rPr>
              <w:t>ã</w:t>
            </w:r>
            <w:r>
              <w:rPr>
                <w:lang w:val="pt-BR"/>
              </w:rPr>
              <w:t>o consider</w:t>
            </w:r>
            <w:r>
              <w:rPr>
                <w:lang w:val="pt-BR"/>
              </w:rPr>
              <w:t>á</w:t>
            </w:r>
            <w:r>
              <w:rPr>
                <w:lang w:val="pt-BR"/>
              </w:rPr>
              <w:t>vel</w:t>
            </w:r>
          </w:p>
        </w:tc>
        <w:tc>
          <w:tcPr>
            <w:tcW w:w="1098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34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76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>Servidor de testes do principal serviço da empresa queimou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Relevante</w:t>
            </w:r>
          </w:p>
        </w:tc>
        <w:tc>
          <w:tcPr>
            <w:tcW w:w="1098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134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76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>Servidores do Facebook ficam inacessíveis devido a um ataque em seus servidores</w:t>
            </w:r>
          </w:p>
        </w:tc>
        <w:tc>
          <w:tcPr>
            <w:tcW w:w="1843" w:type="dxa"/>
          </w:tcPr>
          <w:p w:rsidR="00BB1C40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Relevante</w:t>
            </w:r>
          </w:p>
        </w:tc>
        <w:tc>
          <w:tcPr>
            <w:tcW w:w="1098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134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76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 xml:space="preserve">Vazamento de senha </w:t>
            </w:r>
            <w:proofErr w:type="spellStart"/>
            <w:r w:rsidRPr="007B5261">
              <w:rPr>
                <w:rFonts w:ascii="Arial" w:hAnsi="Arial" w:cs="Arial"/>
                <w:lang w:val="pt-BR"/>
              </w:rPr>
              <w:t>Wi</w:t>
            </w:r>
            <w:proofErr w:type="spellEnd"/>
            <w:r w:rsidRPr="007B5261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B5261">
              <w:rPr>
                <w:rFonts w:ascii="Arial" w:hAnsi="Arial" w:cs="Arial"/>
                <w:lang w:val="pt-BR"/>
              </w:rPr>
              <w:t>fi</w:t>
            </w:r>
            <w:proofErr w:type="spellEnd"/>
            <w:r w:rsidRPr="007B5261">
              <w:rPr>
                <w:rFonts w:ascii="Arial" w:hAnsi="Arial" w:cs="Arial"/>
                <w:lang w:val="pt-BR"/>
              </w:rPr>
              <w:t xml:space="preserve"> exclusivo de colaboradores. Empresa de </w:t>
            </w:r>
            <w:r w:rsidR="007B5261">
              <w:rPr>
                <w:rFonts w:ascii="Arial" w:hAnsi="Arial" w:cs="Arial"/>
                <w:lang w:val="pt-BR"/>
              </w:rPr>
              <w:t>T</w:t>
            </w:r>
            <w:r w:rsidR="007B5261" w:rsidRPr="007B5261">
              <w:rPr>
                <w:rFonts w:ascii="Arial" w:hAnsi="Arial" w:cs="Arial"/>
                <w:lang w:val="pt-BR"/>
              </w:rPr>
              <w:t>I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Relevante</w:t>
            </w:r>
          </w:p>
        </w:tc>
        <w:tc>
          <w:tcPr>
            <w:tcW w:w="1098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</w:p>
        </w:tc>
        <w:tc>
          <w:tcPr>
            <w:tcW w:w="1134" w:type="dxa"/>
          </w:tcPr>
          <w:p w:rsidR="00BB1C40" w:rsidRDefault="0091133B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76" w:type="dxa"/>
          </w:tcPr>
          <w:p w:rsidR="00BB1C40" w:rsidRDefault="0091133B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>Atraso de 10 min do gerador na redundância de e</w:t>
            </w:r>
            <w:r w:rsidR="007B5261">
              <w:rPr>
                <w:rFonts w:ascii="Arial" w:hAnsi="Arial" w:cs="Arial"/>
                <w:lang w:val="pt-BR"/>
              </w:rPr>
              <w:t>nergia da empresa. Empresa de T</w:t>
            </w:r>
            <w:r w:rsidRPr="007B5261">
              <w:rPr>
                <w:rFonts w:ascii="Arial" w:hAnsi="Arial" w:cs="Arial"/>
                <w:lang w:val="pt-BR"/>
              </w:rPr>
              <w:t xml:space="preserve">I </w:t>
            </w:r>
          </w:p>
        </w:tc>
        <w:tc>
          <w:tcPr>
            <w:tcW w:w="1843" w:type="dxa"/>
          </w:tcPr>
          <w:p w:rsidR="00BB1C40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Relevante</w:t>
            </w:r>
          </w:p>
        </w:tc>
        <w:tc>
          <w:tcPr>
            <w:tcW w:w="1098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</w:p>
        </w:tc>
        <w:tc>
          <w:tcPr>
            <w:tcW w:w="1134" w:type="dxa"/>
          </w:tcPr>
          <w:p w:rsidR="00BB1C40" w:rsidRDefault="0091133B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76" w:type="dxa"/>
          </w:tcPr>
          <w:p w:rsidR="00BB1C40" w:rsidRDefault="0091133B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>Rompimento da fibra ótica de distribuição de internet da empresa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Relevante</w:t>
            </w:r>
          </w:p>
        </w:tc>
        <w:tc>
          <w:tcPr>
            <w:tcW w:w="1098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134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76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>Uma balada fica sem sistema de som devido a uma falha técnica</w:t>
            </w:r>
          </w:p>
        </w:tc>
        <w:tc>
          <w:tcPr>
            <w:tcW w:w="1843" w:type="dxa"/>
          </w:tcPr>
          <w:p w:rsidR="00BB1C40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Relevante</w:t>
            </w:r>
          </w:p>
        </w:tc>
        <w:tc>
          <w:tcPr>
            <w:tcW w:w="1098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76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 xml:space="preserve">Invasão dos computadores usados por funcionários do </w:t>
            </w:r>
            <w:proofErr w:type="spellStart"/>
            <w:r w:rsidRPr="007B5261">
              <w:rPr>
                <w:rFonts w:ascii="Arial" w:hAnsi="Arial" w:cs="Arial"/>
                <w:lang w:val="pt-BR"/>
              </w:rPr>
              <w:t>call</w:t>
            </w:r>
            <w:proofErr w:type="spellEnd"/>
            <w:r w:rsidRPr="007B5261">
              <w:rPr>
                <w:rFonts w:ascii="Arial" w:hAnsi="Arial" w:cs="Arial"/>
                <w:lang w:val="pt-BR"/>
              </w:rPr>
              <w:t xml:space="preserve"> center por Hackers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098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76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>Ocorre um acidente com um caminhão dos CORREIOS, ocasionando na perda dos produtos nele contido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098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134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76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>Indisponibilidade e falha de redundância do Servidor de e-commerce. Comercio virtual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098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</w:p>
        </w:tc>
        <w:tc>
          <w:tcPr>
            <w:tcW w:w="1134" w:type="dxa"/>
          </w:tcPr>
          <w:p w:rsidR="00BB1C40" w:rsidRDefault="0091133B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76" w:type="dxa"/>
          </w:tcPr>
          <w:p w:rsidR="00BB1C40" w:rsidRDefault="0091133B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 xml:space="preserve">Falha no servidor de maquinas de cartão de credito (P.O.S). Banco 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098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</w:p>
        </w:tc>
        <w:tc>
          <w:tcPr>
            <w:tcW w:w="1134" w:type="dxa"/>
          </w:tcPr>
          <w:p w:rsidR="00BB1C40" w:rsidRDefault="0091133B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76" w:type="dxa"/>
          </w:tcPr>
          <w:p w:rsidR="00BB1C40" w:rsidRDefault="0091133B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>Sistema de um mercado fica inoperante durante um certo período de tempo, prejudicando assim as vendas.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098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134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76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>Servidor de produção que disponibiliza o principal sistema queimou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098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76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91133B" w:rsidRPr="00221C43" w:rsidTr="007B5261">
        <w:trPr>
          <w:trHeight w:val="333"/>
        </w:trPr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>Loja virtual de venda de eletroeletrônico está possibilitando alteração do preço final do carrinho de compra de forma ilegal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  <w:r>
              <w:rPr>
                <w:lang w:val="pt-BR"/>
              </w:rPr>
              <w:t>í</w:t>
            </w:r>
            <w:r>
              <w:rPr>
                <w:lang w:val="pt-BR"/>
              </w:rPr>
              <w:t>tico</w:t>
            </w:r>
          </w:p>
        </w:tc>
        <w:tc>
          <w:tcPr>
            <w:tcW w:w="1098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76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>Falta de equipamento cirúrgico para cirurgia cardíaca no Hospital referência do Estado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  <w:r>
              <w:rPr>
                <w:lang w:val="pt-BR"/>
              </w:rPr>
              <w:t>í</w:t>
            </w:r>
            <w:r>
              <w:rPr>
                <w:lang w:val="pt-BR"/>
              </w:rPr>
              <w:t>tico</w:t>
            </w:r>
          </w:p>
        </w:tc>
        <w:tc>
          <w:tcPr>
            <w:tcW w:w="1098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134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76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>Vazamento da senha de e-mail do Diretor Comercial da empresa. Marketing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  <w:r>
              <w:rPr>
                <w:lang w:val="pt-BR"/>
              </w:rPr>
              <w:t>í</w:t>
            </w:r>
            <w:r>
              <w:rPr>
                <w:lang w:val="pt-BR"/>
              </w:rPr>
              <w:t>tico</w:t>
            </w:r>
          </w:p>
        </w:tc>
        <w:tc>
          <w:tcPr>
            <w:tcW w:w="1098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</w:p>
        </w:tc>
        <w:tc>
          <w:tcPr>
            <w:tcW w:w="1134" w:type="dxa"/>
          </w:tcPr>
          <w:p w:rsidR="00BB1C40" w:rsidRDefault="0091133B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76" w:type="dxa"/>
          </w:tcPr>
          <w:p w:rsidR="00BB1C40" w:rsidRDefault="0091133B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>Falha nas câmeras de monitoramento.  Empresa de mármore.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  <w:r>
              <w:rPr>
                <w:lang w:val="pt-BR"/>
              </w:rPr>
              <w:t>í</w:t>
            </w:r>
            <w:r>
              <w:rPr>
                <w:lang w:val="pt-BR"/>
              </w:rPr>
              <w:t>tico</w:t>
            </w:r>
          </w:p>
        </w:tc>
        <w:tc>
          <w:tcPr>
            <w:tcW w:w="1098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</w:p>
        </w:tc>
        <w:tc>
          <w:tcPr>
            <w:tcW w:w="1134" w:type="dxa"/>
          </w:tcPr>
          <w:p w:rsidR="00BB1C40" w:rsidRDefault="0091133B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76" w:type="dxa"/>
          </w:tcPr>
          <w:p w:rsidR="00BB1C40" w:rsidRDefault="0091133B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>Anunciar um preço muito abaixo do padrão do produto, ocasionando em diminuição massiva de lucro ou levando ao déficit financeiro devido à divulgação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  <w:r>
              <w:rPr>
                <w:lang w:val="pt-BR"/>
              </w:rPr>
              <w:t>í</w:t>
            </w:r>
            <w:r>
              <w:rPr>
                <w:lang w:val="pt-BR"/>
              </w:rPr>
              <w:t>tico</w:t>
            </w:r>
          </w:p>
        </w:tc>
        <w:tc>
          <w:tcPr>
            <w:tcW w:w="1098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76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>Por falta de equipamentos necessários ocorre falta de energia na fábrica alimentícia e todos os alimentos congelados ficam sem refrigeração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  <w:r>
              <w:rPr>
                <w:lang w:val="pt-BR"/>
              </w:rPr>
              <w:t>í</w:t>
            </w:r>
            <w:r>
              <w:rPr>
                <w:lang w:val="pt-BR"/>
              </w:rPr>
              <w:t>tico</w:t>
            </w:r>
          </w:p>
        </w:tc>
        <w:tc>
          <w:tcPr>
            <w:tcW w:w="1098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76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 xml:space="preserve">Fogo no </w:t>
            </w:r>
            <w:proofErr w:type="spellStart"/>
            <w:r w:rsidRPr="007B5261">
              <w:rPr>
                <w:rFonts w:ascii="Arial" w:hAnsi="Arial" w:cs="Arial"/>
                <w:lang w:val="pt-BR"/>
              </w:rPr>
              <w:t>DataCenter</w:t>
            </w:r>
            <w:proofErr w:type="spellEnd"/>
            <w:r w:rsidRPr="007B5261">
              <w:rPr>
                <w:rFonts w:ascii="Arial" w:hAnsi="Arial" w:cs="Arial"/>
                <w:lang w:val="pt-BR"/>
              </w:rPr>
              <w:t xml:space="preserve"> que mantinham servidores de clientes alocados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Vital</w:t>
            </w:r>
          </w:p>
        </w:tc>
        <w:tc>
          <w:tcPr>
            <w:tcW w:w="1098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76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>Vazamento de informações confidenciais de estratégias de uma empresa de telecomunicação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Vital</w:t>
            </w:r>
          </w:p>
        </w:tc>
        <w:tc>
          <w:tcPr>
            <w:tcW w:w="1098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76" w:type="dxa"/>
          </w:tcPr>
          <w:p w:rsidR="00BB1C40" w:rsidRPr="00221C43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>Vazamento Banco de Dados com dados cadastrais.  Site Relacionamento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Vital</w:t>
            </w:r>
          </w:p>
        </w:tc>
        <w:tc>
          <w:tcPr>
            <w:tcW w:w="1098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</w:p>
        </w:tc>
        <w:tc>
          <w:tcPr>
            <w:tcW w:w="1134" w:type="dxa"/>
          </w:tcPr>
          <w:p w:rsidR="00BB1C40" w:rsidRDefault="0091133B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76" w:type="dxa"/>
          </w:tcPr>
          <w:p w:rsidR="00BB1C40" w:rsidRDefault="0091133B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 xml:space="preserve">Vazamento de esquemas elétricos de novos produtos. Fábrica de </w:t>
            </w:r>
            <w:proofErr w:type="spellStart"/>
            <w:r w:rsidRPr="007B5261">
              <w:rPr>
                <w:rFonts w:ascii="Arial" w:hAnsi="Arial" w:cs="Arial"/>
                <w:lang w:val="pt-BR"/>
              </w:rPr>
              <w:t>Motherboard’s</w:t>
            </w:r>
            <w:proofErr w:type="spellEnd"/>
            <w:r w:rsidRPr="007B5261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Vital</w:t>
            </w:r>
          </w:p>
        </w:tc>
        <w:tc>
          <w:tcPr>
            <w:tcW w:w="1098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</w:p>
        </w:tc>
        <w:tc>
          <w:tcPr>
            <w:tcW w:w="1134" w:type="dxa"/>
          </w:tcPr>
          <w:p w:rsidR="00BB1C40" w:rsidRDefault="0091133B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76" w:type="dxa"/>
          </w:tcPr>
          <w:p w:rsidR="00BB1C40" w:rsidRDefault="0091133B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>Problema no sistema de radar de um avião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Vital</w:t>
            </w:r>
          </w:p>
        </w:tc>
        <w:tc>
          <w:tcPr>
            <w:tcW w:w="1098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76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91133B" w:rsidRPr="00221C43" w:rsidTr="007B5261">
        <w:tc>
          <w:tcPr>
            <w:tcW w:w="9918" w:type="dxa"/>
          </w:tcPr>
          <w:p w:rsidR="00BB1C40" w:rsidRPr="007B5261" w:rsidRDefault="00BB1C40" w:rsidP="00BB1C40">
            <w:pPr>
              <w:rPr>
                <w:rFonts w:ascii="Arial" w:hAnsi="Arial" w:cs="Arial"/>
                <w:lang w:val="pt-BR"/>
              </w:rPr>
            </w:pPr>
            <w:r w:rsidRPr="007B5261">
              <w:rPr>
                <w:rFonts w:ascii="Arial" w:hAnsi="Arial" w:cs="Arial"/>
                <w:lang w:val="pt-BR"/>
              </w:rPr>
              <w:t>Uma pessoa responsável pela formula da Coca-Cola, envia um E-mail com a fórmula da Coca-Cola, para uma pessoa errada</w:t>
            </w:r>
          </w:p>
        </w:tc>
        <w:tc>
          <w:tcPr>
            <w:tcW w:w="1843" w:type="dxa"/>
          </w:tcPr>
          <w:p w:rsidR="00BB1C40" w:rsidRPr="00221C43" w:rsidRDefault="00BB1C40" w:rsidP="00BB1C40">
            <w:pPr>
              <w:rPr>
                <w:lang w:val="pt-BR"/>
              </w:rPr>
            </w:pPr>
            <w:r>
              <w:rPr>
                <w:lang w:val="pt-BR"/>
              </w:rPr>
              <w:t>Vital</w:t>
            </w:r>
          </w:p>
        </w:tc>
        <w:tc>
          <w:tcPr>
            <w:tcW w:w="1098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76" w:type="dxa"/>
          </w:tcPr>
          <w:p w:rsidR="00BB1C40" w:rsidRDefault="00BB1C40" w:rsidP="009113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</w:tbl>
    <w:p w:rsidR="00D0450E" w:rsidRPr="00221C43" w:rsidRDefault="00D0450E">
      <w:pPr>
        <w:rPr>
          <w:lang w:val="pt-BR"/>
        </w:rPr>
      </w:pPr>
    </w:p>
    <w:sectPr w:rsidR="00D0450E" w:rsidRPr="00221C43" w:rsidSect="0091133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76955"/>
    <w:multiLevelType w:val="hybridMultilevel"/>
    <w:tmpl w:val="C456A1DC"/>
    <w:lvl w:ilvl="0" w:tplc="5B3436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43"/>
    <w:rsid w:val="00043EAD"/>
    <w:rsid w:val="00076A8A"/>
    <w:rsid w:val="0007718A"/>
    <w:rsid w:val="00221C43"/>
    <w:rsid w:val="00351514"/>
    <w:rsid w:val="006C0D69"/>
    <w:rsid w:val="007B5261"/>
    <w:rsid w:val="0087782C"/>
    <w:rsid w:val="008A5ED6"/>
    <w:rsid w:val="0091133B"/>
    <w:rsid w:val="00BB1C40"/>
    <w:rsid w:val="00D0450E"/>
    <w:rsid w:val="00D4765C"/>
    <w:rsid w:val="00EB595A"/>
    <w:rsid w:val="00EE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D3B8"/>
  <w15:chartTrackingRefBased/>
  <w15:docId w15:val="{1A37D442-FE02-418F-93A1-B0E253AE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21C43"/>
    <w:pPr>
      <w:spacing w:after="200" w:line="276" w:lineRule="auto"/>
      <w:ind w:left="720"/>
      <w:contextualSpacing/>
    </w:pPr>
    <w:rPr>
      <w:rFonts w:eastAsiaTheme="minorHAnsi" w:hAnsiTheme="minorHAnsi" w:cstheme="minorBidi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9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de Bassi</dc:creator>
  <cp:keywords/>
  <dc:description/>
  <cp:lastModifiedBy>Patricia de Bassi</cp:lastModifiedBy>
  <cp:revision>3</cp:revision>
  <dcterms:created xsi:type="dcterms:W3CDTF">2017-08-27T19:36:00Z</dcterms:created>
  <dcterms:modified xsi:type="dcterms:W3CDTF">2017-08-28T23:05:00Z</dcterms:modified>
</cp:coreProperties>
</file>