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1. Мероприятия по формированию культуры безопасности жизнедеятельности</w:t>
      </w:r>
    </w:p>
    <w:p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ru-RU"/>
        </w:rPr>
        <w:t>-современного подростка</w:t>
      </w:r>
      <w:r>
        <w:rPr>
          <w:rFonts w:hint="default" w:ascii="Times New Roman" w:hAnsi="Times New Roman"/>
          <w:sz w:val="28"/>
          <w:szCs w:val="28"/>
          <w:lang w:val="ru-RU"/>
        </w:rPr>
        <w:t>: для формирования культуры безопасности жизнедеятельности подростка стоит понимать с какими проблемами он может столкнуться и на их основе уже составлять скорее пояснительный план по образовательной деятельности по теме.</w:t>
      </w:r>
    </w:p>
    <w:p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-молодого человека</w:t>
      </w:r>
      <w:r>
        <w:rPr>
          <w:rFonts w:hint="default" w:ascii="Times New Roman" w:hAnsi="Times New Roman"/>
          <w:sz w:val="28"/>
          <w:szCs w:val="28"/>
          <w:lang w:val="ru-RU"/>
        </w:rPr>
        <w:t>: молодой человек уже скорее знает многое о культуре безопасности жизнедеятельности т.ч просветительская деятельность будет не такой эффективной. Стоит скорее окружать его примерами образа жизни.</w:t>
      </w:r>
    </w:p>
    <w:p>
      <w:pPr>
        <w:jc w:val="both"/>
        <w:rPr>
          <w:rFonts w:hint="default"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sz w:val="28"/>
          <w:szCs w:val="28"/>
          <w:lang w:val="ru-RU"/>
        </w:rPr>
        <w:t>-взрослого поколения</w:t>
      </w:r>
      <w:r>
        <w:rPr>
          <w:rFonts w:hint="default" w:ascii="Times New Roman" w:hAnsi="Times New Roman"/>
          <w:sz w:val="28"/>
          <w:szCs w:val="28"/>
          <w:lang w:val="ru-RU"/>
        </w:rPr>
        <w:t>: взрослое поколение уже скорее знает многое о культуре безопасности жизнедеятельности т.ч просветительская деятельность будет не такой эффективной. Стоит скорее окружать его примерами образа жизни. Также на защиту взрослого поколения можно влиять через молодое поколение (их детей)</w:t>
      </w:r>
    </w:p>
    <w:p>
      <w:pPr>
        <w:rPr>
          <w:rFonts w:ascii="Times New Roman" w:hAnsi="Times New Roman"/>
          <w:b/>
          <w:color w:val="262626" w:themeColor="text1" w:themeTint="D9"/>
          <w:sz w:val="24"/>
          <w:highlight w:val="yellow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rPr>
          <w:lang w:val="ru-RU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EA5"/>
    <w:rsid w:val="001100A5"/>
    <w:rsid w:val="00D47EA5"/>
    <w:rsid w:val="00F151E2"/>
    <w:rsid w:val="00F27975"/>
    <w:rsid w:val="1C24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Helvetica" w:hAnsi="Helvetica" w:eastAsia="Calibri" w:cs="Times New Roman"/>
      <w:sz w:val="22"/>
      <w:szCs w:val="24"/>
      <w:lang w:val="en-GB" w:eastAsia="en-GB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452</Characters>
  <Lines>3</Lines>
  <Paragraphs>1</Paragraphs>
  <TotalTime>2</TotalTime>
  <ScaleCrop>false</ScaleCrop>
  <LinksUpToDate>false</LinksUpToDate>
  <CharactersWithSpaces>530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2020-09-22T06:40:00Z</dcterms:created>
  <dc:creator>Пользователь Windows</dc:creator>
  <cp:lastModifiedBy>писька пиписька</cp:lastModifiedBy>
  <dcterms:modified xsi:type="dcterms:W3CDTF">2022-12-14T06:13:22Z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42280E663DDA4244B104B1E7C56A1C75</vt:lpwstr>
  </property>
</Properties>
</file>