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709"/>
        <w:jc w:val="center"/>
        <w:rPr>
          <w:rFonts w:ascii="Lazursky" w:cs="Lazursky" w:eastAsia="Lazursky" w:hAnsi="Lazursky"/>
          <w:b w:val="0"/>
          <w:bCs w:val="0"/>
          <w:i w:val="0"/>
          <w:iCs w:val="0"/>
          <w:smallCaps w:val="0"/>
          <w:strike w:val="0"/>
          <w:color w:val="000000"/>
          <w:sz w:val="22"/>
          <w:szCs w:val="22"/>
          <w:u w:val="none"/>
          <w:shd w:fill="auto" w:val="clear"/>
          <w:vertAlign w:val="baseline"/>
        </w:rPr>
      </w:pPr>
      <w:r w:rsidDel="00000000" w:rsidR="00000000" w:rsidRPr="00000000">
        <w:rPr>
          <w:rFonts w:ascii="Lazursky" w:cs="Lazursky" w:eastAsia="Lazursky" w:hAnsi="Lazursky"/>
          <w:b w:val="0"/>
          <w:bCs w:val="0"/>
          <w:i w:val="0"/>
          <w:iCs w:val="0"/>
          <w:smallCaps w:val="0"/>
          <w:strike w:val="0"/>
          <w:color w:val="000000"/>
          <w:sz w:val="22"/>
          <w:szCs w:val="22"/>
          <w:u w:val="none"/>
          <w:shd w:fill="auto" w:val="clear"/>
          <w:vertAlign w:val="baseline"/>
          <w:rtl w:val="0"/>
        </w:rPr>
        <w:t xml:space="preserve">МИНИСТЕРСТВО НАУКИ И ВЫСШЕГО ОБРАЗОВАНИЯ </w:t>
      </w:r>
    </w:p>
    <w:p w:rsidR="00000000" w:rsidDel="00000000" w:rsidP="00000000" w:rsidRDefault="00000000" w:rsidRPr="00000000" w14:paraId="0000000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709"/>
        <w:jc w:val="center"/>
        <w:rPr>
          <w:rFonts w:ascii="Lazursky" w:cs="Lazursky" w:eastAsia="Lazursky" w:hAnsi="Lazursky"/>
          <w:b w:val="0"/>
          <w:bCs w:val="0"/>
          <w:i w:val="0"/>
          <w:iCs w:val="0"/>
          <w:smallCaps w:val="0"/>
          <w:strike w:val="0"/>
          <w:color w:val="000000"/>
          <w:sz w:val="22"/>
          <w:szCs w:val="22"/>
          <w:u w:val="none"/>
          <w:shd w:fill="auto" w:val="clear"/>
          <w:vertAlign w:val="baseline"/>
        </w:rPr>
      </w:pPr>
      <w:r w:rsidDel="00000000" w:rsidR="00000000" w:rsidRPr="00000000">
        <w:rPr>
          <w:rFonts w:ascii="Lazursky" w:cs="Lazursky" w:eastAsia="Lazursky" w:hAnsi="Lazursky"/>
          <w:b w:val="0"/>
          <w:bCs w:val="0"/>
          <w:i w:val="0"/>
          <w:iCs w:val="0"/>
          <w:smallCaps w:val="0"/>
          <w:strike w:val="0"/>
          <w:color w:val="000000"/>
          <w:sz w:val="22"/>
          <w:szCs w:val="22"/>
          <w:u w:val="none"/>
          <w:shd w:fill="auto" w:val="clear"/>
          <w:vertAlign w:val="baseline"/>
          <w:rtl w:val="0"/>
        </w:rPr>
        <w:t xml:space="preserve">РОССИЙСКОЙ ФЕДЕРАЦИИ</w:t>
      </w:r>
    </w:p>
    <w:p w:rsidR="00000000" w:rsidDel="00000000" w:rsidP="00000000" w:rsidRDefault="00000000" w:rsidRPr="00000000" w14:paraId="0000000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709"/>
        <w:jc w:val="center"/>
        <w:rPr>
          <w:rFonts w:ascii="Lazursky" w:cs="Lazursky" w:eastAsia="Lazursky" w:hAnsi="Lazursky"/>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709"/>
        <w:jc w:val="center"/>
        <w:rPr>
          <w:rFonts w:ascii="Lazursky" w:cs="Lazursky" w:eastAsia="Lazursky" w:hAnsi="Lazursky"/>
          <w:b w:val="0"/>
          <w:bCs w:val="0"/>
          <w:i w:val="0"/>
          <w:iCs w:val="0"/>
          <w:smallCaps w:val="0"/>
          <w:strike w:val="0"/>
          <w:color w:val="000000"/>
          <w:sz w:val="22"/>
          <w:szCs w:val="22"/>
          <w:u w:val="none"/>
          <w:shd w:fill="auto" w:val="clear"/>
          <w:vertAlign w:val="baseline"/>
        </w:rPr>
      </w:pPr>
      <w:r w:rsidDel="00000000" w:rsidR="00000000" w:rsidRPr="00000000">
        <w:rPr>
          <w:rFonts w:ascii="Lazursky" w:cs="Lazursky" w:eastAsia="Lazursky" w:hAnsi="Lazursky"/>
          <w:b w:val="0"/>
          <w:bCs w:val="0"/>
          <w:i w:val="0"/>
          <w:iCs w:val="0"/>
          <w:smallCaps w:val="0"/>
          <w:strike w:val="0"/>
          <w:color w:val="000000"/>
          <w:sz w:val="22"/>
          <w:szCs w:val="22"/>
          <w:u w:val="none"/>
          <w:shd w:fill="auto" w:val="clear"/>
          <w:vertAlign w:val="baseline"/>
          <w:rtl w:val="0"/>
        </w:rPr>
        <w:t xml:space="preserve">ФЕДЕРАЛЬНОЕ ГОСУДАРСТВЕННОЕ БЮДЖЕТНОЕ ОБРАЗОВАТЕЛЬНОЕ</w:t>
      </w:r>
    </w:p>
    <w:p w:rsidR="00000000" w:rsidDel="00000000" w:rsidP="00000000" w:rsidRDefault="00000000" w:rsidRPr="00000000" w14:paraId="0000000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709"/>
        <w:jc w:val="center"/>
        <w:rPr>
          <w:rFonts w:ascii="Lazursky" w:cs="Lazursky" w:eastAsia="Lazursky" w:hAnsi="Lazursky"/>
          <w:b w:val="0"/>
          <w:bCs w:val="0"/>
          <w:i w:val="0"/>
          <w:iCs w:val="0"/>
          <w:smallCaps w:val="0"/>
          <w:strike w:val="0"/>
          <w:color w:val="000000"/>
          <w:sz w:val="22"/>
          <w:szCs w:val="22"/>
          <w:u w:val="none"/>
          <w:shd w:fill="auto" w:val="clear"/>
          <w:vertAlign w:val="baseline"/>
        </w:rPr>
      </w:pPr>
      <w:r w:rsidDel="00000000" w:rsidR="00000000" w:rsidRPr="00000000">
        <w:rPr>
          <w:rFonts w:ascii="Lazursky" w:cs="Lazursky" w:eastAsia="Lazursky" w:hAnsi="Lazursky"/>
          <w:b w:val="0"/>
          <w:bCs w:val="0"/>
          <w:i w:val="0"/>
          <w:iCs w:val="0"/>
          <w:smallCaps w:val="0"/>
          <w:strike w:val="0"/>
          <w:color w:val="000000"/>
          <w:sz w:val="22"/>
          <w:szCs w:val="22"/>
          <w:u w:val="none"/>
          <w:shd w:fill="auto" w:val="clear"/>
          <w:vertAlign w:val="baseline"/>
          <w:rtl w:val="0"/>
        </w:rPr>
        <w:t xml:space="preserve">УЧРЕЖДЕНИЕ ВЫСШЕГО ОБРАЗОВАНИЯ</w:t>
      </w:r>
    </w:p>
    <w:p w:rsidR="00000000" w:rsidDel="00000000" w:rsidP="00000000" w:rsidRDefault="00000000" w:rsidRPr="00000000" w14:paraId="0000000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709"/>
        <w:jc w:val="center"/>
        <w:rPr>
          <w:rFonts w:ascii="Lazursky" w:cs="Lazursky" w:eastAsia="Lazursky" w:hAnsi="Lazursky"/>
          <w:b w:val="0"/>
          <w:bCs w:val="0"/>
          <w:i w:val="0"/>
          <w:iCs w:val="0"/>
          <w:smallCaps w:val="0"/>
          <w:strike w:val="0"/>
          <w:color w:val="000000"/>
          <w:sz w:val="22"/>
          <w:szCs w:val="22"/>
          <w:u w:val="none"/>
          <w:shd w:fill="auto" w:val="clear"/>
          <w:vertAlign w:val="baseline"/>
        </w:rPr>
      </w:pPr>
      <w:r w:rsidDel="00000000" w:rsidR="00000000" w:rsidRPr="00000000">
        <w:rPr>
          <w:rFonts w:ascii="Lazursky" w:cs="Lazursky" w:eastAsia="Lazursky" w:hAnsi="Lazursky"/>
          <w:b w:val="0"/>
          <w:bCs w:val="0"/>
          <w:i w:val="0"/>
          <w:iCs w:val="0"/>
          <w:smallCaps w:val="0"/>
          <w:strike w:val="0"/>
          <w:color w:val="000000"/>
          <w:sz w:val="22"/>
          <w:szCs w:val="22"/>
          <w:u w:val="none"/>
          <w:shd w:fill="auto" w:val="clear"/>
          <w:vertAlign w:val="baseline"/>
          <w:rtl w:val="0"/>
        </w:rPr>
        <w:t xml:space="preserve">«РОССИЙСКИЙ ГОСУДАРСТВЕННЫЙ </w:t>
      </w:r>
    </w:p>
    <w:p w:rsidR="00000000" w:rsidDel="00000000" w:rsidP="00000000" w:rsidRDefault="00000000" w:rsidRPr="00000000" w14:paraId="0000000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709"/>
        <w:jc w:val="center"/>
        <w:rPr>
          <w:rFonts w:ascii="Lazursky" w:cs="Lazursky" w:eastAsia="Lazursky" w:hAnsi="Lazursky"/>
          <w:b w:val="0"/>
          <w:bCs w:val="0"/>
          <w:i w:val="0"/>
          <w:iCs w:val="0"/>
          <w:smallCaps w:val="0"/>
          <w:strike w:val="0"/>
          <w:color w:val="000000"/>
          <w:sz w:val="20"/>
          <w:szCs w:val="20"/>
          <w:u w:val="none"/>
          <w:shd w:fill="auto" w:val="clear"/>
          <w:vertAlign w:val="baseline"/>
        </w:rPr>
      </w:pPr>
      <w:r w:rsidDel="00000000" w:rsidR="00000000" w:rsidRPr="00000000">
        <w:rPr>
          <w:rFonts w:ascii="Lazursky" w:cs="Lazursky" w:eastAsia="Lazursky" w:hAnsi="Lazursky"/>
          <w:b w:val="0"/>
          <w:bCs w:val="0"/>
          <w:i w:val="0"/>
          <w:iCs w:val="0"/>
          <w:smallCaps w:val="0"/>
          <w:strike w:val="0"/>
          <w:color w:val="000000"/>
          <w:sz w:val="22"/>
          <w:szCs w:val="22"/>
          <w:u w:val="none"/>
          <w:shd w:fill="auto" w:val="clear"/>
          <w:vertAlign w:val="baseline"/>
          <w:rtl w:val="0"/>
        </w:rPr>
        <w:t xml:space="preserve">ПЕДАГОГИЧЕСКИЙ УНИВЕРСИТЕТ им.</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azursky" w:cs="Lazursky" w:eastAsia="Lazursky" w:hAnsi="Lazursky"/>
          <w:b w:val="0"/>
          <w:bCs w:val="0"/>
          <w:i w:val="0"/>
          <w:iCs w:val="0"/>
          <w:smallCaps w:val="0"/>
          <w:strike w:val="0"/>
          <w:color w:val="000000"/>
          <w:sz w:val="22"/>
          <w:szCs w:val="22"/>
          <w:u w:val="none"/>
          <w:shd w:fill="auto" w:val="clear"/>
          <w:vertAlign w:val="baseline"/>
          <w:rtl w:val="0"/>
        </w:rPr>
        <w:t xml:space="preserve">А.</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azursky" w:cs="Lazursky" w:eastAsia="Lazursky" w:hAnsi="Lazursky"/>
          <w:b w:val="0"/>
          <w:bCs w:val="0"/>
          <w:i w:val="0"/>
          <w:iCs w:val="0"/>
          <w:smallCaps w:val="0"/>
          <w:strike w:val="0"/>
          <w:color w:val="000000"/>
          <w:sz w:val="22"/>
          <w:szCs w:val="22"/>
          <w:u w:val="none"/>
          <w:shd w:fill="auto" w:val="clear"/>
          <w:vertAlign w:val="baseline"/>
          <w:rtl w:val="0"/>
        </w:rPr>
        <w:t xml:space="preserve">И.</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Lazursky" w:cs="Lazursky" w:eastAsia="Lazursky" w:hAnsi="Lazursky"/>
          <w:b w:val="0"/>
          <w:bCs w:val="0"/>
          <w:i w:val="0"/>
          <w:iCs w:val="0"/>
          <w:smallCaps w:val="0"/>
          <w:strike w:val="0"/>
          <w:color w:val="000000"/>
          <w:sz w:val="22"/>
          <w:szCs w:val="22"/>
          <w:u w:val="none"/>
          <w:shd w:fill="auto" w:val="clear"/>
          <w:vertAlign w:val="baseline"/>
          <w:rtl w:val="0"/>
        </w:rPr>
        <w:t xml:space="preserve">ГЕРЦЕНА»</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709"/>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709"/>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Институт информационных технологий и технологического образования</w:t>
      </w:r>
    </w:p>
    <w:p w:rsidR="00000000" w:rsidDel="00000000" w:rsidP="00000000" w:rsidRDefault="00000000" w:rsidRPr="00000000" w14:paraId="0000000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709"/>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кафедра информационных технологий и электронного обучения</w:t>
      </w:r>
    </w:p>
    <w:p w:rsidR="00000000" w:rsidDel="00000000" w:rsidP="00000000" w:rsidRDefault="00000000" w:rsidRPr="00000000" w14:paraId="0000000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709"/>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709"/>
        <w:jc w:val="center"/>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709"/>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Основная профессиональная образовательная программа </w:t>
      </w:r>
    </w:p>
    <w:p w:rsidR="00000000" w:rsidDel="00000000" w:rsidP="00000000" w:rsidRDefault="00000000" w:rsidRPr="00000000" w14:paraId="0000000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709"/>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Направление подготовки 09.03.01 Информатика и вычислительная техника</w:t>
      </w:r>
    </w:p>
    <w:p w:rsidR="00000000" w:rsidDel="00000000" w:rsidP="00000000" w:rsidRDefault="00000000" w:rsidRPr="00000000" w14:paraId="0000000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709"/>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Направленность (профиль) «Технологии разработки программного обеспечения»</w:t>
      </w:r>
    </w:p>
    <w:p w:rsidR="00000000" w:rsidDel="00000000" w:rsidP="00000000" w:rsidRDefault="00000000" w:rsidRPr="00000000" w14:paraId="0000001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709"/>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форма обучения – очная</w:t>
      </w:r>
    </w:p>
    <w:p w:rsidR="00000000" w:rsidDel="00000000" w:rsidP="00000000" w:rsidRDefault="00000000" w:rsidRPr="00000000" w14:paraId="0000001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709"/>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Курсовая работа</w:t>
      </w:r>
    </w:p>
    <w:p w:rsidR="00000000" w:rsidDel="00000000" w:rsidP="00000000" w:rsidRDefault="00000000" w:rsidRPr="00000000" w14:paraId="0000001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по дисциплине «Пакеты прикладных программ для статистической обработки и анализа данных»</w:t>
      </w:r>
    </w:p>
    <w:p w:rsidR="00000000" w:rsidDel="00000000" w:rsidP="00000000" w:rsidRDefault="00000000" w:rsidRPr="00000000" w14:paraId="0000001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709"/>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«Корреляционный анализ скорости загрузки </w:t>
      </w:r>
      <w:r w:rsidDel="00000000" w:rsidR="00000000" w:rsidRPr="00000000">
        <w:rPr>
          <w:rFonts w:ascii="Times New Roman" w:cs="Times New Roman" w:eastAsia="Times New Roman" w:hAnsi="Times New Roman"/>
          <w:sz w:val="28"/>
          <w:szCs w:val="28"/>
          <w:rtl w:val="0"/>
        </w:rPr>
        <w:t xml:space="preserve">/ выгрузки серверов</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1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709"/>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Обучающегося 3 курса</w:t>
      </w:r>
    </w:p>
    <w:p w:rsidR="00000000" w:rsidDel="00000000" w:rsidP="00000000" w:rsidRDefault="00000000" w:rsidRPr="00000000" w14:paraId="0000001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709"/>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____________ </w:t>
      </w:r>
      <w:r w:rsidDel="00000000" w:rsidR="00000000" w:rsidRPr="00000000">
        <w:rPr>
          <w:rFonts w:ascii="Times New Roman" w:cs="Times New Roman" w:eastAsia="Times New Roman" w:hAnsi="Times New Roman"/>
          <w:sz w:val="24"/>
          <w:szCs w:val="24"/>
          <w:rtl w:val="0"/>
        </w:rPr>
        <w:t xml:space="preserve">Суворова Р.М</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709"/>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709"/>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709"/>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Руководитель:</w:t>
      </w:r>
    </w:p>
    <w:p w:rsidR="00000000" w:rsidDel="00000000" w:rsidP="00000000" w:rsidRDefault="00000000" w:rsidRPr="00000000" w14:paraId="0000002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709"/>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д.п.н, профессор</w:t>
      </w:r>
    </w:p>
    <w:p w:rsidR="00000000" w:rsidDel="00000000" w:rsidP="00000000" w:rsidRDefault="00000000" w:rsidRPr="00000000" w14:paraId="0000002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709"/>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white"/>
          <w:u w:val="none"/>
          <w:vertAlign w:val="baseline"/>
          <w:rtl w:val="0"/>
        </w:rPr>
        <w:t xml:space="preserve">______________   Гончарова </w:t>
      </w:r>
      <w:r w:rsidDel="00000000" w:rsidR="00000000" w:rsidRPr="00000000">
        <w:rPr>
          <w:sz w:val="24"/>
          <w:szCs w:val="24"/>
          <w:rtl w:val="0"/>
        </w:rPr>
        <w:t xml:space="preserve">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sz w:val="24"/>
          <w:szCs w:val="24"/>
          <w:rtl w:val="0"/>
        </w:rPr>
        <w:t xml:space="preserve">В</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2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709"/>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480" w:lineRule="auto"/>
        <w:ind w:left="0" w:right="0" w:firstLine="709"/>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«_______» __________________ 2024 г.</w:t>
      </w:r>
    </w:p>
    <w:p w:rsidR="00000000" w:rsidDel="00000000" w:rsidP="00000000" w:rsidRDefault="00000000" w:rsidRPr="00000000" w14:paraId="0000002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709"/>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70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70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70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709"/>
        <w:jc w:val="center"/>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709"/>
        <w:jc w:val="center"/>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709"/>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Санкт-Петербург</w:t>
      </w:r>
    </w:p>
    <w:p w:rsidR="00000000" w:rsidDel="00000000" w:rsidP="00000000" w:rsidRDefault="00000000" w:rsidRPr="00000000" w14:paraId="0000002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76" w:lineRule="auto"/>
        <w:ind w:left="0" w:right="0" w:firstLine="709"/>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2024</w:t>
      </w:r>
      <w:r w:rsidDel="00000000" w:rsidR="00000000" w:rsidRPr="00000000">
        <w:rPr>
          <w:rtl w:val="0"/>
        </w:rPr>
      </w:r>
    </w:p>
    <w:p w:rsidR="00000000" w:rsidDel="00000000" w:rsidP="00000000" w:rsidRDefault="00000000" w:rsidRPr="00000000" w14:paraId="0000002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709"/>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bookmarkStart w:colFirst="0" w:colLast="0" w:name="_gjdgxs" w:id="0"/>
      <w:bookmarkEnd w:id="0"/>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Оглавление</w:t>
      </w:r>
    </w:p>
    <w:p w:rsidR="00000000" w:rsidDel="00000000" w:rsidP="00000000" w:rsidRDefault="00000000" w:rsidRPr="00000000" w14:paraId="0000002F">
      <w:pPr>
        <w:keepNext w:val="1"/>
        <w:keepLines w:val="1"/>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bookmarkStart w:colFirst="0" w:colLast="0" w:name="_30j0zll" w:id="1"/>
      <w:bookmarkEnd w:id="1"/>
      <w:r w:rsidDel="00000000" w:rsidR="00000000" w:rsidRPr="00000000">
        <w:rPr>
          <w:rtl w:val="0"/>
        </w:rPr>
      </w:r>
    </w:p>
    <w:sdt>
      <w:sdtPr>
        <w:id w:val="150540770"/>
        <w:docPartObj>
          <w:docPartGallery w:val="Table of Contents"/>
          <w:docPartUnique w:val="1"/>
        </w:docPartObj>
      </w:sdtPr>
      <w:sdtContent>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2000"/>
            </w:tabs>
            <w:spacing w:after="0" w:before="0" w:line="360" w:lineRule="auto"/>
            <w:ind w:left="0" w:right="0" w:firstLine="70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gjdgxs">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Оглавление</w:t>
              <w:tab/>
              <w:t xml:space="preserve">1</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2000"/>
            </w:tabs>
            <w:spacing w:after="0" w:before="0" w:line="360" w:lineRule="auto"/>
            <w:ind w:left="0" w:right="0" w:firstLine="70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3znysh7">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Введение</w:t>
              <w:tab/>
              <w:t xml:space="preserve">2</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2000"/>
            </w:tabs>
            <w:spacing w:after="0" w:before="0" w:line="360" w:lineRule="auto"/>
            <w:ind w:left="0" w:right="0" w:firstLine="70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tyjcwt">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Основная часть</w:t>
              <w:tab/>
              <w:t xml:space="preserve">3</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2000"/>
            </w:tabs>
            <w:spacing w:after="0" w:before="0" w:line="360" w:lineRule="auto"/>
            <w:ind w:left="0" w:right="0" w:firstLine="70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3dy6vkm">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Теоретическая часть.</w:t>
              <w:tab/>
              <w:t xml:space="preserve">3</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2000"/>
            </w:tabs>
            <w:spacing w:after="0" w:before="0" w:line="360" w:lineRule="auto"/>
            <w:ind w:left="220" w:right="0" w:firstLine="489.0000000000000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qsh70q">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1.1 Выбор и анализ подходящих данных для анализа.</w:t>
              <w:tab/>
              <w:t xml:space="preserve">3</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2000"/>
            </w:tabs>
            <w:spacing w:after="0" w:before="0" w:line="360" w:lineRule="auto"/>
            <w:ind w:left="220" w:right="0" w:firstLine="489.0000000000000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3as4poj">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1.2 Корреляционный анализ: основные формулы и методы расчета.</w:t>
              <w:tab/>
            </w:r>
          </w:hyperlink>
          <w:r w:rsidDel="00000000" w:rsidR="00000000" w:rsidRPr="00000000">
            <w:rPr>
              <w:rtl w:val="0"/>
            </w:rPr>
            <w:t xml:space="preserve">3</w:t>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2000"/>
            </w:tabs>
            <w:spacing w:after="0" w:before="0" w:line="360" w:lineRule="auto"/>
            <w:ind w:left="0" w:right="0" w:firstLine="70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3rdcrjn">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Практическая часть.</w:t>
              <w:tab/>
            </w:r>
          </w:hyperlink>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2000"/>
            </w:tabs>
            <w:spacing w:after="0" w:before="0" w:line="360" w:lineRule="auto"/>
            <w:ind w:left="220" w:right="0" w:firstLine="489.0000000000000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26in1rg">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2.1 Использование KNIME для анализа данных и автоматизации расчетов</w:t>
              <w:tab/>
            </w:r>
          </w:hyperlink>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2000"/>
            </w:tabs>
            <w:spacing w:after="0" w:before="0" w:line="360" w:lineRule="auto"/>
            <w:ind w:left="220" w:right="0" w:firstLine="489.00000000000006"/>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1pxezwc">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2.2 Визуализация и интерпретация полученных результатов</w:t>
              <w:tab/>
            </w:r>
          </w:hyperlink>
          <w:r w:rsidDel="00000000" w:rsidR="00000000" w:rsidRPr="00000000">
            <w:rPr>
              <w:rtl w:val="0"/>
            </w:rPr>
            <w:t xml:space="preserve">8</w:t>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2000"/>
            </w:tabs>
            <w:spacing w:after="0" w:before="0" w:line="360" w:lineRule="auto"/>
            <w:ind w:left="0" w:right="0" w:firstLine="709"/>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hyperlink w:anchor="_2xcytpi">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Заключение</w:t>
            </w:r>
          </w:hyperlink>
          <w:hyperlink w:anchor="_2xcytpi">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1</w:t>
            </w:r>
          </w:hyperlink>
          <w:r w:rsidDel="00000000" w:rsidR="00000000" w:rsidRPr="00000000">
            <w:rPr>
              <w:rtl w:val="0"/>
            </w:rPr>
            <w:t xml:space="preserve">7</w:t>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2000"/>
            </w:tabs>
            <w:spacing w:after="0" w:before="0" w:line="360" w:lineRule="auto"/>
            <w:ind w:left="0" w:right="0" w:firstLine="709"/>
            <w:jc w:val="left"/>
            <w:rPr>
              <w:rFonts w:ascii="Times New Roman" w:cs="Times New Roman" w:eastAsia="Times New Roman" w:hAnsi="Times New Roman"/>
              <w:b w:val="0"/>
              <w:bCs w:val="0"/>
              <w:i w:val="0"/>
              <w:iCs w:val="0"/>
              <w:smallCaps w:val="0"/>
              <w:strike w:val="0"/>
              <w:color w:val="000000"/>
              <w:sz w:val="28"/>
              <w:szCs w:val="28"/>
              <w:highlight w:val="white"/>
              <w:u w:val="none"/>
              <w:vertAlign w:val="baseline"/>
            </w:rPr>
          </w:pPr>
          <w:hyperlink w:anchor="_3whwml4">
            <w:r w:rsidDel="00000000" w:rsidR="00000000" w:rsidRPr="00000000">
              <w:rPr>
                <w:rFonts w:ascii="Times New Roman" w:cs="Times New Roman" w:eastAsia="Times New Roman" w:hAnsi="Times New Roman"/>
                <w:b w:val="0"/>
                <w:bCs w:val="0"/>
                <w:i w:val="0"/>
                <w:iCs w:val="0"/>
                <w:smallCaps w:val="0"/>
                <w:strike w:val="0"/>
                <w:color w:val="000000"/>
                <w:sz w:val="28"/>
                <w:szCs w:val="28"/>
                <w:highlight w:val="white"/>
                <w:u w:val="none"/>
                <w:vertAlign w:val="baseline"/>
                <w:rtl w:val="0"/>
              </w:rPr>
              <w:t xml:space="preserve">Список литературы</w:t>
            </w:r>
          </w:hyperlink>
          <w:hyperlink w:anchor="_3whwml4">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ab/>
              <w:t xml:space="preserve">1</w:t>
            </w:r>
          </w:hyperlink>
          <w:r w:rsidDel="00000000" w:rsidR="00000000" w:rsidRPr="00000000">
            <w:rPr>
              <w:highlight w:val="white"/>
              <w:rtl w:val="0"/>
            </w:rPr>
            <w:t xml:space="preserve">9</w:t>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B">
      <w:pPr>
        <w:widowControl w:val="0"/>
        <w:tabs>
          <w:tab w:val="right" w:leader="none" w:pos="12000"/>
        </w:tabs>
        <w:spacing w:after="0" w:before="0" w:line="360" w:lineRule="auto"/>
        <w:ind w:firstLine="0"/>
        <w:rPr>
          <w:rFonts w:ascii="Times New Roman" w:cs="Times New Roman" w:eastAsia="Times New Roman" w:hAnsi="Times New Roman"/>
          <w:b w:val="0"/>
          <w:bCs w:val="0"/>
          <w:i w:val="0"/>
          <w:iCs w:val="0"/>
          <w:smallCaps w:val="0"/>
          <w:strike w:val="0"/>
          <w:color w:val="000000"/>
          <w:sz w:val="28"/>
          <w:szCs w:val="28"/>
          <w:u w:val="none"/>
          <w:vertAlign w:val="baseline"/>
        </w:rPr>
      </w:pPr>
      <w:r w:rsidDel="00000000" w:rsidR="00000000" w:rsidRPr="00000000">
        <w:rPr>
          <w:rtl w:val="0"/>
        </w:rPr>
      </w:r>
    </w:p>
    <w:p w:rsidR="00000000" w:rsidDel="00000000" w:rsidP="00000000" w:rsidRDefault="00000000" w:rsidRPr="00000000" w14:paraId="0000003C">
      <w:pPr>
        <w:keepNext w:val="1"/>
        <w:keepLines w:val="1"/>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240" w:line="360" w:lineRule="auto"/>
        <w:ind w:left="0" w:right="0" w:firstLine="0"/>
        <w:jc w:val="left"/>
        <w:rPr>
          <w:rFonts w:ascii="Times New Roman" w:cs="Times New Roman" w:eastAsia="Times New Roman" w:hAnsi="Times New Roman"/>
          <w:b w:val="0"/>
          <w:bCs w:val="0"/>
          <w:i w:val="0"/>
          <w:iCs w:val="0"/>
          <w:smallCaps w:val="0"/>
          <w:strike w:val="0"/>
          <w:color w:val="2e75b5"/>
          <w:sz w:val="32"/>
          <w:szCs w:val="32"/>
          <w:u w:val="none"/>
          <w:shd w:fill="auto" w:val="clear"/>
          <w:vertAlign w:val="baseline"/>
        </w:rPr>
      </w:pPr>
      <w:bookmarkStart w:colFirst="0" w:colLast="0" w:name="_1fob9te" w:id="2"/>
      <w:bookmarkEnd w:id="2"/>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9">
      <w:pPr>
        <w:pStyle w:val="Title"/>
        <w:keepNext w:val="1"/>
        <w:keepLines w:val="1"/>
        <w:pBdr>
          <w:top w:space="0" w:sz="0" w:val="nil"/>
          <w:left w:space="0" w:sz="0" w:val="nil"/>
          <w:bottom w:space="0" w:sz="0" w:val="nil"/>
          <w:right w:space="0" w:sz="0" w:val="nil"/>
          <w:between w:space="0" w:sz="0" w:val="nil"/>
        </w:pBdr>
        <w:spacing w:after="0" w:line="276" w:lineRule="auto"/>
        <w:ind w:firstLine="709"/>
        <w:jc w:val="center"/>
        <w:rPr>
          <w:vertAlign w:val="baseline"/>
        </w:rPr>
      </w:pPr>
      <w:bookmarkStart w:colFirst="0" w:colLast="0" w:name="_3znysh7" w:id="3"/>
      <w:bookmarkEnd w:id="3"/>
      <w:r w:rsidDel="00000000" w:rsidR="00000000" w:rsidRPr="00000000">
        <w:rPr>
          <w:vertAlign w:val="baseline"/>
          <w:rtl w:val="0"/>
        </w:rPr>
        <w:t xml:space="preserve">Введение</w:t>
      </w:r>
    </w:p>
    <w:p w:rsidR="00000000" w:rsidDel="00000000" w:rsidP="00000000" w:rsidRDefault="00000000" w:rsidRPr="00000000" w14:paraId="0000004A">
      <w:pPr>
        <w:keepNext w:val="1"/>
        <w:keepLines w:val="1"/>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4B">
      <w:pPr>
        <w:ind w:firstLine="720"/>
        <w:rPr/>
      </w:pPr>
      <w:r w:rsidDel="00000000" w:rsidR="00000000" w:rsidRPr="00000000">
        <w:rPr>
          <w:rtl w:val="0"/>
        </w:rPr>
        <w:t xml:space="preserve">Стабильность и производительность серверных приложений являются важными критериями при выборе технологий для обработки данных. Различные серверные фреймворки, такие как Go HTTP, Gin, FastAPI и Flask, демонстрируют разные уровни устойчивости при обработке данных, что требует тщательного анализа для принятия обоснованного решения о их применении. Особое внимание уделяется ситуации, когда серверы обрабатывают смешанный набор данных: множество мелких крупных файлов.</w:t>
      </w:r>
    </w:p>
    <w:p w:rsidR="00000000" w:rsidDel="00000000" w:rsidP="00000000" w:rsidRDefault="00000000" w:rsidRPr="00000000" w14:paraId="0000004C">
      <w:pPr>
        <w:ind w:firstLine="720"/>
        <w:rPr/>
      </w:pPr>
      <w:r w:rsidDel="00000000" w:rsidR="00000000" w:rsidRPr="00000000">
        <w:rPr>
          <w:rtl w:val="0"/>
        </w:rPr>
        <w:t xml:space="preserve">Корреляционный анализ позволяет оценить влияние таких факторов, как количество файлов и способ их обработки (параллельный или последовательный), на производительность серверов. Актуальность работы заключается в необходимости выявления наиболее стабильного серверного фреймворка, способного эффективно справляться с разными нагрузками, что особенно важно для высоконагруженных систем.</w:t>
      </w:r>
    </w:p>
    <w:p w:rsidR="00000000" w:rsidDel="00000000" w:rsidP="00000000" w:rsidRDefault="00000000" w:rsidRPr="00000000" w14:paraId="0000004D">
      <w:pPr>
        <w:ind w:firstLine="720"/>
        <w:rPr/>
      </w:pPr>
      <w:r w:rsidDel="00000000" w:rsidR="00000000" w:rsidRPr="00000000">
        <w:rPr>
          <w:rtl w:val="0"/>
        </w:rPr>
        <w:t xml:space="preserve">Курсовая работа посвящена исследованию стабильности и производительности серверов на фреймворках Go HTTP, Gin, FastAPI и Flask при обработке смешанных данных. Основная цель заключается в определении наиболее устойчивого фреймворка, демонстрирующего минимальные отклонения производительности при изменении объема и структуры данных.</w:t>
      </w:r>
    </w:p>
    <w:p w:rsidR="00000000" w:rsidDel="00000000" w:rsidP="00000000" w:rsidRDefault="00000000" w:rsidRPr="00000000" w14:paraId="0000004E">
      <w:pPr>
        <w:ind w:firstLine="720"/>
        <w:rPr/>
      </w:pPr>
      <w:r w:rsidDel="00000000" w:rsidR="00000000" w:rsidRPr="00000000">
        <w:rPr>
          <w:b w:val="1"/>
          <w:bCs w:val="1"/>
          <w:rtl w:val="0"/>
        </w:rPr>
        <w:t xml:space="preserve">Предмет исследования</w:t>
      </w:r>
      <w:r w:rsidDel="00000000" w:rsidR="00000000" w:rsidRPr="00000000">
        <w:rPr>
          <w:rtl w:val="0"/>
        </w:rPr>
        <w:t xml:space="preserve">: стабильность производительности серверов при обработке смешанных наборов данных.</w:t>
      </w:r>
    </w:p>
    <w:p w:rsidR="00000000" w:rsidDel="00000000" w:rsidP="00000000" w:rsidRDefault="00000000" w:rsidRPr="00000000" w14:paraId="0000004F">
      <w:pPr>
        <w:ind w:firstLine="720"/>
        <w:rPr/>
      </w:pPr>
      <w:r w:rsidDel="00000000" w:rsidR="00000000" w:rsidRPr="00000000">
        <w:rPr>
          <w:b w:val="1"/>
          <w:bCs w:val="1"/>
          <w:rtl w:val="0"/>
        </w:rPr>
        <w:t xml:space="preserve">Цель:</w:t>
      </w:r>
      <w:r w:rsidDel="00000000" w:rsidR="00000000" w:rsidRPr="00000000">
        <w:rPr>
          <w:rtl w:val="0"/>
        </w:rPr>
        <w:t xml:space="preserve"> выявить фреймворк, который обеспечивает наибольшую устойчивость производительности при различных сценариях загрузки и выгрузки данных.</w:t>
      </w:r>
    </w:p>
    <w:p w:rsidR="00000000" w:rsidDel="00000000" w:rsidP="00000000" w:rsidRDefault="00000000" w:rsidRPr="00000000" w14:paraId="00000050">
      <w:pPr>
        <w:ind w:firstLine="720"/>
        <w:rPr/>
      </w:pPr>
      <w:r w:rsidDel="00000000" w:rsidR="00000000" w:rsidRPr="00000000">
        <w:rPr>
          <w:rtl w:val="0"/>
        </w:rPr>
        <w:t xml:space="preserve">Для достижения цели необходимо решить следующие задачи:</w:t>
      </w:r>
    </w:p>
    <w:p w:rsidR="00000000" w:rsidDel="00000000" w:rsidP="00000000" w:rsidRDefault="00000000" w:rsidRPr="00000000" w14:paraId="00000051">
      <w:pPr>
        <w:numPr>
          <w:ilvl w:val="0"/>
          <w:numId w:val="8"/>
        </w:numPr>
        <w:ind w:left="720" w:hanging="360"/>
        <w:rPr/>
      </w:pPr>
      <w:r w:rsidDel="00000000" w:rsidR="00000000" w:rsidRPr="00000000">
        <w:rPr>
          <w:rtl w:val="0"/>
        </w:rPr>
        <w:t xml:space="preserve">Провести тестирование серверов Go HTTP, Gin, FastAPI и Flask при обработке смешанных наборов данных, включающих множество небольших файлов и один крупный объект.</w:t>
      </w:r>
    </w:p>
    <w:p w:rsidR="00000000" w:rsidDel="00000000" w:rsidP="00000000" w:rsidRDefault="00000000" w:rsidRPr="00000000" w14:paraId="00000052">
      <w:pPr>
        <w:numPr>
          <w:ilvl w:val="0"/>
          <w:numId w:val="8"/>
        </w:numPr>
        <w:ind w:left="720" w:hanging="360"/>
        <w:rPr/>
      </w:pPr>
      <w:r w:rsidDel="00000000" w:rsidR="00000000" w:rsidRPr="00000000">
        <w:rPr>
          <w:rtl w:val="0"/>
        </w:rPr>
        <w:t xml:space="preserve">Вычислить коэффициенты корреляции между количеством файлов, типом обработки (параллельным и последовательным) и производительностью серверов.</w:t>
      </w:r>
    </w:p>
    <w:p w:rsidR="00000000" w:rsidDel="00000000" w:rsidP="00000000" w:rsidRDefault="00000000" w:rsidRPr="00000000" w14:paraId="00000053">
      <w:pPr>
        <w:numPr>
          <w:ilvl w:val="0"/>
          <w:numId w:val="8"/>
        </w:numPr>
        <w:ind w:left="720" w:hanging="360"/>
        <w:rPr/>
      </w:pPr>
      <w:r w:rsidDel="00000000" w:rsidR="00000000" w:rsidRPr="00000000">
        <w:rPr>
          <w:rtl w:val="0"/>
        </w:rPr>
        <w:t xml:space="preserve">Оценить стабильность работы каждого фреймворка на основе выявленных закономерностей и отклонений.</w:t>
      </w:r>
    </w:p>
    <w:p w:rsidR="00000000" w:rsidDel="00000000" w:rsidP="00000000" w:rsidRDefault="00000000" w:rsidRPr="00000000" w14:paraId="00000054">
      <w:pPr>
        <w:numPr>
          <w:ilvl w:val="0"/>
          <w:numId w:val="8"/>
        </w:numPr>
        <w:ind w:left="720" w:hanging="360"/>
        <w:rPr/>
      </w:pPr>
      <w:r w:rsidDel="00000000" w:rsidR="00000000" w:rsidRPr="00000000">
        <w:rPr>
          <w:rtl w:val="0"/>
        </w:rPr>
        <w:t xml:space="preserve">Сформулировать рекомендации по выбору наиболее подходящего фреймворка для задач с разными нагрузками.</w:t>
      </w:r>
    </w:p>
    <w:p w:rsidR="00000000" w:rsidDel="00000000" w:rsidP="00000000" w:rsidRDefault="00000000" w:rsidRPr="00000000" w14:paraId="00000055">
      <w:pPr>
        <w:ind w:firstLine="720"/>
        <w:rPr/>
      </w:pPr>
      <w:r w:rsidDel="00000000" w:rsidR="00000000" w:rsidRPr="00000000">
        <w:rPr>
          <w:rtl w:val="0"/>
        </w:rPr>
        <w:t xml:space="preserve">Результаты работы помогут разработчикам и инженерам выбрать оптимальное серверное решение, ориентированное на устойчивую и предсказуемую обработку данных в реальных условиях эксплуатации.</w:t>
      </w:r>
    </w:p>
    <w:p w:rsidR="00000000" w:rsidDel="00000000" w:rsidP="00000000" w:rsidRDefault="00000000" w:rsidRPr="00000000" w14:paraId="00000056">
      <w:pPr>
        <w:pBdr>
          <w:top w:color="000000" w:space="0" w:sz="0" w:val="none"/>
          <w:left w:color="000000" w:space="0" w:sz="0" w:val="none"/>
          <w:bottom w:color="000000" w:space="0" w:sz="0" w:val="none"/>
          <w:right w:color="000000" w:space="0" w:sz="0" w:val="none"/>
          <w:between w:color="000000" w:space="0" w:sz="0" w:val="none"/>
        </w:pBdr>
        <w:spacing w:after="240" w:before="240" w:line="360" w:lineRule="auto"/>
        <w:ind w:firstLine="720"/>
        <w:jc w:val="both"/>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05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709"/>
        <w:jc w:val="center"/>
        <w:rPr>
          <w:rFonts w:ascii="Times New Roman" w:cs="Times New Roman" w:eastAsia="Times New Roman" w:hAnsi="Times New Roman"/>
          <w:sz w:val="28"/>
          <w:szCs w:val="28"/>
        </w:rPr>
      </w:pPr>
      <w:bookmarkStart w:colFirst="0" w:colLast="0" w:name="_2et92p0" w:id="4"/>
      <w:bookmarkEnd w:id="4"/>
      <w:r w:rsidDel="00000000" w:rsidR="00000000" w:rsidRPr="00000000">
        <w:br w:type="page"/>
      </w:r>
      <w:r w:rsidDel="00000000" w:rsidR="00000000" w:rsidRPr="00000000">
        <w:rPr>
          <w:rtl w:val="0"/>
        </w:rPr>
      </w:r>
    </w:p>
    <w:p w:rsidR="00000000" w:rsidDel="00000000" w:rsidP="00000000" w:rsidRDefault="00000000" w:rsidRPr="00000000" w14:paraId="0000005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709"/>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bookmarkStart w:colFirst="0" w:colLast="0" w:name="_tyjcwt" w:id="5"/>
      <w:bookmarkEnd w:id="5"/>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Основная часть</w:t>
      </w:r>
    </w:p>
    <w:p w:rsidR="00000000" w:rsidDel="00000000" w:rsidP="00000000" w:rsidRDefault="00000000" w:rsidRPr="00000000" w14:paraId="0000005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pStyle w:val="Subtitle"/>
        <w:keepNext w:val="1"/>
        <w:keepLines w:val="1"/>
        <w:pBdr>
          <w:top w:space="0" w:sz="0" w:val="nil"/>
          <w:left w:space="0" w:sz="0" w:val="nil"/>
          <w:bottom w:space="0" w:sz="0" w:val="nil"/>
          <w:right w:space="0" w:sz="0" w:val="nil"/>
          <w:between w:space="0" w:sz="0" w:val="nil"/>
        </w:pBdr>
        <w:spacing w:after="0" w:line="276" w:lineRule="auto"/>
        <w:jc w:val="left"/>
        <w:rPr>
          <w:vertAlign w:val="baseline"/>
        </w:rPr>
      </w:pPr>
      <w:bookmarkStart w:colFirst="0" w:colLast="0" w:name="_3dy6vkm" w:id="6"/>
      <w:bookmarkEnd w:id="6"/>
      <w:r w:rsidDel="00000000" w:rsidR="00000000" w:rsidRPr="00000000">
        <w:rPr>
          <w:vertAlign w:val="baseline"/>
          <w:rtl w:val="0"/>
        </w:rPr>
        <w:t xml:space="preserve">Теоретическая часть.</w:t>
      </w:r>
    </w:p>
    <w:p w:rsidR="00000000" w:rsidDel="00000000" w:rsidP="00000000" w:rsidRDefault="00000000" w:rsidRPr="00000000" w14:paraId="0000005B">
      <w:pPr>
        <w:keepNext w:val="1"/>
        <w:keepLines w:val="1"/>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1t3h5sf" w:id="7"/>
      <w:bookmarkEnd w:id="7"/>
      <w:r w:rsidDel="00000000" w:rsidR="00000000" w:rsidRPr="00000000">
        <w:rPr>
          <w:rtl w:val="0"/>
        </w:rPr>
      </w:r>
    </w:p>
    <w:p w:rsidR="00000000" w:rsidDel="00000000" w:rsidP="00000000" w:rsidRDefault="00000000" w:rsidRPr="00000000" w14:paraId="0000005C">
      <w:pPr>
        <w:pStyle w:val="Heading1"/>
        <w:ind w:firstLine="720"/>
        <w:rPr/>
      </w:pPr>
      <w:bookmarkStart w:colFirst="0" w:colLast="0" w:name="_4d34og8" w:id="8"/>
      <w:bookmarkEnd w:id="8"/>
      <w:r w:rsidDel="00000000" w:rsidR="00000000" w:rsidRPr="00000000">
        <w:rPr>
          <w:rtl w:val="0"/>
        </w:rPr>
        <w:t xml:space="preserve">1.1 Выбор и анализ данных для проведения исследования</w:t>
      </w:r>
    </w:p>
    <w:p w:rsidR="00000000" w:rsidDel="00000000" w:rsidP="00000000" w:rsidRDefault="00000000" w:rsidRPr="00000000" w14:paraId="0000005D">
      <w:pPr>
        <w:ind w:firstLine="720"/>
        <w:rPr/>
      </w:pPr>
      <w:r w:rsidDel="00000000" w:rsidR="00000000" w:rsidRPr="00000000">
        <w:rPr>
          <w:rtl w:val="0"/>
        </w:rPr>
        <w:t xml:space="preserve">Для выполнения корреляционного анализа производительности серверов необходимо подобрать соответствующий набор данных, отражающий условия работы серверов при различных сценариях загрузки и выгрузки файлов. В данном случае данные были получены в ходе эксперимента, в котором серверы, реализованные на фреймворках Go HTTP, Gin, FastAPI и Flask, обрабатывали смешанный набор файлов: множество небольших JSON-файлов и один крупный текстовый файл.</w:t>
      </w:r>
    </w:p>
    <w:p w:rsidR="00000000" w:rsidDel="00000000" w:rsidP="00000000" w:rsidRDefault="00000000" w:rsidRPr="00000000" w14:paraId="0000005E">
      <w:pPr>
        <w:ind w:firstLine="720"/>
        <w:rPr/>
      </w:pPr>
      <w:r w:rsidDel="00000000" w:rsidR="00000000" w:rsidRPr="00000000">
        <w:rPr>
          <w:rtl w:val="0"/>
        </w:rPr>
        <w:t xml:space="preserve">При подготовке данных для анализа были учтены следующие критерии:</w:t>
      </w:r>
    </w:p>
    <w:p w:rsidR="00000000" w:rsidDel="00000000" w:rsidP="00000000" w:rsidRDefault="00000000" w:rsidRPr="00000000" w14:paraId="0000005F">
      <w:pPr>
        <w:numPr>
          <w:ilvl w:val="0"/>
          <w:numId w:val="7"/>
        </w:numPr>
        <w:ind w:left="720" w:hanging="360"/>
        <w:rPr/>
      </w:pPr>
      <w:r w:rsidDel="00000000" w:rsidR="00000000" w:rsidRPr="00000000">
        <w:rPr>
          <w:b w:val="1"/>
          <w:bCs w:val="1"/>
          <w:rtl w:val="0"/>
        </w:rPr>
        <w:t xml:space="preserve">Реалистичность нагрузки:</w:t>
      </w:r>
      <w:r w:rsidDel="00000000" w:rsidR="00000000" w:rsidRPr="00000000">
        <w:rPr>
          <w:rtl w:val="0"/>
        </w:rPr>
        <w:t xml:space="preserve"> эксперименты моделировали сценарии, часто встречающиеся в реальной эксплуатации серверов, где обработка мелких файлов сочетается с передачей крупных объектов.</w:t>
      </w:r>
    </w:p>
    <w:p w:rsidR="00000000" w:rsidDel="00000000" w:rsidP="00000000" w:rsidRDefault="00000000" w:rsidRPr="00000000" w14:paraId="00000060">
      <w:pPr>
        <w:numPr>
          <w:ilvl w:val="0"/>
          <w:numId w:val="7"/>
        </w:numPr>
        <w:ind w:left="720" w:hanging="360"/>
        <w:rPr/>
      </w:pPr>
      <w:r w:rsidDel="00000000" w:rsidR="00000000" w:rsidRPr="00000000">
        <w:rPr>
          <w:b w:val="1"/>
          <w:bCs w:val="1"/>
          <w:rtl w:val="0"/>
        </w:rPr>
        <w:t xml:space="preserve">Достаточная вариативность:</w:t>
      </w:r>
      <w:r w:rsidDel="00000000" w:rsidR="00000000" w:rsidRPr="00000000">
        <w:rPr>
          <w:rtl w:val="0"/>
        </w:rPr>
        <w:t xml:space="preserve"> диапазон количества файлов варьировался от 10 до 1000, что позволило исследовать поведение серверов при низкой, средней и высокой нагрузке.</w:t>
      </w:r>
    </w:p>
    <w:p w:rsidR="00000000" w:rsidDel="00000000" w:rsidP="00000000" w:rsidRDefault="00000000" w:rsidRPr="00000000" w14:paraId="00000061">
      <w:pPr>
        <w:numPr>
          <w:ilvl w:val="0"/>
          <w:numId w:val="7"/>
        </w:numPr>
        <w:ind w:left="720" w:hanging="360"/>
        <w:rPr/>
      </w:pPr>
      <w:r w:rsidDel="00000000" w:rsidR="00000000" w:rsidRPr="00000000">
        <w:rPr>
          <w:b w:val="1"/>
          <w:bCs w:val="1"/>
          <w:rtl w:val="0"/>
        </w:rPr>
        <w:t xml:space="preserve">Сохранение временных измерений:</w:t>
      </w:r>
      <w:r w:rsidDel="00000000" w:rsidR="00000000" w:rsidRPr="00000000">
        <w:rPr>
          <w:rtl w:val="0"/>
        </w:rPr>
        <w:t xml:space="preserve"> для каждого теста фиксировалась скорость обработки файлов при последовательной и параллельной загрузке, что является ключевым фактором для последующего анализа.</w:t>
      </w:r>
    </w:p>
    <w:p w:rsidR="00000000" w:rsidDel="00000000" w:rsidP="00000000" w:rsidRDefault="00000000" w:rsidRPr="00000000" w14:paraId="00000062">
      <w:pPr>
        <w:ind w:firstLine="720"/>
        <w:rPr/>
      </w:pPr>
      <w:r w:rsidDel="00000000" w:rsidR="00000000" w:rsidRPr="00000000">
        <w:rPr>
          <w:rtl w:val="0"/>
        </w:rPr>
        <w:t xml:space="preserve">Полученные данные содержат информацию о времени загрузки и выгрузки для каждого из фреймворков при заданных объемах и способах обработки файлов. Эти данные позволяют оценить, как различные подходы к организации загрузки влияют на производительность и стабильность серверов.</w:t>
      </w:r>
    </w:p>
    <w:p w:rsidR="00000000" w:rsidDel="00000000" w:rsidP="00000000" w:rsidRDefault="00000000" w:rsidRPr="00000000" w14:paraId="00000063">
      <w:pPr>
        <w:ind w:firstLine="720"/>
        <w:rPr/>
      </w:pPr>
      <w:r w:rsidDel="00000000" w:rsidR="00000000" w:rsidRPr="00000000">
        <w:rPr>
          <w:rtl w:val="0"/>
        </w:rPr>
        <w:t xml:space="preserve">Настраиваемый код, с помощью которого были получены экспериментальные данные, доступен в открытом репозитории по ссылке: https://github.com/webbsalad/cursov.</w:t>
      </w:r>
    </w:p>
    <w:p w:rsidR="00000000" w:rsidDel="00000000" w:rsidP="00000000" w:rsidRDefault="00000000" w:rsidRPr="00000000" w14:paraId="00000064">
      <w:pPr>
        <w:ind w:firstLine="720"/>
        <w:rPr/>
      </w:pPr>
      <w:r w:rsidDel="00000000" w:rsidR="00000000" w:rsidRPr="00000000">
        <w:rPr>
          <w:rtl w:val="0"/>
        </w:rPr>
      </w:r>
    </w:p>
    <w:p w:rsidR="00000000" w:rsidDel="00000000" w:rsidP="00000000" w:rsidRDefault="00000000" w:rsidRPr="00000000" w14:paraId="00000065">
      <w:pPr>
        <w:pStyle w:val="Heading1"/>
        <w:rPr/>
      </w:pPr>
      <w:bookmarkStart w:colFirst="0" w:colLast="0" w:name="_2s8eyo1" w:id="9"/>
      <w:bookmarkEnd w:id="9"/>
      <w:r w:rsidDel="00000000" w:rsidR="00000000" w:rsidRPr="00000000">
        <w:rPr>
          <w:rtl w:val="0"/>
        </w:rPr>
        <w:t xml:space="preserve">1.2 Основные принципы и методы корреляционного анализа</w:t>
      </w:r>
    </w:p>
    <w:p w:rsidR="00000000" w:rsidDel="00000000" w:rsidP="00000000" w:rsidRDefault="00000000" w:rsidRPr="00000000" w14:paraId="00000066">
      <w:pPr>
        <w:ind w:firstLine="720"/>
        <w:rPr/>
      </w:pPr>
      <w:r w:rsidDel="00000000" w:rsidR="00000000" w:rsidRPr="00000000">
        <w:rPr>
          <w:rtl w:val="0"/>
        </w:rPr>
        <w:t xml:space="preserve">Корреляционный анализ используется для измерения степени взаимосвязи между переменными, влияющими на производительность серверов. В данном исследовании анализируется зависимость скорости загрузки/выгрузки от количества файлов и способа обработки (параллельного или последовательного).</w:t>
      </w:r>
    </w:p>
    <w:p w:rsidR="00000000" w:rsidDel="00000000" w:rsidP="00000000" w:rsidRDefault="00000000" w:rsidRPr="00000000" w14:paraId="00000067">
      <w:pPr>
        <w:ind w:firstLine="720"/>
        <w:rPr>
          <w:vertAlign w:val="baseline"/>
        </w:rPr>
      </w:pPr>
      <w:r w:rsidDel="00000000" w:rsidR="00000000" w:rsidRPr="00000000">
        <w:rPr>
          <w:rtl w:val="0"/>
        </w:rPr>
        <w:t xml:space="preserve">Одним из ключевых инструментов анализа является коэффициент корреляции Пирсона, который используется для оценки линейной связи между переменными. </w:t>
      </w:r>
      <w:r w:rsidDel="00000000" w:rsidR="00000000" w:rsidRPr="00000000">
        <w:rPr>
          <w:vertAlign w:val="baseline"/>
          <w:rtl w:val="0"/>
        </w:rPr>
        <w:t xml:space="preserve">Коэффициента корреляции Пирсона рассчитывается по формуле 1:</w:t>
      </w:r>
    </w:p>
    <w:p w:rsidR="00000000" w:rsidDel="00000000" w:rsidP="00000000" w:rsidRDefault="00000000" w:rsidRPr="00000000" w14:paraId="0000006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0" w:right="0" w:firstLine="72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m:oMath>
        <m:r>
          <w:rPr>
            <w:rFonts w:ascii="Cambria Math" w:cs="Cambria Math" w:eastAsia="Cambria Math" w:hAnsi="Cambria Math"/>
            <w:smallCaps w:val="0"/>
            <w:strike w:val="0"/>
            <w:color w:val="000000"/>
            <w:sz w:val="28"/>
            <w:szCs w:val="28"/>
            <w:u w:val="none"/>
            <w:shd w:fill="auto" w:val="clear"/>
            <w:vertAlign w:val="baseline"/>
          </w:rPr>
          <m:t xml:space="preserve">r = </m:t>
        </m:r>
        <m:f>
          <m:fPr>
            <m:ctrlPr>
              <w:rPr>
                <w:rFonts w:ascii="Cambria Math" w:cs="Cambria Math" w:eastAsia="Cambria Math" w:hAnsi="Cambria Math"/>
                <w:smallCaps w:val="0"/>
                <w:strike w:val="0"/>
                <w:color w:val="000000"/>
                <w:sz w:val="28"/>
                <w:szCs w:val="28"/>
                <w:u w:val="none"/>
                <w:shd w:fill="auto" w:val="clear"/>
                <w:vertAlign w:val="baseline"/>
              </w:rPr>
            </m:ctrlPr>
          </m:fPr>
          <m:num>
            <m:nary>
              <m:naryPr>
                <m:chr m:val="∑"/>
                <m:ctrlPr>
                  <w:rPr>
                    <w:rFonts w:ascii="Cambria Math" w:cs="Cambria Math" w:eastAsia="Cambria Math" w:hAnsi="Cambria Math"/>
                    <w:smallCaps w:val="0"/>
                    <w:strike w:val="0"/>
                    <w:color w:val="000000"/>
                    <w:sz w:val="28"/>
                    <w:szCs w:val="28"/>
                    <w:u w:val="none"/>
                    <w:shd w:fill="auto" w:val="clear"/>
                    <w:vertAlign w:val="baseline"/>
                  </w:rPr>
                </m:ctrlPr>
              </m:naryPr>
              <m:sub/>
              <m:sup/>
            </m:nary>
            <m:r>
              <w:rPr>
                <w:rFonts w:ascii="Cambria Math" w:cs="Cambria Math" w:eastAsia="Cambria Math" w:hAnsi="Cambria Math"/>
                <w:smallCaps w:val="0"/>
                <w:strike w:val="0"/>
                <w:color w:val="000000"/>
                <w:sz w:val="28"/>
                <w:szCs w:val="28"/>
                <w:u w:val="none"/>
                <w:shd w:fill="auto" w:val="clear"/>
                <w:vertAlign w:val="baseline"/>
              </w:rPr>
              <m:t xml:space="preserve">(</m:t>
            </m:r>
            <m:sSub>
              <m:sSubPr>
                <m:ctrlPr>
                  <w:rPr>
                    <w:rFonts w:ascii="Cambria Math" w:cs="Cambria Math" w:eastAsia="Cambria Math" w:hAnsi="Cambria Math"/>
                    <w:strike w:val="0"/>
                    <w:sz w:val="28"/>
                    <w:szCs w:val="28"/>
                    <w:u w:val="none"/>
                    <w:shd w:fill="auto" w:val="clear"/>
                  </w:rPr>
                </m:ctrlPr>
              </m:sSubPr>
              <m:e>
                <m:r>
                  <w:rPr>
                    <w:rFonts w:ascii="Cambria Math" w:cs="Cambria Math" w:eastAsia="Cambria Math" w:hAnsi="Cambria Math"/>
                    <w:strike w:val="0"/>
                    <w:sz w:val="28"/>
                    <w:szCs w:val="28"/>
                    <w:u w:val="none"/>
                    <w:shd w:fill="auto" w:val="clear"/>
                  </w:rPr>
                  <m:t xml:space="preserve">X</m:t>
                </m:r>
              </m:e>
              <m:sub>
                <m:r>
                  <w:rPr>
                    <w:rFonts w:ascii="Cambria Math" w:cs="Cambria Math" w:eastAsia="Cambria Math" w:hAnsi="Cambria Math"/>
                    <w:strike w:val="0"/>
                    <w:sz w:val="28"/>
                    <w:szCs w:val="28"/>
                    <w:u w:val="none"/>
                    <w:shd w:fill="auto" w:val="clear"/>
                  </w:rPr>
                  <m:t xml:space="preserve">i</m:t>
                </m:r>
              </m:sub>
            </m:sSub>
            <m:r>
              <w:rPr>
                <w:rFonts w:ascii="Cambria Math" w:cs="Cambria Math" w:eastAsia="Cambria Math" w:hAnsi="Cambria Math"/>
                <w:smallCaps w:val="0"/>
                <w:strike w:val="0"/>
                <w:color w:val="000000"/>
                <w:sz w:val="28"/>
                <w:szCs w:val="28"/>
                <w:u w:val="none"/>
                <w:shd w:fill="auto" w:val="clear"/>
                <w:vertAlign w:val="baseline"/>
              </w:rPr>
              <m:t xml:space="preserve">-</m:t>
            </m:r>
            <m:bar>
              <m:barPr>
                <m:pos/>
                <m:ctrlPr>
                  <w:rPr>
                    <w:rFonts w:ascii="Cambria Math" w:cs="Cambria Math" w:eastAsia="Cambria Math" w:hAnsi="Cambria Math"/>
                    <w:strike w:val="0"/>
                    <w:sz w:val="28"/>
                    <w:szCs w:val="28"/>
                    <w:u w:val="none"/>
                    <w:shd w:fill="auto" w:val="clear"/>
                  </w:rPr>
                </m:ctrlPr>
              </m:barPr>
              <m:e>
                <m:r>
                  <w:rPr>
                    <w:rFonts w:ascii="Cambria Math" w:cs="Cambria Math" w:eastAsia="Cambria Math" w:hAnsi="Cambria Math"/>
                    <w:strike w:val="0"/>
                    <w:sz w:val="28"/>
                    <w:szCs w:val="28"/>
                    <w:u w:val="none"/>
                    <w:shd w:fill="auto" w:val="clear"/>
                  </w:rPr>
                  <m:t xml:space="preserve">X</m:t>
                </m:r>
              </m:e>
            </m:bar>
            <m:r>
              <w:rPr>
                <w:rFonts w:ascii="Cambria Math" w:cs="Cambria Math" w:eastAsia="Cambria Math" w:hAnsi="Cambria Math"/>
                <w:smallCaps w:val="0"/>
                <w:strike w:val="0"/>
                <w:color w:val="000000"/>
                <w:sz w:val="28"/>
                <w:szCs w:val="28"/>
                <w:u w:val="none"/>
                <w:shd w:fill="auto" w:val="clear"/>
                <w:vertAlign w:val="baseline"/>
              </w:rPr>
              <m:t xml:space="preserve">)(</m:t>
            </m:r>
            <m:sSub>
              <m:sSubPr>
                <m:ctrlPr>
                  <w:rPr>
                    <w:rFonts w:ascii="Cambria Math" w:cs="Cambria Math" w:eastAsia="Cambria Math" w:hAnsi="Cambria Math"/>
                    <w:strike w:val="0"/>
                    <w:sz w:val="28"/>
                    <w:szCs w:val="28"/>
                    <w:u w:val="none"/>
                    <w:shd w:fill="auto" w:val="clear"/>
                  </w:rPr>
                </m:ctrlPr>
              </m:sSubPr>
              <m:e>
                <m:r>
                  <w:rPr>
                    <w:rFonts w:ascii="Cambria Math" w:cs="Cambria Math" w:eastAsia="Cambria Math" w:hAnsi="Cambria Math"/>
                    <w:strike w:val="0"/>
                    <w:sz w:val="28"/>
                    <w:szCs w:val="28"/>
                    <w:u w:val="none"/>
                    <w:shd w:fill="auto" w:val="clear"/>
                  </w:rPr>
                  <m:t xml:space="preserve">Y</m:t>
                </m:r>
              </m:e>
              <m:sub>
                <m:r>
                  <w:rPr>
                    <w:rFonts w:ascii="Cambria Math" w:cs="Cambria Math" w:eastAsia="Cambria Math" w:hAnsi="Cambria Math"/>
                    <w:strike w:val="0"/>
                    <w:sz w:val="28"/>
                    <w:szCs w:val="28"/>
                    <w:u w:val="none"/>
                    <w:shd w:fill="auto" w:val="clear"/>
                  </w:rPr>
                  <m:t xml:space="preserve">i</m:t>
                </m:r>
              </m:sub>
            </m:sSub>
            <m:r>
              <w:rPr>
                <w:rFonts w:ascii="Cambria Math" w:cs="Cambria Math" w:eastAsia="Cambria Math" w:hAnsi="Cambria Math"/>
                <w:smallCaps w:val="0"/>
                <w:strike w:val="0"/>
                <w:color w:val="000000"/>
                <w:sz w:val="28"/>
                <w:szCs w:val="28"/>
                <w:u w:val="none"/>
                <w:shd w:fill="auto" w:val="clear"/>
                <w:vertAlign w:val="baseline"/>
              </w:rPr>
              <m:t xml:space="preserve">-</m:t>
            </m:r>
            <m:bar>
              <m:barPr>
                <m:pos/>
                <m:ctrlPr>
                  <w:rPr>
                    <w:rFonts w:ascii="Cambria Math" w:cs="Cambria Math" w:eastAsia="Cambria Math" w:hAnsi="Cambria Math"/>
                    <w:strike w:val="0"/>
                    <w:sz w:val="28"/>
                    <w:szCs w:val="28"/>
                    <w:u w:val="none"/>
                    <w:shd w:fill="auto" w:val="clear"/>
                  </w:rPr>
                </m:ctrlPr>
              </m:barPr>
              <m:e>
                <m:r>
                  <w:rPr>
                    <w:rFonts w:ascii="Cambria Math" w:cs="Cambria Math" w:eastAsia="Cambria Math" w:hAnsi="Cambria Math"/>
                    <w:strike w:val="0"/>
                    <w:sz w:val="28"/>
                    <w:szCs w:val="28"/>
                    <w:u w:val="none"/>
                    <w:shd w:fill="auto" w:val="clear"/>
                  </w:rPr>
                  <m:t xml:space="preserve">Y</m:t>
                </m:r>
              </m:e>
            </m:bar>
            <m:r>
              <w:rPr>
                <w:rFonts w:ascii="Cambria Math" w:cs="Cambria Math" w:eastAsia="Cambria Math" w:hAnsi="Cambria Math"/>
                <w:smallCaps w:val="0"/>
                <w:strike w:val="0"/>
                <w:color w:val="000000"/>
                <w:sz w:val="28"/>
                <w:szCs w:val="28"/>
                <w:u w:val="none"/>
                <w:shd w:fill="auto" w:val="clear"/>
                <w:vertAlign w:val="baseline"/>
              </w:rPr>
              <m:t xml:space="preserve">)</m:t>
            </m:r>
          </m:num>
          <m:den>
            <m:rad>
              <m:radPr>
                <m:degHide m:val="1"/>
                <m:ctrlPr>
                  <w:rPr>
                    <w:rFonts w:ascii="Cambria Math" w:cs="Cambria Math" w:eastAsia="Cambria Math" w:hAnsi="Cambria Math"/>
                    <w:smallCaps w:val="0"/>
                    <w:strike w:val="0"/>
                    <w:color w:val="000000"/>
                    <w:sz w:val="28"/>
                    <w:szCs w:val="28"/>
                    <w:u w:val="none"/>
                    <w:shd w:fill="auto" w:val="clear"/>
                    <w:vertAlign w:val="baseline"/>
                  </w:rPr>
                </m:ctrlPr>
              </m:radPr>
              <m:e>
                <m:nary>
                  <m:naryPr>
                    <m:chr m:val="∑"/>
                    <m:ctrlPr>
                      <w:rPr>
                        <w:rFonts w:ascii="Cambria Math" w:cs="Cambria Math" w:eastAsia="Cambria Math" w:hAnsi="Cambria Math"/>
                        <w:smallCaps w:val="0"/>
                        <w:strike w:val="0"/>
                        <w:color w:val="000000"/>
                        <w:sz w:val="28"/>
                        <w:szCs w:val="28"/>
                        <w:u w:val="none"/>
                        <w:shd w:fill="auto" w:val="clear"/>
                        <w:vertAlign w:val="baseline"/>
                      </w:rPr>
                    </m:ctrlPr>
                  </m:naryPr>
                  <m:sub/>
                  <m:sup/>
                </m:nary>
                <m:sSup>
                  <m:sSupPr>
                    <m:ctrlPr>
                      <w:rPr>
                        <w:rFonts w:ascii="Cambria Math" w:cs="Cambria Math" w:eastAsia="Cambria Math" w:hAnsi="Cambria Math"/>
                        <w:strike w:val="0"/>
                        <w:sz w:val="28"/>
                        <w:szCs w:val="28"/>
                        <w:u w:val="none"/>
                        <w:shd w:fill="auto" w:val="clear"/>
                      </w:rPr>
                    </m:ctrlPr>
                  </m:sSupPr>
                  <m:e>
                    <m:r>
                      <w:rPr>
                        <w:rFonts w:ascii="Cambria Math" w:cs="Cambria Math" w:eastAsia="Cambria Math" w:hAnsi="Cambria Math"/>
                        <w:smallCaps w:val="0"/>
                        <w:strike w:val="0"/>
                        <w:color w:val="000000"/>
                        <w:sz w:val="28"/>
                        <w:szCs w:val="28"/>
                        <w:u w:val="none"/>
                        <w:shd w:fill="auto" w:val="clear"/>
                        <w:vertAlign w:val="baseline"/>
                      </w:rPr>
                      <m:t xml:space="preserve">(</m:t>
                    </m:r>
                    <m:sSub>
                      <m:sSubPr>
                        <m:ctrlPr>
                          <w:rPr>
                            <w:rFonts w:ascii="Cambria Math" w:cs="Cambria Math" w:eastAsia="Cambria Math" w:hAnsi="Cambria Math"/>
                            <w:strike w:val="0"/>
                            <w:sz w:val="28"/>
                            <w:szCs w:val="28"/>
                            <w:u w:val="none"/>
                            <w:shd w:fill="auto" w:val="clear"/>
                          </w:rPr>
                        </m:ctrlPr>
                      </m:sSubPr>
                      <m:e>
                        <m:r>
                          <w:rPr>
                            <w:rFonts w:ascii="Cambria Math" w:cs="Cambria Math" w:eastAsia="Cambria Math" w:hAnsi="Cambria Math"/>
                            <w:strike w:val="0"/>
                            <w:sz w:val="28"/>
                            <w:szCs w:val="28"/>
                            <w:u w:val="none"/>
                            <w:shd w:fill="auto" w:val="clear"/>
                          </w:rPr>
                          <m:t xml:space="preserve">X</m:t>
                        </m:r>
                      </m:e>
                      <m:sub>
                        <m:r>
                          <w:rPr>
                            <w:rFonts w:ascii="Cambria Math" w:cs="Cambria Math" w:eastAsia="Cambria Math" w:hAnsi="Cambria Math"/>
                            <w:strike w:val="0"/>
                            <w:sz w:val="28"/>
                            <w:szCs w:val="28"/>
                            <w:u w:val="none"/>
                            <w:shd w:fill="auto" w:val="clear"/>
                          </w:rPr>
                          <m:t xml:space="preserve">i</m:t>
                        </m:r>
                      </m:sub>
                    </m:sSub>
                    <m:r>
                      <w:rPr>
                        <w:rFonts w:ascii="Cambria Math" w:cs="Cambria Math" w:eastAsia="Cambria Math" w:hAnsi="Cambria Math"/>
                        <w:smallCaps w:val="0"/>
                        <w:strike w:val="0"/>
                        <w:color w:val="000000"/>
                        <w:sz w:val="28"/>
                        <w:szCs w:val="28"/>
                        <w:u w:val="none"/>
                        <w:shd w:fill="auto" w:val="clear"/>
                        <w:vertAlign w:val="baseline"/>
                      </w:rPr>
                      <m:t xml:space="preserve">-</m:t>
                    </m:r>
                    <m:bar>
                      <m:barPr>
                        <m:pos/>
                        <m:ctrlPr>
                          <w:rPr>
                            <w:rFonts w:ascii="Cambria Math" w:cs="Cambria Math" w:eastAsia="Cambria Math" w:hAnsi="Cambria Math"/>
                            <w:strike w:val="0"/>
                            <w:sz w:val="28"/>
                            <w:szCs w:val="28"/>
                            <w:u w:val="none"/>
                            <w:shd w:fill="auto" w:val="clear"/>
                          </w:rPr>
                        </m:ctrlPr>
                      </m:barPr>
                      <m:e>
                        <m:r>
                          <w:rPr>
                            <w:rFonts w:ascii="Cambria Math" w:cs="Cambria Math" w:eastAsia="Cambria Math" w:hAnsi="Cambria Math"/>
                            <w:strike w:val="0"/>
                            <w:sz w:val="28"/>
                            <w:szCs w:val="28"/>
                            <w:u w:val="none"/>
                            <w:shd w:fill="auto" w:val="clear"/>
                          </w:rPr>
                          <m:t xml:space="preserve">X</m:t>
                        </m:r>
                      </m:e>
                    </m:bar>
                    <m:r>
                      <w:rPr>
                        <w:rFonts w:ascii="Cambria Math" w:cs="Cambria Math" w:eastAsia="Cambria Math" w:hAnsi="Cambria Math"/>
                        <w:smallCaps w:val="0"/>
                        <w:strike w:val="0"/>
                        <w:color w:val="000000"/>
                        <w:sz w:val="28"/>
                        <w:szCs w:val="28"/>
                        <w:u w:val="none"/>
                        <w:shd w:fill="auto" w:val="clear"/>
                        <w:vertAlign w:val="baseline"/>
                      </w:rPr>
                      <m:t xml:space="preserve">)</m:t>
                    </m:r>
                  </m:e>
                  <m:sup>
                    <m:r>
                      <w:rPr>
                        <w:rFonts w:ascii="Cambria Math" w:cs="Cambria Math" w:eastAsia="Cambria Math" w:hAnsi="Cambria Math"/>
                        <w:strike w:val="0"/>
                        <w:sz w:val="28"/>
                        <w:szCs w:val="28"/>
                        <w:u w:val="none"/>
                        <w:shd w:fill="auto" w:val="clear"/>
                      </w:rPr>
                      <m:t xml:space="preserve">2</m:t>
                    </m:r>
                  </m:sup>
                </m:sSup>
                <m:nary>
                  <m:naryPr>
                    <m:chr m:val="∑"/>
                    <m:ctrlPr>
                      <w:rPr>
                        <w:rFonts w:ascii="Cambria Math" w:cs="Cambria Math" w:eastAsia="Cambria Math" w:hAnsi="Cambria Math"/>
                        <w:strike w:val="0"/>
                        <w:sz w:val="28"/>
                        <w:szCs w:val="28"/>
                        <w:u w:val="none"/>
                        <w:shd w:fill="auto" w:val="clear"/>
                      </w:rPr>
                    </m:ctrlPr>
                  </m:naryPr>
                  <m:sub/>
                  <m:sup/>
                </m:nary>
                <m:sSup>
                  <m:sSupPr>
                    <m:ctrlPr>
                      <w:rPr>
                        <w:rFonts w:ascii="Cambria Math" w:cs="Cambria Math" w:eastAsia="Cambria Math" w:hAnsi="Cambria Math"/>
                        <w:strike w:val="0"/>
                        <w:sz w:val="28"/>
                        <w:szCs w:val="28"/>
                        <w:u w:val="none"/>
                        <w:shd w:fill="auto" w:val="clear"/>
                      </w:rPr>
                    </m:ctrlPr>
                  </m:sSupPr>
                  <m:e>
                    <m:r>
                      <w:rPr>
                        <w:rFonts w:ascii="Cambria Math" w:cs="Cambria Math" w:eastAsia="Cambria Math" w:hAnsi="Cambria Math"/>
                        <w:smallCaps w:val="0"/>
                        <w:strike w:val="0"/>
                        <w:color w:val="000000"/>
                        <w:sz w:val="28"/>
                        <w:szCs w:val="28"/>
                        <w:u w:val="none"/>
                        <w:shd w:fill="auto" w:val="clear"/>
                        <w:vertAlign w:val="baseline"/>
                      </w:rPr>
                      <m:t xml:space="preserve">(</m:t>
                    </m:r>
                    <m:sSub>
                      <m:sSubPr>
                        <m:ctrlPr>
                          <w:rPr>
                            <w:rFonts w:ascii="Cambria Math" w:cs="Cambria Math" w:eastAsia="Cambria Math" w:hAnsi="Cambria Math"/>
                            <w:strike w:val="0"/>
                            <w:sz w:val="28"/>
                            <w:szCs w:val="28"/>
                            <w:u w:val="none"/>
                            <w:shd w:fill="auto" w:val="clear"/>
                          </w:rPr>
                        </m:ctrlPr>
                      </m:sSubPr>
                      <m:e>
                        <m:r>
                          <w:rPr>
                            <w:rFonts w:ascii="Cambria Math" w:cs="Cambria Math" w:eastAsia="Cambria Math" w:hAnsi="Cambria Math"/>
                            <w:strike w:val="0"/>
                            <w:sz w:val="28"/>
                            <w:szCs w:val="28"/>
                            <w:u w:val="none"/>
                            <w:shd w:fill="auto" w:val="clear"/>
                          </w:rPr>
                          <m:t xml:space="preserve">Y</m:t>
                        </m:r>
                      </m:e>
                      <m:sub>
                        <m:r>
                          <w:rPr>
                            <w:rFonts w:ascii="Cambria Math" w:cs="Cambria Math" w:eastAsia="Cambria Math" w:hAnsi="Cambria Math"/>
                            <w:strike w:val="0"/>
                            <w:sz w:val="28"/>
                            <w:szCs w:val="28"/>
                            <w:u w:val="none"/>
                            <w:shd w:fill="auto" w:val="clear"/>
                          </w:rPr>
                          <m:t xml:space="preserve">i</m:t>
                        </m:r>
                      </m:sub>
                    </m:sSub>
                    <m:r>
                      <w:rPr>
                        <w:rFonts w:ascii="Cambria Math" w:cs="Cambria Math" w:eastAsia="Cambria Math" w:hAnsi="Cambria Math"/>
                        <w:smallCaps w:val="0"/>
                        <w:strike w:val="0"/>
                        <w:color w:val="000000"/>
                        <w:sz w:val="28"/>
                        <w:szCs w:val="28"/>
                        <w:u w:val="none"/>
                        <w:shd w:fill="auto" w:val="clear"/>
                        <w:vertAlign w:val="baseline"/>
                      </w:rPr>
                      <m:t xml:space="preserve">-</m:t>
                    </m:r>
                    <m:bar>
                      <m:barPr>
                        <m:pos/>
                        <m:ctrlPr>
                          <w:rPr>
                            <w:rFonts w:ascii="Cambria Math" w:cs="Cambria Math" w:eastAsia="Cambria Math" w:hAnsi="Cambria Math"/>
                            <w:strike w:val="0"/>
                            <w:sz w:val="28"/>
                            <w:szCs w:val="28"/>
                            <w:u w:val="none"/>
                            <w:shd w:fill="auto" w:val="clear"/>
                          </w:rPr>
                        </m:ctrlPr>
                      </m:barPr>
                      <m:e>
                        <m:r>
                          <w:rPr>
                            <w:rFonts w:ascii="Cambria Math" w:cs="Cambria Math" w:eastAsia="Cambria Math" w:hAnsi="Cambria Math"/>
                            <w:strike w:val="0"/>
                            <w:sz w:val="28"/>
                            <w:szCs w:val="28"/>
                            <w:u w:val="none"/>
                            <w:shd w:fill="auto" w:val="clear"/>
                          </w:rPr>
                          <m:t xml:space="preserve">Y</m:t>
                        </m:r>
                      </m:e>
                    </m:bar>
                    <m:r>
                      <w:rPr>
                        <w:rFonts w:ascii="Cambria Math" w:cs="Cambria Math" w:eastAsia="Cambria Math" w:hAnsi="Cambria Math"/>
                        <w:smallCaps w:val="0"/>
                        <w:strike w:val="0"/>
                        <w:color w:val="000000"/>
                        <w:sz w:val="28"/>
                        <w:szCs w:val="28"/>
                        <w:u w:val="none"/>
                        <w:shd w:fill="auto" w:val="clear"/>
                        <w:vertAlign w:val="baseline"/>
                      </w:rPr>
                      <m:t xml:space="preserve">)</m:t>
                    </m:r>
                  </m:e>
                  <m:sup>
                    <m:r>
                      <w:rPr>
                        <w:rFonts w:ascii="Cambria Math" w:cs="Cambria Math" w:eastAsia="Cambria Math" w:hAnsi="Cambria Math"/>
                        <w:strike w:val="0"/>
                        <w:sz w:val="28"/>
                        <w:szCs w:val="28"/>
                        <w:u w:val="none"/>
                        <w:shd w:fill="auto" w:val="clear"/>
                      </w:rPr>
                      <m:t xml:space="preserve">2</m:t>
                    </m:r>
                  </m:sup>
                </m:sSup>
              </m:e>
            </m:rad>
          </m:den>
        </m:f>
      </m:oMath>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(1)</w:t>
      </w:r>
    </w:p>
    <w:p w:rsidR="00000000" w:rsidDel="00000000" w:rsidP="00000000" w:rsidRDefault="00000000" w:rsidRPr="00000000" w14:paraId="00000069">
      <w:pPr>
        <w:rPr>
          <w:vertAlign w:val="baseline"/>
        </w:rPr>
      </w:pPr>
      <w:r w:rsidDel="00000000" w:rsidR="00000000" w:rsidRPr="00000000">
        <w:rPr>
          <w:vertAlign w:val="baseline"/>
          <w:rtl w:val="0"/>
        </w:rPr>
        <w:tab/>
        <w:t xml:space="preserve">где:</w:t>
      </w:r>
    </w:p>
    <w:p w:rsidR="00000000" w:rsidDel="00000000" w:rsidP="00000000" w:rsidRDefault="00000000" w:rsidRPr="00000000" w14:paraId="0000006A">
      <w:pPr>
        <w:numPr>
          <w:ilvl w:val="0"/>
          <w:numId w:val="6"/>
        </w:numPr>
        <w:ind w:left="1429" w:hanging="360"/>
        <w:rPr/>
      </w:pPr>
      <w:r w:rsidDel="00000000" w:rsidR="00000000" w:rsidRPr="00000000">
        <w:rPr>
          <w:vertAlign w:val="baseline"/>
          <w:rtl w:val="0"/>
        </w:rPr>
        <w:t xml:space="preserve">r – коэффициент корреляции</w:t>
      </w:r>
      <w:r w:rsidDel="00000000" w:rsidR="00000000" w:rsidRPr="00000000">
        <w:rPr>
          <w:rtl w:val="0"/>
        </w:rPr>
      </w:r>
    </w:p>
    <w:p w:rsidR="00000000" w:rsidDel="00000000" w:rsidP="00000000" w:rsidRDefault="00000000" w:rsidRPr="00000000" w14:paraId="0000006B">
      <w:pPr>
        <w:numPr>
          <w:ilvl w:val="0"/>
          <w:numId w:val="6"/>
        </w:numPr>
        <w:ind w:left="1429" w:hanging="360"/>
        <w:rPr/>
      </w:pPr>
      <m:oMath>
        <m:sSub>
          <m:sSubPr>
            <m:ctrlPr>
              <w:rPr>
                <w:vertAlign w:val="baseline"/>
              </w:rPr>
            </m:ctrlPr>
          </m:sSubPr>
          <m:e>
            <m:r>
              <w:rPr>
                <w:vertAlign w:val="baseline"/>
              </w:rPr>
              <m:t xml:space="preserve">X</m:t>
            </m:r>
          </m:e>
          <m:sub>
            <m:r>
              <w:rPr>
                <w:vertAlign w:val="baseline"/>
              </w:rPr>
              <m:t xml:space="preserve">i</m:t>
            </m:r>
          </m:sub>
        </m:sSub>
      </m:oMath>
      <w:r w:rsidDel="00000000" w:rsidR="00000000" w:rsidRPr="00000000">
        <w:rPr>
          <w:vertAlign w:val="baseline"/>
          <w:rtl w:val="0"/>
        </w:rPr>
        <w:t xml:space="preserve">, </w:t>
      </w:r>
      <m:oMath>
        <m:sSub>
          <m:sSubPr>
            <m:ctrlPr>
              <w:rPr>
                <w:vertAlign w:val="baseline"/>
              </w:rPr>
            </m:ctrlPr>
          </m:sSubPr>
          <m:e>
            <m:r>
              <w:rPr>
                <w:vertAlign w:val="baseline"/>
              </w:rPr>
              <m:t xml:space="preserve">Y</m:t>
            </m:r>
          </m:e>
          <m:sub>
            <m:r>
              <w:rPr>
                <w:vertAlign w:val="baseline"/>
              </w:rPr>
              <m:t xml:space="preserve">i</m:t>
            </m:r>
          </m:sub>
        </m:sSub>
      </m:oMath>
      <w:r w:rsidDel="00000000" w:rsidR="00000000" w:rsidRPr="00000000">
        <w:rPr>
          <w:vertAlign w:val="baseline"/>
          <w:rtl w:val="0"/>
        </w:rPr>
        <w:t xml:space="preserve"> – </w:t>
      </w:r>
      <w:r w:rsidDel="00000000" w:rsidR="00000000" w:rsidRPr="00000000">
        <w:rPr>
          <w:rtl w:val="0"/>
        </w:rPr>
        <w:t xml:space="preserve"> значения исследуемых переменных</w:t>
      </w:r>
    </w:p>
    <w:p w:rsidR="00000000" w:rsidDel="00000000" w:rsidP="00000000" w:rsidRDefault="00000000" w:rsidRPr="00000000" w14:paraId="0000006C">
      <w:pPr>
        <w:numPr>
          <w:ilvl w:val="0"/>
          <w:numId w:val="6"/>
        </w:numPr>
        <w:ind w:left="1429" w:hanging="360"/>
        <w:rPr/>
      </w:pPr>
      <m:oMath>
        <m:bar>
          <m:barPr>
            <m:pos/>
            <m:ctrlPr>
              <w:rPr>
                <w:vertAlign w:val="baseline"/>
              </w:rPr>
            </m:ctrlPr>
          </m:barPr>
          <m:e>
            <m:r>
              <w:rPr>
                <w:vertAlign w:val="baseline"/>
              </w:rPr>
              <m:t xml:space="preserve">X</m:t>
            </m:r>
          </m:e>
        </m:bar>
      </m:oMath>
      <w:r w:rsidDel="00000000" w:rsidR="00000000" w:rsidRPr="00000000">
        <w:rPr>
          <w:vertAlign w:val="baseline"/>
          <w:rtl w:val="0"/>
        </w:rPr>
        <w:t xml:space="preserve">, </w:t>
      </w:r>
      <m:oMath>
        <m:bar>
          <m:barPr>
            <m:pos/>
            <m:ctrlPr>
              <w:rPr>
                <w:vertAlign w:val="baseline"/>
              </w:rPr>
            </m:ctrlPr>
          </m:barPr>
          <m:e>
            <m:r>
              <w:rPr>
                <w:vertAlign w:val="baseline"/>
              </w:rPr>
              <m:t xml:space="preserve">Y</m:t>
            </m:r>
          </m:e>
        </m:bar>
      </m:oMath>
      <w:r w:rsidDel="00000000" w:rsidR="00000000" w:rsidRPr="00000000">
        <w:rPr>
          <w:vertAlign w:val="baseline"/>
          <w:rtl w:val="0"/>
        </w:rPr>
        <w:t xml:space="preserve"> – </w:t>
      </w:r>
      <w:r w:rsidDel="00000000" w:rsidR="00000000" w:rsidRPr="00000000">
        <w:rPr>
          <w:rtl w:val="0"/>
        </w:rPr>
        <w:t xml:space="preserve">средние значения переменных</w:t>
      </w:r>
    </w:p>
    <w:p w:rsidR="00000000" w:rsidDel="00000000" w:rsidP="00000000" w:rsidRDefault="00000000" w:rsidRPr="00000000" w14:paraId="0000006D">
      <w:pPr>
        <w:ind w:firstLine="720"/>
        <w:rPr/>
      </w:pPr>
      <w:r w:rsidDel="00000000" w:rsidR="00000000" w:rsidRPr="00000000">
        <w:rPr>
          <w:rtl w:val="0"/>
        </w:rPr>
        <w:t xml:space="preserve">Значение коэффициента корреляции rrr интерпретируется следующим образом:</w:t>
      </w:r>
    </w:p>
    <w:p w:rsidR="00000000" w:rsidDel="00000000" w:rsidP="00000000" w:rsidRDefault="00000000" w:rsidRPr="00000000" w14:paraId="0000006E">
      <w:pPr>
        <w:numPr>
          <w:ilvl w:val="0"/>
          <w:numId w:val="1"/>
        </w:numPr>
        <w:ind w:left="720" w:hanging="360"/>
        <w:rPr/>
      </w:pPr>
      <w:r w:rsidDel="00000000" w:rsidR="00000000" w:rsidRPr="00000000">
        <w:rPr>
          <w:rtl w:val="0"/>
        </w:rPr>
        <w:t xml:space="preserve">r=1r = 1r=1: идеальная положительная корреляция — увеличение одной переменной сопровождается пропорциональным увеличением другой.</w:t>
      </w:r>
    </w:p>
    <w:p w:rsidR="00000000" w:rsidDel="00000000" w:rsidP="00000000" w:rsidRDefault="00000000" w:rsidRPr="00000000" w14:paraId="0000006F">
      <w:pPr>
        <w:numPr>
          <w:ilvl w:val="0"/>
          <w:numId w:val="1"/>
        </w:numPr>
        <w:ind w:left="720" w:hanging="360"/>
        <w:rPr/>
      </w:pPr>
      <w:r w:rsidDel="00000000" w:rsidR="00000000" w:rsidRPr="00000000">
        <w:rPr>
          <w:rtl w:val="0"/>
        </w:rPr>
        <w:t xml:space="preserve">r=0r = 0r=0: отсутствие линейной зависимости между переменными.</w:t>
      </w:r>
    </w:p>
    <w:p w:rsidR="00000000" w:rsidDel="00000000" w:rsidP="00000000" w:rsidRDefault="00000000" w:rsidRPr="00000000" w14:paraId="00000070">
      <w:pPr>
        <w:numPr>
          <w:ilvl w:val="0"/>
          <w:numId w:val="1"/>
        </w:numPr>
        <w:ind w:left="720" w:hanging="360"/>
        <w:rPr/>
      </w:pPr>
      <w:r w:rsidDel="00000000" w:rsidR="00000000" w:rsidRPr="00000000">
        <w:rPr>
          <w:rFonts w:ascii="Gungsuh" w:cs="Gungsuh" w:eastAsia="Gungsuh" w:hAnsi="Gungsuh"/>
          <w:rtl w:val="0"/>
        </w:rPr>
        <w:t xml:space="preserve">r=−1r = -1r=−1: идеальная отрицательная корреляция — увеличение одной переменной сопровождается пропорциональным уменьшением другой.</w:t>
      </w:r>
      <w:r w:rsidDel="00000000" w:rsidR="00000000" w:rsidRPr="00000000">
        <w:rPr>
          <w:rtl w:val="0"/>
        </w:rPr>
      </w:r>
    </w:p>
    <w:p w:rsidR="00000000" w:rsidDel="00000000" w:rsidP="00000000" w:rsidRDefault="00000000" w:rsidRPr="00000000" w14:paraId="0000007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b w:val="1"/>
          <w:bCs w:val="1"/>
          <w:sz w:val="32"/>
          <w:szCs w:val="32"/>
        </w:rPr>
      </w:pPr>
      <w:bookmarkStart w:colFirst="0" w:colLast="0" w:name="_17dp8vu" w:id="10"/>
      <w:bookmarkEnd w:id="10"/>
      <w:r w:rsidDel="00000000" w:rsidR="00000000" w:rsidRPr="00000000">
        <w:br w:type="page"/>
      </w:r>
      <w:r w:rsidDel="00000000" w:rsidR="00000000" w:rsidRPr="00000000">
        <w:rPr>
          <w:rtl w:val="0"/>
        </w:rPr>
      </w:r>
    </w:p>
    <w:p w:rsidR="00000000" w:rsidDel="00000000" w:rsidP="00000000" w:rsidRDefault="00000000" w:rsidRPr="00000000" w14:paraId="0000007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bookmarkStart w:colFirst="0" w:colLast="0" w:name="_3rdcrjn" w:id="11"/>
      <w:bookmarkEnd w:id="11"/>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Практическая часть.</w:t>
      </w:r>
    </w:p>
    <w:p w:rsidR="00000000" w:rsidDel="00000000" w:rsidP="00000000" w:rsidRDefault="00000000" w:rsidRPr="00000000" w14:paraId="0000007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pStyle w:val="Heading1"/>
        <w:keepNext w:val="1"/>
        <w:keepLines w:val="1"/>
        <w:pBdr>
          <w:top w:space="0" w:sz="0" w:val="nil"/>
          <w:left w:space="0" w:sz="0" w:val="nil"/>
          <w:bottom w:space="0" w:sz="0" w:val="nil"/>
          <w:right w:space="0" w:sz="0" w:val="nil"/>
          <w:between w:space="0" w:sz="0" w:val="nil"/>
        </w:pBdr>
        <w:spacing w:after="0" w:before="40" w:line="276" w:lineRule="auto"/>
        <w:jc w:val="left"/>
        <w:rPr>
          <w:vertAlign w:val="baseline"/>
        </w:rPr>
      </w:pPr>
      <w:bookmarkStart w:colFirst="0" w:colLast="0" w:name="_26in1rg" w:id="12"/>
      <w:bookmarkEnd w:id="12"/>
      <w:r w:rsidDel="00000000" w:rsidR="00000000" w:rsidRPr="00000000">
        <w:rPr>
          <w:vertAlign w:val="baseline"/>
          <w:rtl w:val="0"/>
        </w:rPr>
        <w:t xml:space="preserve">2.1 Использование KNIME для анализа данных и автоматизации расчетов</w:t>
      </w:r>
    </w:p>
    <w:p w:rsidR="00000000" w:rsidDel="00000000" w:rsidP="00000000" w:rsidRDefault="00000000" w:rsidRPr="00000000" w14:paraId="00000075">
      <w:pPr>
        <w:ind w:firstLine="720"/>
        <w:rPr/>
      </w:pPr>
      <w:r w:rsidDel="00000000" w:rsidR="00000000" w:rsidRPr="00000000">
        <w:rPr>
          <w:rtl w:val="0"/>
        </w:rPr>
        <w:t xml:space="preserve">Для выполнения корреляционного анализа серверных фреймворков был разработан рабочий процесс в KNIME. Этот процесс позволил автоматизировать этапы обработки данных, расчета коэффициентов корреляции и создания графиков для визуализации результатов.</w:t>
      </w:r>
    </w:p>
    <w:p w:rsidR="00000000" w:rsidDel="00000000" w:rsidP="00000000" w:rsidRDefault="00000000" w:rsidRPr="00000000" w14:paraId="00000076">
      <w:pPr>
        <w:ind w:firstLine="720"/>
        <w:rPr/>
      </w:pPr>
      <w:r w:rsidDel="00000000" w:rsidR="00000000" w:rsidRPr="00000000">
        <w:rPr>
          <w:rtl w:val="0"/>
        </w:rPr>
        <w:t xml:space="preserve">Первоначально данные, полученные из тестирования серверов на базе Go HTTP, Gin, FastAPI и Flask, были загружены с использованием узла CSV Reader. Этот инструмент обеспечил удобную загрузку и первичную настройку структуры данных, включая выбор нужных разделителей и типов данных столбцов.</w:t>
      </w:r>
    </w:p>
    <w:p w:rsidR="00000000" w:rsidDel="00000000" w:rsidP="00000000" w:rsidRDefault="00000000" w:rsidRPr="00000000" w14:paraId="00000077">
      <w:pPr>
        <w:ind w:firstLine="720"/>
        <w:rPr/>
      </w:pPr>
      <w:r w:rsidDel="00000000" w:rsidR="00000000" w:rsidRPr="00000000">
        <w:rPr>
          <w:rtl w:val="0"/>
        </w:rPr>
        <w:t xml:space="preserve">Затем данные были преобразованы с помощью узла Table Transposer, который изменил структуру таблицы для упрощения последующего анализа. Этот шаг позволил организовать переменные в удобном формате, обеспечивая корректное построение взаимосвязей между количеством файлов, способом их обработки и временем выполнения операций.</w:t>
      </w:r>
    </w:p>
    <w:p w:rsidR="00000000" w:rsidDel="00000000" w:rsidP="00000000" w:rsidRDefault="00000000" w:rsidRPr="00000000" w14:paraId="00000078">
      <w:pPr>
        <w:ind w:firstLine="720"/>
        <w:rPr/>
      </w:pPr>
      <w:r w:rsidDel="00000000" w:rsidR="00000000" w:rsidRPr="00000000">
        <w:rPr>
          <w:rtl w:val="0"/>
        </w:rPr>
        <w:t xml:space="preserve">Для вычисления степени взаимосвязи между ключевыми параметрами, такими как количество обрабатываемых файлов, способ загрузки (последовательный или параллельный) и время обработки, использовался узел Linear Correlation. Он автоматически создал матрицу коэффициентов корреляции, демонстрирующую степень линейной связи между выбранными переменными. Это дало возможность детально изучить, как различные факторы влияют на производительность серверов.</w:t>
      </w:r>
    </w:p>
    <w:p w:rsidR="00000000" w:rsidDel="00000000" w:rsidP="00000000" w:rsidRDefault="00000000" w:rsidRPr="00000000" w14:paraId="00000079">
      <w:pPr>
        <w:ind w:firstLine="720"/>
        <w:rPr/>
      </w:pPr>
      <w:r w:rsidDel="00000000" w:rsidR="00000000" w:rsidRPr="00000000">
        <w:rPr>
          <w:rtl w:val="0"/>
        </w:rPr>
        <w:t xml:space="preserve">Чтобы сделать результаты анализа более наглядными, использовались узлы для построения диаграмм рассеяния (Scatter Plot). Эти графики визуально отобразили зависимость времени обработки от количества файлов при различных сценариях загрузки, что позволило заметить тренды и оценить поведение серверов на различных этапах тестирования.</w:t>
      </w:r>
    </w:p>
    <w:p w:rsidR="00000000" w:rsidDel="00000000" w:rsidP="00000000" w:rsidRDefault="00000000" w:rsidRPr="00000000" w14:paraId="0000007A">
      <w:pPr>
        <w:ind w:firstLine="720"/>
        <w:rPr/>
      </w:pPr>
      <w:r w:rsidDel="00000000" w:rsidR="00000000" w:rsidRPr="00000000">
        <w:rPr>
          <w:rtl w:val="0"/>
        </w:rPr>
        <w:t xml:space="preserve">В процессе анализа также использовались фильтры и методы обработки данных, которые позволили минимизировать влияние некорректных или незначительных значений. Это повысило качество расчетов и позволило сосредоточиться на изучении наиболее значимых взаимосвязей.</w:t>
      </w:r>
    </w:p>
    <w:p w:rsidR="00000000" w:rsidDel="00000000" w:rsidP="00000000" w:rsidRDefault="00000000" w:rsidRPr="00000000" w14:paraId="0000007B">
      <w:pPr>
        <w:ind w:firstLine="720"/>
        <w:rPr/>
      </w:pPr>
      <w:r w:rsidDel="00000000" w:rsidR="00000000" w:rsidRPr="00000000">
        <w:rPr>
          <w:rtl w:val="0"/>
        </w:rPr>
        <w:t xml:space="preserve">Автоматизация в KNIME значительно ускорила выполнение аналитической части работы и сделала результаты легко воспроизводимыми. Итогом стало определение стабильности серверных фреймворков в условиях различной нагрузки, что стало ключевым этапом в сравнении их эффективности.</w:t>
      </w:r>
    </w:p>
    <w:p w:rsidR="00000000" w:rsidDel="00000000" w:rsidP="00000000" w:rsidRDefault="00000000" w:rsidRPr="00000000" w14:paraId="0000007C">
      <w:pPr>
        <w:pBdr>
          <w:top w:color="000000" w:space="0" w:sz="0" w:val="none"/>
          <w:left w:color="000000" w:space="0" w:sz="0" w:val="none"/>
          <w:bottom w:color="000000" w:space="0" w:sz="0" w:val="none"/>
          <w:right w:color="000000" w:space="0" w:sz="0" w:val="none"/>
        </w:pBdr>
        <w:spacing w:after="0" w:line="360" w:lineRule="auto"/>
        <w:ind w:left="0" w:right="0" w:firstLine="709"/>
        <w:jc w:val="both"/>
        <w:rPr/>
      </w:pP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0" w:right="0" w:firstLine="720"/>
        <w:jc w:val="both"/>
        <w:rPr>
          <w:b w:val="1"/>
          <w:bCs w:val="1"/>
        </w:rPr>
      </w:pPr>
      <w:r w:rsidDel="00000000" w:rsidR="00000000" w:rsidRPr="00000000">
        <w:rPr>
          <w:b w:val="1"/>
          <w:bCs w:val="1"/>
          <w:rtl w:val="0"/>
        </w:rPr>
        <w:t xml:space="preserve">2.2 Визуализация и интерпретация полученных результатов</w:t>
      </w:r>
    </w:p>
    <w:p w:rsidR="00000000" w:rsidDel="00000000" w:rsidP="00000000" w:rsidRDefault="00000000" w:rsidRPr="00000000" w14:paraId="0000007E">
      <w:pPr>
        <w:ind w:firstLine="720"/>
        <w:rPr/>
      </w:pPr>
      <w:r w:rsidDel="00000000" w:rsidR="00000000" w:rsidRPr="00000000">
        <w:rPr>
          <w:rtl w:val="0"/>
        </w:rPr>
        <w:t xml:space="preserve">После выполнения анализа были получены коэффициенты корреляции и графические представления зависимостей для серверных фреймворков Go HTTP, Gin, FastAPI и Flask. Это позволило провести детальное исследование производительности фреймворков при разных сценариях обработки данных.</w:t>
      </w:r>
    </w:p>
    <w:p w:rsidR="00000000" w:rsidDel="00000000" w:rsidP="00000000" w:rsidRDefault="00000000" w:rsidRPr="00000000" w14:paraId="0000007F">
      <w:pPr>
        <w:ind w:firstLine="720"/>
        <w:rPr/>
      </w:pPr>
      <w:r w:rsidDel="00000000" w:rsidR="00000000" w:rsidRPr="00000000">
        <w:rPr>
          <w:rtl w:val="0"/>
        </w:rPr>
        <w:t xml:space="preserve">Результаты корреляционного анализа, рассчитанные в KNIME и Excel, показывают высокую степень согласованности. Значения корреляции для последовательной и параллельной загрузки и выгрузки файлов представлены в таблице 1. Корреляции демонстрируют связь между скоростью загрузки и скоростью выгрузки, что позволяет оценить стабильность серверов в различных режимах работы:</w:t>
      </w:r>
    </w:p>
    <w:tbl>
      <w:tblPr>
        <w:tblStyle w:val="Table1"/>
        <w:tblW w:w="935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18"/>
        <w:gridCol w:w="3118"/>
        <w:gridCol w:w="3118"/>
        <w:tblGridChange w:id="0">
          <w:tblGrid>
            <w:gridCol w:w="3118"/>
            <w:gridCol w:w="3118"/>
            <w:gridCol w:w="3118"/>
          </w:tblGrid>
        </w:tblGridChange>
      </w:tblGrid>
      <w:tr>
        <w:trPr>
          <w:cantSplit w:val="0"/>
          <w:trHeight w:val="546.97265625" w:hRule="atLeast"/>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Тест</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Корреляция (Knime)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pBdr>
                <w:top w:color="000000" w:space="0" w:sz="0" w:val="none"/>
                <w:left w:color="000000" w:space="0" w:sz="0" w:val="none"/>
                <w:bottom w:color="000000" w:space="0" w:sz="0" w:val="none"/>
                <w:right w:color="000000" w:space="0" w:sz="0" w:val="none"/>
                <w:between w:color="000000" w:space="0" w:sz="0" w:val="none"/>
              </w:pBdr>
              <w:spacing w:after="0" w:before="0" w:line="240" w:lineRule="auto"/>
              <w:jc w:val="left"/>
              <w:rPr>
                <w:b w:val="1"/>
                <w:bCs w:val="1"/>
              </w:rPr>
            </w:pPr>
            <w:r w:rsidDel="00000000" w:rsidR="00000000" w:rsidRPr="00000000">
              <w:rPr>
                <w:b w:val="1"/>
                <w:bCs w:val="1"/>
                <w:rtl w:val="0"/>
              </w:rPr>
              <w:t xml:space="preserve">Корреляция(Excel)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spacing w:after="0" w:before="0" w:line="240" w:lineRule="auto"/>
              <w:rPr>
                <w:b w:val="1"/>
                <w:bCs w:val="1"/>
              </w:rPr>
            </w:pPr>
            <w:r w:rsidDel="00000000" w:rsidR="00000000" w:rsidRPr="00000000">
              <w:rPr>
                <w:b w:val="1"/>
                <w:bCs w:val="1"/>
                <w:rtl w:val="0"/>
              </w:rPr>
              <w:t xml:space="preserve">Flask (последовательная)</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4">
            <w:pPr>
              <w:spacing w:after="0" w:before="0" w:line="240" w:lineRule="auto"/>
              <w:rPr/>
            </w:pPr>
            <w:r w:rsidDel="00000000" w:rsidR="00000000" w:rsidRPr="00000000">
              <w:rPr>
                <w:rtl w:val="0"/>
              </w:rPr>
              <w:t xml:space="preserve">0.994</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5">
            <w:pPr>
              <w:spacing w:after="0" w:before="0" w:line="240" w:lineRule="auto"/>
              <w:rPr/>
            </w:pPr>
            <w:r w:rsidDel="00000000" w:rsidR="00000000" w:rsidRPr="00000000">
              <w:rPr>
                <w:rtl w:val="0"/>
              </w:rPr>
              <w:t xml:space="preserve">0,9935328842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spacing w:after="0" w:before="0" w:line="240" w:lineRule="auto"/>
              <w:rPr>
                <w:b w:val="1"/>
                <w:bCs w:val="1"/>
              </w:rPr>
            </w:pPr>
            <w:r w:rsidDel="00000000" w:rsidR="00000000" w:rsidRPr="00000000">
              <w:rPr>
                <w:b w:val="1"/>
                <w:bCs w:val="1"/>
                <w:rtl w:val="0"/>
              </w:rPr>
              <w:t xml:space="preserve">FastAPI (последовательная)</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7">
            <w:pPr>
              <w:spacing w:after="0" w:before="0" w:line="240" w:lineRule="auto"/>
              <w:rPr/>
            </w:pPr>
            <w:r w:rsidDel="00000000" w:rsidR="00000000" w:rsidRPr="00000000">
              <w:rPr>
                <w:rtl w:val="0"/>
              </w:rPr>
              <w:t xml:space="preserve">0.991</w:t>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8">
            <w:pPr>
              <w:spacing w:after="0" w:before="0" w:line="240" w:lineRule="auto"/>
              <w:rPr/>
            </w:pPr>
            <w:r w:rsidDel="00000000" w:rsidR="00000000" w:rsidRPr="00000000">
              <w:rPr>
                <w:rtl w:val="0"/>
              </w:rPr>
              <w:t xml:space="preserve">0,990931058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spacing w:after="0" w:before="0" w:line="240" w:lineRule="auto"/>
              <w:rPr>
                <w:b w:val="1"/>
                <w:bCs w:val="1"/>
              </w:rPr>
            </w:pPr>
            <w:r w:rsidDel="00000000" w:rsidR="00000000" w:rsidRPr="00000000">
              <w:rPr>
                <w:b w:val="1"/>
                <w:bCs w:val="1"/>
                <w:rtl w:val="0"/>
              </w:rPr>
              <w:t xml:space="preserve">Go http (последовательная)</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A">
            <w:pPr>
              <w:spacing w:after="0" w:before="0" w:line="240" w:lineRule="auto"/>
              <w:rPr/>
            </w:pPr>
            <w:r w:rsidDel="00000000" w:rsidR="00000000" w:rsidRPr="00000000">
              <w:rPr>
                <w:rtl w:val="0"/>
              </w:rPr>
              <w:t xml:space="preserve">0.99</w:t>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B">
            <w:pPr>
              <w:spacing w:after="0" w:before="0" w:line="240" w:lineRule="auto"/>
              <w:rPr/>
            </w:pPr>
            <w:r w:rsidDel="00000000" w:rsidR="00000000" w:rsidRPr="00000000">
              <w:rPr>
                <w:rtl w:val="0"/>
              </w:rPr>
              <w:t xml:space="preserve">0,9904827647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spacing w:after="0" w:before="0" w:line="240" w:lineRule="auto"/>
              <w:rPr>
                <w:b w:val="1"/>
                <w:bCs w:val="1"/>
              </w:rPr>
            </w:pPr>
            <w:r w:rsidDel="00000000" w:rsidR="00000000" w:rsidRPr="00000000">
              <w:rPr>
                <w:b w:val="1"/>
                <w:bCs w:val="1"/>
                <w:rtl w:val="0"/>
              </w:rPr>
              <w:t xml:space="preserve">Git (последовательная)</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8D">
            <w:pPr>
              <w:spacing w:after="0" w:before="0" w:line="240" w:lineRule="auto"/>
              <w:rPr/>
            </w:pPr>
            <w:r w:rsidDel="00000000" w:rsidR="00000000" w:rsidRPr="00000000">
              <w:rPr>
                <w:rtl w:val="0"/>
              </w:rPr>
              <w:t xml:space="preserve">0.979</w:t>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08E">
            <w:pPr>
              <w:spacing w:after="0" w:before="0" w:line="240" w:lineRule="auto"/>
              <w:rPr/>
            </w:pPr>
            <w:r w:rsidDel="00000000" w:rsidR="00000000" w:rsidRPr="00000000">
              <w:rPr>
                <w:rtl w:val="0"/>
              </w:rPr>
              <w:t xml:space="preserve">0,9807334536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spacing w:after="0" w:before="0" w:line="240" w:lineRule="auto"/>
              <w:rPr>
                <w:b w:val="1"/>
                <w:bCs w:val="1"/>
              </w:rPr>
            </w:pPr>
            <w:r w:rsidDel="00000000" w:rsidR="00000000" w:rsidRPr="00000000">
              <w:rPr>
                <w:b w:val="1"/>
                <w:bCs w:val="1"/>
                <w:rtl w:val="0"/>
              </w:rPr>
              <w:t xml:space="preserve">Flask (параллельная)</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0">
            <w:pPr>
              <w:spacing w:after="0" w:before="0" w:line="240" w:lineRule="auto"/>
              <w:rPr/>
            </w:pPr>
            <w:r w:rsidDel="00000000" w:rsidR="00000000" w:rsidRPr="00000000">
              <w:rPr>
                <w:rtl w:val="0"/>
              </w:rPr>
              <w:t xml:space="preserve">0.844</w:t>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1">
            <w:pPr>
              <w:spacing w:after="0" w:before="0" w:line="240" w:lineRule="auto"/>
              <w:rPr/>
            </w:pPr>
            <w:r w:rsidDel="00000000" w:rsidR="00000000" w:rsidRPr="00000000">
              <w:rPr>
                <w:rtl w:val="0"/>
              </w:rPr>
              <w:t xml:space="preserve">0,8439695598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spacing w:after="0" w:before="0" w:line="240" w:lineRule="auto"/>
              <w:rPr>
                <w:b w:val="1"/>
                <w:bCs w:val="1"/>
              </w:rPr>
            </w:pPr>
            <w:r w:rsidDel="00000000" w:rsidR="00000000" w:rsidRPr="00000000">
              <w:rPr>
                <w:b w:val="1"/>
                <w:bCs w:val="1"/>
                <w:rtl w:val="0"/>
              </w:rPr>
              <w:t xml:space="preserve">FastAPI (параллельная)</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3">
            <w:pPr>
              <w:spacing w:after="0" w:before="0" w:line="240" w:lineRule="auto"/>
              <w:rPr/>
            </w:pPr>
            <w:r w:rsidDel="00000000" w:rsidR="00000000" w:rsidRPr="00000000">
              <w:rPr>
                <w:rtl w:val="0"/>
              </w:rPr>
              <w:t xml:space="preserve">0.959</w:t>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4">
            <w:pPr>
              <w:spacing w:after="0" w:before="0" w:line="240" w:lineRule="auto"/>
              <w:rPr/>
            </w:pPr>
            <w:r w:rsidDel="00000000" w:rsidR="00000000" w:rsidRPr="00000000">
              <w:rPr>
                <w:rtl w:val="0"/>
              </w:rPr>
              <w:t xml:space="preserve">0,9592629317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spacing w:after="0" w:before="0" w:line="240" w:lineRule="auto"/>
              <w:rPr>
                <w:b w:val="1"/>
                <w:bCs w:val="1"/>
              </w:rPr>
            </w:pPr>
            <w:r w:rsidDel="00000000" w:rsidR="00000000" w:rsidRPr="00000000">
              <w:rPr>
                <w:b w:val="1"/>
                <w:bCs w:val="1"/>
                <w:rtl w:val="0"/>
              </w:rPr>
              <w:t xml:space="preserve">Go http (параллельная)</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6">
            <w:pPr>
              <w:spacing w:after="0" w:before="0" w:line="240" w:lineRule="auto"/>
              <w:rPr/>
            </w:pPr>
            <w:r w:rsidDel="00000000" w:rsidR="00000000" w:rsidRPr="00000000">
              <w:rPr>
                <w:rtl w:val="0"/>
              </w:rPr>
              <w:t xml:space="preserve">0.935</w:t>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7">
            <w:pPr>
              <w:spacing w:after="0" w:before="0" w:line="240" w:lineRule="auto"/>
              <w:rPr/>
            </w:pPr>
            <w:r w:rsidDel="00000000" w:rsidR="00000000" w:rsidRPr="00000000">
              <w:rPr>
                <w:rtl w:val="0"/>
              </w:rPr>
              <w:t xml:space="preserve">0,9351087665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spacing w:after="0" w:before="0" w:line="240" w:lineRule="auto"/>
              <w:rPr>
                <w:b w:val="1"/>
                <w:bCs w:val="1"/>
              </w:rPr>
            </w:pPr>
            <w:r w:rsidDel="00000000" w:rsidR="00000000" w:rsidRPr="00000000">
              <w:rPr>
                <w:b w:val="1"/>
                <w:bCs w:val="1"/>
                <w:rtl w:val="0"/>
              </w:rPr>
              <w:t xml:space="preserve">Git (параллельная)</w:t>
            </w:r>
          </w:p>
        </w:tc>
        <w:tc>
          <w:tcPr>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99">
            <w:pPr>
              <w:spacing w:after="0" w:before="0" w:line="240" w:lineRule="auto"/>
              <w:rPr/>
            </w:pPr>
            <w:r w:rsidDel="00000000" w:rsidR="00000000" w:rsidRPr="00000000">
              <w:rPr>
                <w:rtl w:val="0"/>
              </w:rPr>
              <w:t xml:space="preserve">0.925</w:t>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09A">
            <w:pPr>
              <w:spacing w:after="0" w:before="0" w:line="240" w:lineRule="auto"/>
              <w:rPr/>
            </w:pPr>
            <w:r w:rsidDel="00000000" w:rsidR="00000000" w:rsidRPr="00000000">
              <w:rPr>
                <w:rtl w:val="0"/>
              </w:rPr>
              <w:t xml:space="preserve">0,9254128999</w:t>
            </w:r>
          </w:p>
        </w:tc>
      </w:tr>
    </w:tbl>
    <w:p w:rsidR="00000000" w:rsidDel="00000000" w:rsidP="00000000" w:rsidRDefault="00000000" w:rsidRPr="00000000" w14:paraId="0000009B">
      <w:pPr>
        <w:spacing w:after="0" w:before="0" w:line="300" w:lineRule="auto"/>
        <w:jc w:val="center"/>
        <w:rPr>
          <w:sz w:val="24"/>
          <w:szCs w:val="24"/>
        </w:rPr>
      </w:pPr>
      <w:r w:rsidDel="00000000" w:rsidR="00000000" w:rsidRPr="00000000">
        <w:rPr>
          <w:sz w:val="24"/>
          <w:szCs w:val="24"/>
          <w:rtl w:val="0"/>
        </w:rPr>
        <w:t xml:space="preserve">Таблица 1. (данные корреляции)</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1"/>
        <w:rPr/>
      </w:pPr>
      <w:bookmarkStart w:colFirst="0" w:colLast="0" w:name="_lnxbz9" w:id="13"/>
      <w:bookmarkEnd w:id="13"/>
      <w:r w:rsidDel="00000000" w:rsidR="00000000" w:rsidRPr="00000000">
        <w:rPr>
          <w:rtl w:val="0"/>
        </w:rPr>
        <w:t xml:space="preserve">2.2.1 Визуализация результатов для последовательной обработки</w:t>
      </w:r>
    </w:p>
    <w:p w:rsidR="00000000" w:rsidDel="00000000" w:rsidP="00000000" w:rsidRDefault="00000000" w:rsidRPr="00000000" w14:paraId="0000009E">
      <w:pPr>
        <w:ind w:firstLine="720"/>
        <w:rPr/>
      </w:pPr>
      <w:r w:rsidDel="00000000" w:rsidR="00000000" w:rsidRPr="00000000">
        <w:rPr>
          <w:rtl w:val="0"/>
        </w:rPr>
        <w:t xml:space="preserve">На графиках для параллельной обработки данных (Рисунок 2) ситуация меняется. Flask показывает больший разброс значений, что указывает на снижение стабильности при параллельной загрузке и выгрузке. FastAPI сохраняет высокую устойчивость, демонстрируя линейную связь между скоростями. Go HTTP и Gin также показывают достойные результаты, но Gin имеет большее количество отклонений, особенно при высоких нагрузках.</w:t>
      </w:r>
    </w:p>
    <w:p w:rsidR="00000000" w:rsidDel="00000000" w:rsidP="00000000" w:rsidRDefault="00000000" w:rsidRPr="00000000" w14:paraId="0000009F">
      <w:pPr>
        <w:rPr/>
      </w:pPr>
      <w:r w:rsidDel="00000000" w:rsidR="00000000" w:rsidRPr="00000000">
        <w:rPr/>
        <w:drawing>
          <wp:inline distB="114300" distT="114300" distL="114300" distR="114300">
            <wp:extent cx="5939480" cy="6502400"/>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39480" cy="65024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0" w:before="0" w:line="300" w:lineRule="auto"/>
        <w:jc w:val="center"/>
        <w:rPr>
          <w:sz w:val="24"/>
          <w:szCs w:val="24"/>
        </w:rPr>
      </w:pPr>
      <w:r w:rsidDel="00000000" w:rsidR="00000000" w:rsidRPr="00000000">
        <w:rPr>
          <w:sz w:val="24"/>
          <w:szCs w:val="24"/>
          <w:rtl w:val="0"/>
        </w:rPr>
        <w:t xml:space="preserve">Рисунок 1. Зависимость скорости загрузки от скорости выгрузки (последовательная обработка).</w:t>
      </w:r>
    </w:p>
    <w:p w:rsidR="00000000" w:rsidDel="00000000" w:rsidP="00000000" w:rsidRDefault="00000000" w:rsidRPr="00000000" w14:paraId="000000A1">
      <w:pPr>
        <w:jc w:val="left"/>
        <w:rPr>
          <w:b w:val="1"/>
          <w:bCs w:val="1"/>
          <w:sz w:val="24"/>
          <w:szCs w:val="24"/>
        </w:rPr>
      </w:pPr>
      <w:r w:rsidDel="00000000" w:rsidR="00000000" w:rsidRPr="00000000">
        <w:rPr>
          <w:rtl w:val="0"/>
        </w:rPr>
      </w:r>
    </w:p>
    <w:p w:rsidR="00000000" w:rsidDel="00000000" w:rsidP="00000000" w:rsidRDefault="00000000" w:rsidRPr="00000000" w14:paraId="000000A2">
      <w:pPr>
        <w:pStyle w:val="Heading1"/>
        <w:rPr/>
      </w:pPr>
      <w:bookmarkStart w:colFirst="0" w:colLast="0" w:name="_35nkun2" w:id="14"/>
      <w:bookmarkEnd w:id="14"/>
      <w:r w:rsidDel="00000000" w:rsidR="00000000" w:rsidRPr="00000000">
        <w:rPr>
          <w:rtl w:val="0"/>
        </w:rPr>
        <w:t xml:space="preserve">2.2.2 Визуализация результатов для параллельной обработки</w:t>
      </w:r>
    </w:p>
    <w:p w:rsidR="00000000" w:rsidDel="00000000" w:rsidP="00000000" w:rsidRDefault="00000000" w:rsidRPr="00000000" w14:paraId="000000A3">
      <w:pPr>
        <w:ind w:firstLine="720"/>
        <w:rPr/>
      </w:pPr>
      <w:r w:rsidDel="00000000" w:rsidR="00000000" w:rsidRPr="00000000">
        <w:rPr>
          <w:rtl w:val="0"/>
        </w:rPr>
        <w:t xml:space="preserve">На графиках зависимости скорости загрузки от скорости выгрузки для последовательной обработки (Рисунок 1) видно, что фреймворки Flask и FastAPI демонстрируют практически идеальную линейную зависимость. Это свидетельствует о стабильности работы при увеличении нагрузки. Go HTTP и Gin также показывают высокую степень линейности, хотя их корреляции немного ниже.</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drawing>
          <wp:inline distB="114300" distT="114300" distL="114300" distR="114300">
            <wp:extent cx="5939480" cy="65024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39480" cy="65024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spacing w:after="0" w:before="0" w:line="300" w:lineRule="auto"/>
        <w:jc w:val="center"/>
        <w:rPr>
          <w:sz w:val="24"/>
          <w:szCs w:val="24"/>
        </w:rPr>
      </w:pPr>
      <w:r w:rsidDel="00000000" w:rsidR="00000000" w:rsidRPr="00000000">
        <w:rPr>
          <w:sz w:val="24"/>
          <w:szCs w:val="24"/>
          <w:rtl w:val="0"/>
        </w:rPr>
        <w:t xml:space="preserve">Рисунок 2. Зависимость скорости загрузки от скорости выгрузки (параллельная обработка)</w:t>
      </w:r>
    </w:p>
    <w:p w:rsidR="00000000" w:rsidDel="00000000" w:rsidP="00000000" w:rsidRDefault="00000000" w:rsidRPr="00000000" w14:paraId="000000A7">
      <w:pPr>
        <w:spacing w:after="0" w:before="0" w:line="300" w:lineRule="auto"/>
        <w:jc w:val="left"/>
        <w:rPr>
          <w:sz w:val="24"/>
          <w:szCs w:val="24"/>
        </w:rPr>
      </w:pPr>
      <w:r w:rsidDel="00000000" w:rsidR="00000000" w:rsidRPr="00000000">
        <w:rPr>
          <w:rtl w:val="0"/>
        </w:rPr>
      </w:r>
    </w:p>
    <w:p w:rsidR="00000000" w:rsidDel="00000000" w:rsidP="00000000" w:rsidRDefault="00000000" w:rsidRPr="00000000" w14:paraId="000000A8">
      <w:pPr>
        <w:pStyle w:val="Heading1"/>
        <w:keepNext w:val="0"/>
        <w:keepLines w:val="0"/>
        <w:spacing w:line="300" w:lineRule="auto"/>
        <w:jc w:val="left"/>
        <w:rPr/>
      </w:pPr>
      <w:bookmarkStart w:colFirst="0" w:colLast="0" w:name="_1ksv4uv" w:id="15"/>
      <w:bookmarkEnd w:id="15"/>
      <w:r w:rsidDel="00000000" w:rsidR="00000000" w:rsidRPr="00000000">
        <w:rPr>
          <w:rtl w:val="0"/>
        </w:rPr>
      </w:r>
    </w:p>
    <w:p w:rsidR="00000000" w:rsidDel="00000000" w:rsidP="00000000" w:rsidRDefault="00000000" w:rsidRPr="00000000" w14:paraId="000000A9">
      <w:pPr>
        <w:pStyle w:val="Heading1"/>
        <w:keepNext w:val="0"/>
        <w:keepLines w:val="0"/>
        <w:spacing w:line="300" w:lineRule="auto"/>
        <w:jc w:val="left"/>
        <w:rPr/>
      </w:pPr>
      <w:bookmarkStart w:colFirst="0" w:colLast="0" w:name="_44sinio" w:id="16"/>
      <w:bookmarkEnd w:id="16"/>
      <w:r w:rsidDel="00000000" w:rsidR="00000000" w:rsidRPr="00000000">
        <w:rPr>
          <w:rtl w:val="0"/>
        </w:rPr>
      </w:r>
    </w:p>
    <w:p w:rsidR="00000000" w:rsidDel="00000000" w:rsidP="00000000" w:rsidRDefault="00000000" w:rsidRPr="00000000" w14:paraId="000000AA">
      <w:pPr>
        <w:pStyle w:val="Heading1"/>
        <w:rPr/>
      </w:pPr>
      <w:bookmarkStart w:colFirst="0" w:colLast="0" w:name="_2jxsxqh" w:id="17"/>
      <w:bookmarkEnd w:id="17"/>
      <w:r w:rsidDel="00000000" w:rsidR="00000000" w:rsidRPr="00000000">
        <w:rPr>
          <w:rtl w:val="0"/>
        </w:rPr>
        <w:t xml:space="preserve">2.2.3 Анализ на основе данных</w:t>
      </w:r>
    </w:p>
    <w:p w:rsidR="00000000" w:rsidDel="00000000" w:rsidP="00000000" w:rsidRDefault="00000000" w:rsidRPr="00000000" w14:paraId="000000AB">
      <w:pPr>
        <w:ind w:firstLine="720"/>
        <w:rPr/>
      </w:pPr>
      <w:r w:rsidDel="00000000" w:rsidR="00000000" w:rsidRPr="00000000">
        <w:rPr>
          <w:rtl w:val="0"/>
        </w:rPr>
        <w:t xml:space="preserve">Сравнивая графики и данные, можно заметить, что Python-фреймворки (Flask и FastAPI) показывают большую стабильность при последовательной обработке данных по сравнению с Go-фреймворками (Go HTTP и Gin). Однако при параллельной обработке Python-фреймворки демонстрируют большее количество отклонений, что может повлиять на их производительность при высокой нагрузке.</w:t>
      </w:r>
    </w:p>
    <w:p w:rsidR="00000000" w:rsidDel="00000000" w:rsidP="00000000" w:rsidRDefault="00000000" w:rsidRPr="00000000" w14:paraId="000000AC">
      <w:pPr>
        <w:ind w:firstLine="720"/>
        <w:rPr/>
      </w:pPr>
      <w:r w:rsidDel="00000000" w:rsidR="00000000" w:rsidRPr="00000000">
        <w:rPr>
          <w:rtl w:val="0"/>
        </w:rPr>
        <w:t xml:space="preserve">Если рассматривать сами данные, видно важное различие: время обработки у Go-фреймворков в абсолютных значениях значительно меньше, чем у Python-фреймворков. Это означает, что даже небольшие отклонения (например, 20 мс) составляют маленькую долю от полного времени работы для Python, но для Go-фреймворков такие отклонения становятся более заметными, так как их время обработки в несколько раз короче.</w:t>
      </w:r>
    </w:p>
    <w:p w:rsidR="00000000" w:rsidDel="00000000" w:rsidP="00000000" w:rsidRDefault="00000000" w:rsidRPr="00000000" w14:paraId="000000AD">
      <w:pPr>
        <w:rPr/>
      </w:pPr>
      <w:r w:rsidDel="00000000" w:rsidR="00000000" w:rsidRPr="00000000">
        <w:rPr>
          <w:rtl w:val="0"/>
        </w:rPr>
        <w:t xml:space="preserve">Диагональный анализ корреляционных графиков</w:t>
      </w:r>
    </w:p>
    <w:p w:rsidR="00000000" w:rsidDel="00000000" w:rsidP="00000000" w:rsidRDefault="00000000" w:rsidRPr="00000000" w14:paraId="000000AE">
      <w:pPr>
        <w:pStyle w:val="Heading1"/>
        <w:keepNext w:val="0"/>
        <w:keepLines w:val="0"/>
        <w:spacing w:after="80" w:before="280" w:lineRule="auto"/>
        <w:ind w:left="720" w:hanging="360"/>
        <w:jc w:val="left"/>
        <w:rPr/>
      </w:pPr>
      <w:bookmarkStart w:colFirst="0" w:colLast="0" w:name="_z337ya" w:id="18"/>
      <w:bookmarkEnd w:id="18"/>
      <w:r w:rsidDel="00000000" w:rsidR="00000000" w:rsidRPr="00000000">
        <w:rPr>
          <w:rtl w:val="0"/>
        </w:rPr>
        <w:t xml:space="preserve">Анализ отклонений</w:t>
      </w:r>
    </w:p>
    <w:p w:rsidR="00000000" w:rsidDel="00000000" w:rsidP="00000000" w:rsidRDefault="00000000" w:rsidRPr="00000000" w14:paraId="000000AF">
      <w:pPr>
        <w:jc w:val="center"/>
        <w:rPr/>
      </w:pPr>
      <w:r w:rsidDel="00000000" w:rsidR="00000000" w:rsidRPr="00000000">
        <w:rPr/>
        <w:drawing>
          <wp:inline distB="114300" distT="114300" distL="114300" distR="114300">
            <wp:extent cx="4178463" cy="3344603"/>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178463" cy="3344603"/>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pacing w:after="0" w:before="0" w:line="300" w:lineRule="auto"/>
        <w:jc w:val="center"/>
        <w:rPr>
          <w:sz w:val="24"/>
          <w:szCs w:val="24"/>
        </w:rPr>
      </w:pPr>
      <w:r w:rsidDel="00000000" w:rsidR="00000000" w:rsidRPr="00000000">
        <w:rPr>
          <w:sz w:val="24"/>
          <w:szCs w:val="24"/>
          <w:rtl w:val="0"/>
        </w:rPr>
        <w:t xml:space="preserve">Рисунок 3. Отклонения скорости загрузки от скорости выгрузки (последовательная обработка).</w:t>
      </w:r>
    </w:p>
    <w:p w:rsidR="00000000" w:rsidDel="00000000" w:rsidP="00000000" w:rsidRDefault="00000000" w:rsidRPr="00000000" w14:paraId="000000B1">
      <w:pPr>
        <w:jc w:val="center"/>
        <w:rPr>
          <w:sz w:val="24"/>
          <w:szCs w:val="24"/>
        </w:rPr>
      </w:pPr>
      <w:r w:rsidDel="00000000" w:rsidR="00000000" w:rsidRPr="00000000">
        <w:rPr/>
        <w:drawing>
          <wp:inline distB="114300" distT="114300" distL="114300" distR="114300">
            <wp:extent cx="4511838" cy="3613214"/>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511838" cy="3613214"/>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after="0" w:before="0" w:line="300" w:lineRule="auto"/>
        <w:jc w:val="center"/>
        <w:rPr>
          <w:sz w:val="24"/>
          <w:szCs w:val="24"/>
        </w:rPr>
      </w:pPr>
      <w:r w:rsidDel="00000000" w:rsidR="00000000" w:rsidRPr="00000000">
        <w:rPr>
          <w:rtl w:val="0"/>
        </w:rPr>
      </w:r>
    </w:p>
    <w:p w:rsidR="00000000" w:rsidDel="00000000" w:rsidP="00000000" w:rsidRDefault="00000000" w:rsidRPr="00000000" w14:paraId="000000B3">
      <w:pPr>
        <w:spacing w:after="0" w:before="0" w:line="300" w:lineRule="auto"/>
        <w:jc w:val="center"/>
        <w:rPr>
          <w:sz w:val="24"/>
          <w:szCs w:val="24"/>
        </w:rPr>
      </w:pPr>
      <w:r w:rsidDel="00000000" w:rsidR="00000000" w:rsidRPr="00000000">
        <w:rPr>
          <w:sz w:val="24"/>
          <w:szCs w:val="24"/>
          <w:rtl w:val="0"/>
        </w:rPr>
        <w:t xml:space="preserve">Рисунок 4. Отклонения скорости загрузки от скорости выгрузки (последовательная обработка).</w:t>
      </w:r>
    </w:p>
    <w:p w:rsidR="00000000" w:rsidDel="00000000" w:rsidP="00000000" w:rsidRDefault="00000000" w:rsidRPr="00000000" w14:paraId="000000B4">
      <w:pPr>
        <w:pStyle w:val="Heading1"/>
        <w:keepNext w:val="0"/>
        <w:keepLines w:val="0"/>
        <w:ind w:left="720" w:hanging="360"/>
        <w:jc w:val="left"/>
        <w:rPr/>
      </w:pPr>
      <w:bookmarkStart w:colFirst="0" w:colLast="0" w:name="_3j2qqm3" w:id="19"/>
      <w:bookmarkEnd w:id="19"/>
      <w:r w:rsidDel="00000000" w:rsidR="00000000" w:rsidRPr="00000000">
        <w:rPr>
          <w:rtl w:val="0"/>
        </w:rPr>
        <w:t xml:space="preserve">Отклонение в процентах</w:t>
      </w:r>
    </w:p>
    <w:p w:rsidR="00000000" w:rsidDel="00000000" w:rsidP="00000000" w:rsidRDefault="00000000" w:rsidRPr="00000000" w14:paraId="000000B5">
      <w:pPr>
        <w:jc w:val="left"/>
        <w:rPr/>
      </w:pPr>
      <w:r w:rsidDel="00000000" w:rsidR="00000000" w:rsidRPr="00000000">
        <w:rPr>
          <w:rtl w:val="0"/>
        </w:rPr>
        <w:t xml:space="preserve">Анализ отклонений в процентах показывает, насколько фреймворки отклоняются от идеальных значений производительности при разных уровнях нагрузки.</w:t>
      </w:r>
    </w:p>
    <w:p w:rsidR="00000000" w:rsidDel="00000000" w:rsidP="00000000" w:rsidRDefault="00000000" w:rsidRPr="00000000" w14:paraId="000000B6">
      <w:pPr>
        <w:numPr>
          <w:ilvl w:val="0"/>
          <w:numId w:val="4"/>
        </w:numPr>
        <w:spacing w:after="0" w:lineRule="auto"/>
        <w:ind w:left="720" w:hanging="360"/>
        <w:jc w:val="left"/>
        <w:rPr/>
      </w:pPr>
      <w:r w:rsidDel="00000000" w:rsidR="00000000" w:rsidRPr="00000000">
        <w:rPr>
          <w:b w:val="1"/>
          <w:bCs w:val="1"/>
          <w:rtl w:val="0"/>
        </w:rPr>
        <w:t xml:space="preserve">Среднее последовательное отклонение:</w:t>
      </w:r>
      <w:r w:rsidDel="00000000" w:rsidR="00000000" w:rsidRPr="00000000">
        <w:rPr>
          <w:rtl w:val="0"/>
        </w:rPr>
      </w:r>
    </w:p>
    <w:p w:rsidR="00000000" w:rsidDel="00000000" w:rsidP="00000000" w:rsidRDefault="00000000" w:rsidRPr="00000000" w14:paraId="000000B7">
      <w:pPr>
        <w:numPr>
          <w:ilvl w:val="1"/>
          <w:numId w:val="4"/>
        </w:numPr>
        <w:spacing w:after="0" w:before="0" w:lineRule="auto"/>
        <w:ind w:left="1440" w:hanging="360"/>
        <w:jc w:val="left"/>
        <w:rPr/>
      </w:pPr>
      <w:r w:rsidDel="00000000" w:rsidR="00000000" w:rsidRPr="00000000">
        <w:rPr>
          <w:rtl w:val="0"/>
        </w:rPr>
        <w:t xml:space="preserve">Flask (Python): </w:t>
      </w:r>
      <w:r w:rsidDel="00000000" w:rsidR="00000000" w:rsidRPr="00000000">
        <w:rPr>
          <w:b w:val="1"/>
          <w:bCs w:val="1"/>
          <w:rtl w:val="0"/>
        </w:rPr>
        <w:t xml:space="preserve">5.00%</w:t>
      </w:r>
      <w:r w:rsidDel="00000000" w:rsidR="00000000" w:rsidRPr="00000000">
        <w:rPr>
          <w:rtl w:val="0"/>
        </w:rPr>
      </w:r>
    </w:p>
    <w:p w:rsidR="00000000" w:rsidDel="00000000" w:rsidP="00000000" w:rsidRDefault="00000000" w:rsidRPr="00000000" w14:paraId="000000B8">
      <w:pPr>
        <w:numPr>
          <w:ilvl w:val="1"/>
          <w:numId w:val="4"/>
        </w:numPr>
        <w:spacing w:after="0" w:before="0" w:lineRule="auto"/>
        <w:ind w:left="1440" w:hanging="360"/>
        <w:jc w:val="left"/>
        <w:rPr/>
      </w:pPr>
      <w:r w:rsidDel="00000000" w:rsidR="00000000" w:rsidRPr="00000000">
        <w:rPr>
          <w:rtl w:val="0"/>
        </w:rPr>
        <w:t xml:space="preserve">FastAPI (Python): </w:t>
      </w:r>
      <w:r w:rsidDel="00000000" w:rsidR="00000000" w:rsidRPr="00000000">
        <w:rPr>
          <w:b w:val="1"/>
          <w:bCs w:val="1"/>
          <w:rtl w:val="0"/>
        </w:rPr>
        <w:t xml:space="preserve">4.70%</w:t>
      </w:r>
      <w:r w:rsidDel="00000000" w:rsidR="00000000" w:rsidRPr="00000000">
        <w:rPr>
          <w:rtl w:val="0"/>
        </w:rPr>
      </w:r>
    </w:p>
    <w:p w:rsidR="00000000" w:rsidDel="00000000" w:rsidP="00000000" w:rsidRDefault="00000000" w:rsidRPr="00000000" w14:paraId="000000B9">
      <w:pPr>
        <w:numPr>
          <w:ilvl w:val="1"/>
          <w:numId w:val="4"/>
        </w:numPr>
        <w:spacing w:after="0" w:before="0" w:lineRule="auto"/>
        <w:ind w:left="1440" w:hanging="360"/>
        <w:jc w:val="left"/>
        <w:rPr/>
      </w:pPr>
      <w:r w:rsidDel="00000000" w:rsidR="00000000" w:rsidRPr="00000000">
        <w:rPr>
          <w:rtl w:val="0"/>
        </w:rPr>
        <w:t xml:space="preserve">HTTP (Go): </w:t>
      </w:r>
      <w:r w:rsidDel="00000000" w:rsidR="00000000" w:rsidRPr="00000000">
        <w:rPr>
          <w:b w:val="1"/>
          <w:bCs w:val="1"/>
          <w:rtl w:val="0"/>
        </w:rPr>
        <w:t xml:space="preserve">7.74%</w:t>
      </w:r>
      <w:r w:rsidDel="00000000" w:rsidR="00000000" w:rsidRPr="00000000">
        <w:rPr>
          <w:rtl w:val="0"/>
        </w:rPr>
      </w:r>
    </w:p>
    <w:p w:rsidR="00000000" w:rsidDel="00000000" w:rsidP="00000000" w:rsidRDefault="00000000" w:rsidRPr="00000000" w14:paraId="000000BA">
      <w:pPr>
        <w:numPr>
          <w:ilvl w:val="1"/>
          <w:numId w:val="4"/>
        </w:numPr>
        <w:spacing w:after="0" w:before="0" w:lineRule="auto"/>
        <w:ind w:left="1440" w:hanging="360"/>
        <w:jc w:val="left"/>
        <w:rPr/>
      </w:pPr>
      <w:r w:rsidDel="00000000" w:rsidR="00000000" w:rsidRPr="00000000">
        <w:rPr>
          <w:rtl w:val="0"/>
        </w:rPr>
        <w:t xml:space="preserve">Gin (Go): </w:t>
      </w:r>
      <w:r w:rsidDel="00000000" w:rsidR="00000000" w:rsidRPr="00000000">
        <w:rPr>
          <w:b w:val="1"/>
          <w:bCs w:val="1"/>
          <w:rtl w:val="0"/>
        </w:rPr>
        <w:t xml:space="preserve">10.49%</w:t>
      </w:r>
      <w:r w:rsidDel="00000000" w:rsidR="00000000" w:rsidRPr="00000000">
        <w:rPr>
          <w:rtl w:val="0"/>
        </w:rPr>
      </w:r>
    </w:p>
    <w:p w:rsidR="00000000" w:rsidDel="00000000" w:rsidP="00000000" w:rsidRDefault="00000000" w:rsidRPr="00000000" w14:paraId="000000BB">
      <w:pPr>
        <w:numPr>
          <w:ilvl w:val="0"/>
          <w:numId w:val="4"/>
        </w:numPr>
        <w:spacing w:after="0" w:before="0" w:lineRule="auto"/>
        <w:ind w:left="720" w:hanging="360"/>
        <w:jc w:val="left"/>
        <w:rPr/>
      </w:pPr>
      <w:r w:rsidDel="00000000" w:rsidR="00000000" w:rsidRPr="00000000">
        <w:rPr>
          <w:rtl w:val="0"/>
        </w:rPr>
        <w:t xml:space="preserve">В целом, отклонения в процентах для всех фреймворков при последовательной обработке остаются на умеренном уровне, хотя Go-фреймворки показывают немного большее отклонение (около 7-10%).</w:t>
      </w:r>
    </w:p>
    <w:p w:rsidR="00000000" w:rsidDel="00000000" w:rsidP="00000000" w:rsidRDefault="00000000" w:rsidRPr="00000000" w14:paraId="000000BC">
      <w:pPr>
        <w:numPr>
          <w:ilvl w:val="0"/>
          <w:numId w:val="4"/>
        </w:numPr>
        <w:spacing w:after="0" w:before="0" w:lineRule="auto"/>
        <w:ind w:left="720" w:hanging="360"/>
        <w:jc w:val="left"/>
        <w:rPr/>
      </w:pPr>
      <w:r w:rsidDel="00000000" w:rsidR="00000000" w:rsidRPr="00000000">
        <w:rPr>
          <w:b w:val="1"/>
          <w:bCs w:val="1"/>
          <w:rtl w:val="0"/>
        </w:rPr>
        <w:t xml:space="preserve">Среднее параллельное отклонение:</w:t>
      </w:r>
      <w:r w:rsidDel="00000000" w:rsidR="00000000" w:rsidRPr="00000000">
        <w:rPr>
          <w:rtl w:val="0"/>
        </w:rPr>
      </w:r>
    </w:p>
    <w:p w:rsidR="00000000" w:rsidDel="00000000" w:rsidP="00000000" w:rsidRDefault="00000000" w:rsidRPr="00000000" w14:paraId="000000BD">
      <w:pPr>
        <w:numPr>
          <w:ilvl w:val="1"/>
          <w:numId w:val="4"/>
        </w:numPr>
        <w:spacing w:after="0" w:before="0" w:lineRule="auto"/>
        <w:ind w:left="1440" w:hanging="360"/>
        <w:jc w:val="left"/>
        <w:rPr/>
      </w:pPr>
      <w:r w:rsidDel="00000000" w:rsidR="00000000" w:rsidRPr="00000000">
        <w:rPr>
          <w:rtl w:val="0"/>
        </w:rPr>
        <w:t xml:space="preserve">Flask: </w:t>
      </w:r>
      <w:r w:rsidDel="00000000" w:rsidR="00000000" w:rsidRPr="00000000">
        <w:rPr>
          <w:b w:val="1"/>
          <w:bCs w:val="1"/>
          <w:rtl w:val="0"/>
        </w:rPr>
        <w:t xml:space="preserve">13.11%</w:t>
      </w:r>
      <w:r w:rsidDel="00000000" w:rsidR="00000000" w:rsidRPr="00000000">
        <w:rPr>
          <w:rtl w:val="0"/>
        </w:rPr>
      </w:r>
    </w:p>
    <w:p w:rsidR="00000000" w:rsidDel="00000000" w:rsidP="00000000" w:rsidRDefault="00000000" w:rsidRPr="00000000" w14:paraId="000000BE">
      <w:pPr>
        <w:numPr>
          <w:ilvl w:val="1"/>
          <w:numId w:val="4"/>
        </w:numPr>
        <w:spacing w:after="0" w:before="0" w:lineRule="auto"/>
        <w:ind w:left="1440" w:hanging="360"/>
        <w:jc w:val="left"/>
        <w:rPr/>
      </w:pPr>
      <w:r w:rsidDel="00000000" w:rsidR="00000000" w:rsidRPr="00000000">
        <w:rPr>
          <w:rtl w:val="0"/>
        </w:rPr>
        <w:t xml:space="preserve">FastAPI: </w:t>
      </w:r>
      <w:r w:rsidDel="00000000" w:rsidR="00000000" w:rsidRPr="00000000">
        <w:rPr>
          <w:b w:val="1"/>
          <w:bCs w:val="1"/>
          <w:rtl w:val="0"/>
        </w:rPr>
        <w:t xml:space="preserve">44.54%</w:t>
      </w:r>
      <w:r w:rsidDel="00000000" w:rsidR="00000000" w:rsidRPr="00000000">
        <w:rPr>
          <w:rtl w:val="0"/>
        </w:rPr>
      </w:r>
    </w:p>
    <w:p w:rsidR="00000000" w:rsidDel="00000000" w:rsidP="00000000" w:rsidRDefault="00000000" w:rsidRPr="00000000" w14:paraId="000000BF">
      <w:pPr>
        <w:numPr>
          <w:ilvl w:val="1"/>
          <w:numId w:val="4"/>
        </w:numPr>
        <w:spacing w:after="0" w:before="0" w:lineRule="auto"/>
        <w:ind w:left="1440" w:hanging="360"/>
        <w:jc w:val="left"/>
        <w:rPr/>
      </w:pPr>
      <w:r w:rsidDel="00000000" w:rsidR="00000000" w:rsidRPr="00000000">
        <w:rPr>
          <w:rtl w:val="0"/>
        </w:rPr>
        <w:t xml:space="preserve">HTTP (Go): </w:t>
      </w:r>
      <w:r w:rsidDel="00000000" w:rsidR="00000000" w:rsidRPr="00000000">
        <w:rPr>
          <w:b w:val="1"/>
          <w:bCs w:val="1"/>
          <w:rtl w:val="0"/>
        </w:rPr>
        <w:t xml:space="preserve">18.08%</w:t>
      </w:r>
      <w:r w:rsidDel="00000000" w:rsidR="00000000" w:rsidRPr="00000000">
        <w:rPr>
          <w:rtl w:val="0"/>
        </w:rPr>
      </w:r>
    </w:p>
    <w:p w:rsidR="00000000" w:rsidDel="00000000" w:rsidP="00000000" w:rsidRDefault="00000000" w:rsidRPr="00000000" w14:paraId="000000C0">
      <w:pPr>
        <w:numPr>
          <w:ilvl w:val="1"/>
          <w:numId w:val="4"/>
        </w:numPr>
        <w:spacing w:after="0" w:before="0" w:lineRule="auto"/>
        <w:ind w:left="1440" w:hanging="360"/>
        <w:jc w:val="left"/>
        <w:rPr/>
      </w:pPr>
      <w:r w:rsidDel="00000000" w:rsidR="00000000" w:rsidRPr="00000000">
        <w:rPr>
          <w:rtl w:val="0"/>
        </w:rPr>
        <w:t xml:space="preserve">Gin (Go): </w:t>
      </w:r>
      <w:r w:rsidDel="00000000" w:rsidR="00000000" w:rsidRPr="00000000">
        <w:rPr>
          <w:b w:val="1"/>
          <w:bCs w:val="1"/>
          <w:rtl w:val="0"/>
        </w:rPr>
        <w:t xml:space="preserve">16.41%</w:t>
      </w:r>
      <w:r w:rsidDel="00000000" w:rsidR="00000000" w:rsidRPr="00000000">
        <w:rPr>
          <w:rtl w:val="0"/>
        </w:rPr>
      </w:r>
    </w:p>
    <w:p w:rsidR="00000000" w:rsidDel="00000000" w:rsidP="00000000" w:rsidRDefault="00000000" w:rsidRPr="00000000" w14:paraId="000000C1">
      <w:pPr>
        <w:numPr>
          <w:ilvl w:val="0"/>
          <w:numId w:val="4"/>
        </w:numPr>
        <w:spacing w:before="0" w:lineRule="auto"/>
        <w:ind w:left="720" w:hanging="360"/>
        <w:jc w:val="left"/>
        <w:rPr/>
      </w:pPr>
      <w:r w:rsidDel="00000000" w:rsidR="00000000" w:rsidRPr="00000000">
        <w:rPr>
          <w:rtl w:val="0"/>
        </w:rPr>
        <w:t xml:space="preserve">Для всех фреймворков отклонения при параллельной обработке значительно увеличиваются, особенно для </w:t>
      </w:r>
      <w:r w:rsidDel="00000000" w:rsidR="00000000" w:rsidRPr="00000000">
        <w:rPr>
          <w:b w:val="1"/>
          <w:bCs w:val="1"/>
          <w:rtl w:val="0"/>
        </w:rPr>
        <w:t xml:space="preserve">FastAPI</w:t>
      </w:r>
      <w:r w:rsidDel="00000000" w:rsidR="00000000" w:rsidRPr="00000000">
        <w:rPr>
          <w:rtl w:val="0"/>
        </w:rPr>
        <w:t xml:space="preserve">, где отклонение достигает </w:t>
      </w:r>
      <w:r w:rsidDel="00000000" w:rsidR="00000000" w:rsidRPr="00000000">
        <w:rPr>
          <w:b w:val="1"/>
          <w:bCs w:val="1"/>
          <w:rtl w:val="0"/>
        </w:rPr>
        <w:t xml:space="preserve">44.54%</w:t>
      </w:r>
      <w:r w:rsidDel="00000000" w:rsidR="00000000" w:rsidRPr="00000000">
        <w:rPr>
          <w:rtl w:val="0"/>
        </w:rPr>
        <w:t xml:space="preserve">, что указывает на ухудшение стабильности при многозадачности. Go-фреймворки показывают меньшие изменения, отклонения составляют </w:t>
      </w:r>
      <w:r w:rsidDel="00000000" w:rsidR="00000000" w:rsidRPr="00000000">
        <w:rPr>
          <w:b w:val="1"/>
          <w:bCs w:val="1"/>
          <w:rtl w:val="0"/>
        </w:rPr>
        <w:t xml:space="preserve">16-18%</w:t>
      </w:r>
      <w:r w:rsidDel="00000000" w:rsidR="00000000" w:rsidRPr="00000000">
        <w:rPr>
          <w:rtl w:val="0"/>
        </w:rPr>
        <w:t xml:space="preserve">, что говорит о более стабильной работе при параллельных запросах.</w:t>
      </w:r>
    </w:p>
    <w:p w:rsidR="00000000" w:rsidDel="00000000" w:rsidP="00000000" w:rsidRDefault="00000000" w:rsidRPr="00000000" w14:paraId="000000C2">
      <w:pPr>
        <w:jc w:val="left"/>
        <w:rPr/>
      </w:pPr>
      <w:r w:rsidDel="00000000" w:rsidR="00000000" w:rsidRPr="00000000">
        <w:rPr>
          <w:b w:val="1"/>
          <w:bCs w:val="1"/>
          <w:rtl w:val="0"/>
        </w:rPr>
        <w:t xml:space="preserve">Микровывод:</w:t>
      </w:r>
      <w:r w:rsidDel="00000000" w:rsidR="00000000" w:rsidRPr="00000000">
        <w:rPr>
          <w:rtl w:val="0"/>
        </w:rPr>
        <w:t xml:space="preserve"> В целом, отклонения в процентах при параллельной обработке значительно возрастают, особенно у Python-фреймворков. Go-фреймворки остаются более стабильными, несмотря на небольшое увеличение отклонений при многозадачности.</w:t>
      </w:r>
    </w:p>
    <w:p w:rsidR="00000000" w:rsidDel="00000000" w:rsidP="00000000" w:rsidRDefault="00000000" w:rsidRPr="00000000" w14:paraId="000000C3">
      <w:pPr>
        <w:jc w:val="left"/>
        <w:rPr/>
      </w:pPr>
      <w:r w:rsidDel="00000000" w:rsidR="00000000" w:rsidRPr="00000000">
        <w:rPr>
          <w:rtl w:val="0"/>
        </w:rPr>
      </w:r>
    </w:p>
    <w:p w:rsidR="00000000" w:rsidDel="00000000" w:rsidP="00000000" w:rsidRDefault="00000000" w:rsidRPr="00000000" w14:paraId="000000C4">
      <w:pPr>
        <w:pStyle w:val="Heading1"/>
        <w:keepNext w:val="0"/>
        <w:keepLines w:val="0"/>
        <w:ind w:left="720" w:hanging="360"/>
        <w:jc w:val="left"/>
        <w:rPr/>
      </w:pPr>
      <w:bookmarkStart w:colFirst="0" w:colLast="0" w:name="_1y810tw" w:id="20"/>
      <w:bookmarkEnd w:id="20"/>
      <w:r w:rsidDel="00000000" w:rsidR="00000000" w:rsidRPr="00000000">
        <w:rPr>
          <w:rtl w:val="0"/>
        </w:rPr>
        <w:t xml:space="preserve">Отклонение в миллисекундах</w:t>
      </w:r>
    </w:p>
    <w:p w:rsidR="00000000" w:rsidDel="00000000" w:rsidP="00000000" w:rsidRDefault="00000000" w:rsidRPr="00000000" w14:paraId="000000C5">
      <w:pPr>
        <w:jc w:val="left"/>
        <w:rPr/>
      </w:pPr>
      <w:r w:rsidDel="00000000" w:rsidR="00000000" w:rsidRPr="00000000">
        <w:rPr>
          <w:rtl w:val="0"/>
        </w:rPr>
        <w:t xml:space="preserve">Отклонения по времени в миллисекундах показывают, насколько сильно фреймворки отклоняются от идеальных значений в условиях различных уровней нагрузки.</w:t>
      </w:r>
    </w:p>
    <w:p w:rsidR="00000000" w:rsidDel="00000000" w:rsidP="00000000" w:rsidRDefault="00000000" w:rsidRPr="00000000" w14:paraId="000000C6">
      <w:pPr>
        <w:numPr>
          <w:ilvl w:val="0"/>
          <w:numId w:val="2"/>
        </w:numPr>
        <w:spacing w:after="0" w:lineRule="auto"/>
        <w:ind w:left="720" w:hanging="360"/>
        <w:jc w:val="left"/>
        <w:rPr/>
      </w:pPr>
      <w:r w:rsidDel="00000000" w:rsidR="00000000" w:rsidRPr="00000000">
        <w:rPr>
          <w:b w:val="1"/>
          <w:bCs w:val="1"/>
          <w:rtl w:val="0"/>
        </w:rPr>
        <w:t xml:space="preserve">Среднее последовательное отклонение:</w:t>
      </w:r>
      <w:r w:rsidDel="00000000" w:rsidR="00000000" w:rsidRPr="00000000">
        <w:rPr>
          <w:rtl w:val="0"/>
        </w:rPr>
      </w:r>
    </w:p>
    <w:p w:rsidR="00000000" w:rsidDel="00000000" w:rsidP="00000000" w:rsidRDefault="00000000" w:rsidRPr="00000000" w14:paraId="000000C7">
      <w:pPr>
        <w:numPr>
          <w:ilvl w:val="1"/>
          <w:numId w:val="2"/>
        </w:numPr>
        <w:spacing w:after="0" w:before="0" w:lineRule="auto"/>
        <w:ind w:left="1440" w:hanging="360"/>
        <w:jc w:val="left"/>
        <w:rPr/>
      </w:pPr>
      <w:r w:rsidDel="00000000" w:rsidR="00000000" w:rsidRPr="00000000">
        <w:rPr>
          <w:rtl w:val="0"/>
        </w:rPr>
        <w:t xml:space="preserve">Flask: </w:t>
      </w:r>
      <w:r w:rsidDel="00000000" w:rsidR="00000000" w:rsidRPr="00000000">
        <w:rPr>
          <w:b w:val="1"/>
          <w:bCs w:val="1"/>
          <w:rtl w:val="0"/>
        </w:rPr>
        <w:t xml:space="preserve">9.68</w:t>
      </w:r>
      <w:r w:rsidDel="00000000" w:rsidR="00000000" w:rsidRPr="00000000">
        <w:rPr>
          <w:rtl w:val="0"/>
        </w:rPr>
        <w:t xml:space="preserve"> мс</w:t>
      </w:r>
    </w:p>
    <w:p w:rsidR="00000000" w:rsidDel="00000000" w:rsidP="00000000" w:rsidRDefault="00000000" w:rsidRPr="00000000" w14:paraId="000000C8">
      <w:pPr>
        <w:numPr>
          <w:ilvl w:val="1"/>
          <w:numId w:val="2"/>
        </w:numPr>
        <w:spacing w:after="0" w:before="0" w:lineRule="auto"/>
        <w:ind w:left="1440" w:hanging="360"/>
        <w:jc w:val="left"/>
        <w:rPr/>
      </w:pPr>
      <w:r w:rsidDel="00000000" w:rsidR="00000000" w:rsidRPr="00000000">
        <w:rPr>
          <w:rtl w:val="0"/>
        </w:rPr>
        <w:t xml:space="preserve">FastAPI: </w:t>
      </w:r>
      <w:r w:rsidDel="00000000" w:rsidR="00000000" w:rsidRPr="00000000">
        <w:rPr>
          <w:b w:val="1"/>
          <w:bCs w:val="1"/>
          <w:rtl w:val="0"/>
        </w:rPr>
        <w:t xml:space="preserve">4.25</w:t>
      </w:r>
      <w:r w:rsidDel="00000000" w:rsidR="00000000" w:rsidRPr="00000000">
        <w:rPr>
          <w:rtl w:val="0"/>
        </w:rPr>
        <w:t xml:space="preserve"> мс</w:t>
      </w:r>
    </w:p>
    <w:p w:rsidR="00000000" w:rsidDel="00000000" w:rsidP="00000000" w:rsidRDefault="00000000" w:rsidRPr="00000000" w14:paraId="000000C9">
      <w:pPr>
        <w:numPr>
          <w:ilvl w:val="1"/>
          <w:numId w:val="2"/>
        </w:numPr>
        <w:spacing w:after="0" w:before="0" w:lineRule="auto"/>
        <w:ind w:left="1440" w:hanging="360"/>
        <w:jc w:val="left"/>
        <w:rPr/>
      </w:pPr>
      <w:r w:rsidDel="00000000" w:rsidR="00000000" w:rsidRPr="00000000">
        <w:rPr>
          <w:rtl w:val="0"/>
        </w:rPr>
        <w:t xml:space="preserve">HTTP (Go): </w:t>
      </w:r>
      <w:r w:rsidDel="00000000" w:rsidR="00000000" w:rsidRPr="00000000">
        <w:rPr>
          <w:b w:val="1"/>
          <w:bCs w:val="1"/>
          <w:rtl w:val="0"/>
        </w:rPr>
        <w:t xml:space="preserve">1.13</w:t>
      </w:r>
      <w:r w:rsidDel="00000000" w:rsidR="00000000" w:rsidRPr="00000000">
        <w:rPr>
          <w:rtl w:val="0"/>
        </w:rPr>
        <w:t xml:space="preserve"> мс</w:t>
      </w:r>
    </w:p>
    <w:p w:rsidR="00000000" w:rsidDel="00000000" w:rsidP="00000000" w:rsidRDefault="00000000" w:rsidRPr="00000000" w14:paraId="000000CA">
      <w:pPr>
        <w:numPr>
          <w:ilvl w:val="1"/>
          <w:numId w:val="2"/>
        </w:numPr>
        <w:spacing w:after="0" w:before="0" w:lineRule="auto"/>
        <w:ind w:left="1440" w:hanging="360"/>
        <w:jc w:val="left"/>
        <w:rPr/>
      </w:pPr>
      <w:r w:rsidDel="00000000" w:rsidR="00000000" w:rsidRPr="00000000">
        <w:rPr>
          <w:rtl w:val="0"/>
        </w:rPr>
        <w:t xml:space="preserve">Gin (Go): </w:t>
      </w:r>
      <w:r w:rsidDel="00000000" w:rsidR="00000000" w:rsidRPr="00000000">
        <w:rPr>
          <w:b w:val="1"/>
          <w:bCs w:val="1"/>
          <w:rtl w:val="0"/>
        </w:rPr>
        <w:t xml:space="preserve">1.88</w:t>
      </w:r>
      <w:r w:rsidDel="00000000" w:rsidR="00000000" w:rsidRPr="00000000">
        <w:rPr>
          <w:rtl w:val="0"/>
        </w:rPr>
        <w:t xml:space="preserve"> мс</w:t>
      </w:r>
    </w:p>
    <w:p w:rsidR="00000000" w:rsidDel="00000000" w:rsidP="00000000" w:rsidRDefault="00000000" w:rsidRPr="00000000" w14:paraId="000000CB">
      <w:pPr>
        <w:numPr>
          <w:ilvl w:val="0"/>
          <w:numId w:val="2"/>
        </w:numPr>
        <w:spacing w:after="0" w:before="0" w:lineRule="auto"/>
        <w:ind w:left="720" w:hanging="360"/>
        <w:jc w:val="left"/>
        <w:rPr/>
      </w:pPr>
      <w:r w:rsidDel="00000000" w:rsidR="00000000" w:rsidRPr="00000000">
        <w:rPr>
          <w:rtl w:val="0"/>
        </w:rPr>
        <w:t xml:space="preserve">При последовательной обработке </w:t>
      </w:r>
      <w:r w:rsidDel="00000000" w:rsidR="00000000" w:rsidRPr="00000000">
        <w:rPr>
          <w:b w:val="1"/>
          <w:bCs w:val="1"/>
          <w:rtl w:val="0"/>
        </w:rPr>
        <w:t xml:space="preserve">Go-фреймворки</w:t>
      </w:r>
      <w:r w:rsidDel="00000000" w:rsidR="00000000" w:rsidRPr="00000000">
        <w:rPr>
          <w:rtl w:val="0"/>
        </w:rPr>
        <w:t xml:space="preserve"> показывают минимальные отклонения по времени (1-2 мс), что подтверждает их высокую производительность и стабильность. </w:t>
      </w:r>
      <w:r w:rsidDel="00000000" w:rsidR="00000000" w:rsidRPr="00000000">
        <w:rPr>
          <w:b w:val="1"/>
          <w:bCs w:val="1"/>
          <w:rtl w:val="0"/>
        </w:rPr>
        <w:t xml:space="preserve">Flask</w:t>
      </w:r>
      <w:r w:rsidDel="00000000" w:rsidR="00000000" w:rsidRPr="00000000">
        <w:rPr>
          <w:rtl w:val="0"/>
        </w:rPr>
        <w:t xml:space="preserve"> и </w:t>
      </w:r>
      <w:r w:rsidDel="00000000" w:rsidR="00000000" w:rsidRPr="00000000">
        <w:rPr>
          <w:b w:val="1"/>
          <w:bCs w:val="1"/>
          <w:rtl w:val="0"/>
        </w:rPr>
        <w:t xml:space="preserve">FastAPI</w:t>
      </w:r>
      <w:r w:rsidDel="00000000" w:rsidR="00000000" w:rsidRPr="00000000">
        <w:rPr>
          <w:rtl w:val="0"/>
        </w:rPr>
        <w:t xml:space="preserve"> имеют более высокие значения (9.68 мс и 4.25 мс соответственно), что также вполне приемлемо, но всё же большее по сравнению с Go.</w:t>
      </w:r>
    </w:p>
    <w:p w:rsidR="00000000" w:rsidDel="00000000" w:rsidP="00000000" w:rsidRDefault="00000000" w:rsidRPr="00000000" w14:paraId="000000CC">
      <w:pPr>
        <w:numPr>
          <w:ilvl w:val="0"/>
          <w:numId w:val="2"/>
        </w:numPr>
        <w:spacing w:after="0" w:before="0" w:lineRule="auto"/>
        <w:ind w:left="720" w:hanging="360"/>
        <w:jc w:val="left"/>
        <w:rPr/>
      </w:pPr>
      <w:r w:rsidDel="00000000" w:rsidR="00000000" w:rsidRPr="00000000">
        <w:rPr>
          <w:b w:val="1"/>
          <w:bCs w:val="1"/>
          <w:rtl w:val="0"/>
        </w:rPr>
        <w:t xml:space="preserve">Среднее параллельное отклонение:</w:t>
      </w:r>
      <w:r w:rsidDel="00000000" w:rsidR="00000000" w:rsidRPr="00000000">
        <w:rPr>
          <w:rtl w:val="0"/>
        </w:rPr>
      </w:r>
    </w:p>
    <w:p w:rsidR="00000000" w:rsidDel="00000000" w:rsidP="00000000" w:rsidRDefault="00000000" w:rsidRPr="00000000" w14:paraId="000000CD">
      <w:pPr>
        <w:numPr>
          <w:ilvl w:val="1"/>
          <w:numId w:val="2"/>
        </w:numPr>
        <w:spacing w:after="0" w:before="0" w:lineRule="auto"/>
        <w:ind w:left="1440" w:hanging="360"/>
        <w:jc w:val="left"/>
        <w:rPr/>
      </w:pPr>
      <w:r w:rsidDel="00000000" w:rsidR="00000000" w:rsidRPr="00000000">
        <w:rPr>
          <w:rtl w:val="0"/>
        </w:rPr>
        <w:t xml:space="preserve">Flask: </w:t>
      </w:r>
      <w:r w:rsidDel="00000000" w:rsidR="00000000" w:rsidRPr="00000000">
        <w:rPr>
          <w:b w:val="1"/>
          <w:bCs w:val="1"/>
          <w:rtl w:val="0"/>
        </w:rPr>
        <w:t xml:space="preserve">384.35</w:t>
      </w:r>
      <w:r w:rsidDel="00000000" w:rsidR="00000000" w:rsidRPr="00000000">
        <w:rPr>
          <w:rtl w:val="0"/>
        </w:rPr>
        <w:t xml:space="preserve"> мс</w:t>
      </w:r>
    </w:p>
    <w:p w:rsidR="00000000" w:rsidDel="00000000" w:rsidP="00000000" w:rsidRDefault="00000000" w:rsidRPr="00000000" w14:paraId="000000CE">
      <w:pPr>
        <w:numPr>
          <w:ilvl w:val="1"/>
          <w:numId w:val="2"/>
        </w:numPr>
        <w:spacing w:after="0" w:before="0" w:lineRule="auto"/>
        <w:ind w:left="1440" w:hanging="360"/>
        <w:jc w:val="left"/>
        <w:rPr/>
      </w:pPr>
      <w:r w:rsidDel="00000000" w:rsidR="00000000" w:rsidRPr="00000000">
        <w:rPr>
          <w:rtl w:val="0"/>
        </w:rPr>
        <w:t xml:space="preserve">FastAPI: </w:t>
      </w:r>
      <w:r w:rsidDel="00000000" w:rsidR="00000000" w:rsidRPr="00000000">
        <w:rPr>
          <w:b w:val="1"/>
          <w:bCs w:val="1"/>
          <w:rtl w:val="0"/>
        </w:rPr>
        <w:t xml:space="preserve">53.35</w:t>
      </w:r>
      <w:r w:rsidDel="00000000" w:rsidR="00000000" w:rsidRPr="00000000">
        <w:rPr>
          <w:rtl w:val="0"/>
        </w:rPr>
        <w:t xml:space="preserve"> мс</w:t>
      </w:r>
    </w:p>
    <w:p w:rsidR="00000000" w:rsidDel="00000000" w:rsidP="00000000" w:rsidRDefault="00000000" w:rsidRPr="00000000" w14:paraId="000000CF">
      <w:pPr>
        <w:numPr>
          <w:ilvl w:val="1"/>
          <w:numId w:val="2"/>
        </w:numPr>
        <w:spacing w:after="0" w:before="0" w:lineRule="auto"/>
        <w:ind w:left="1440" w:hanging="360"/>
        <w:jc w:val="left"/>
        <w:rPr/>
      </w:pPr>
      <w:r w:rsidDel="00000000" w:rsidR="00000000" w:rsidRPr="00000000">
        <w:rPr>
          <w:rtl w:val="0"/>
        </w:rPr>
        <w:t xml:space="preserve">HTTP (Go): </w:t>
      </w:r>
      <w:r w:rsidDel="00000000" w:rsidR="00000000" w:rsidRPr="00000000">
        <w:rPr>
          <w:b w:val="1"/>
          <w:bCs w:val="1"/>
          <w:rtl w:val="0"/>
        </w:rPr>
        <w:t xml:space="preserve">1.72</w:t>
      </w:r>
      <w:r w:rsidDel="00000000" w:rsidR="00000000" w:rsidRPr="00000000">
        <w:rPr>
          <w:rtl w:val="0"/>
        </w:rPr>
        <w:t xml:space="preserve"> мс</w:t>
      </w:r>
    </w:p>
    <w:p w:rsidR="00000000" w:rsidDel="00000000" w:rsidP="00000000" w:rsidRDefault="00000000" w:rsidRPr="00000000" w14:paraId="000000D0">
      <w:pPr>
        <w:numPr>
          <w:ilvl w:val="1"/>
          <w:numId w:val="2"/>
        </w:numPr>
        <w:spacing w:after="0" w:before="0" w:lineRule="auto"/>
        <w:ind w:left="1440" w:hanging="360"/>
        <w:jc w:val="left"/>
        <w:rPr/>
      </w:pPr>
      <w:r w:rsidDel="00000000" w:rsidR="00000000" w:rsidRPr="00000000">
        <w:rPr>
          <w:rtl w:val="0"/>
        </w:rPr>
        <w:t xml:space="preserve">Gin (Go): </w:t>
      </w:r>
      <w:r w:rsidDel="00000000" w:rsidR="00000000" w:rsidRPr="00000000">
        <w:rPr>
          <w:b w:val="1"/>
          <w:bCs w:val="1"/>
          <w:rtl w:val="0"/>
        </w:rPr>
        <w:t xml:space="preserve">1.82</w:t>
      </w:r>
      <w:r w:rsidDel="00000000" w:rsidR="00000000" w:rsidRPr="00000000">
        <w:rPr>
          <w:rtl w:val="0"/>
        </w:rPr>
        <w:t xml:space="preserve"> мс</w:t>
      </w:r>
    </w:p>
    <w:p w:rsidR="00000000" w:rsidDel="00000000" w:rsidP="00000000" w:rsidRDefault="00000000" w:rsidRPr="00000000" w14:paraId="000000D1">
      <w:pPr>
        <w:numPr>
          <w:ilvl w:val="0"/>
          <w:numId w:val="2"/>
        </w:numPr>
        <w:spacing w:before="0" w:lineRule="auto"/>
        <w:ind w:left="720" w:hanging="360"/>
        <w:jc w:val="left"/>
        <w:rPr/>
      </w:pPr>
      <w:r w:rsidDel="00000000" w:rsidR="00000000" w:rsidRPr="00000000">
        <w:rPr>
          <w:rtl w:val="0"/>
        </w:rPr>
        <w:t xml:space="preserve">При параллельной обработке отклонения по времени значительно увеличиваются. </w:t>
      </w:r>
      <w:r w:rsidDel="00000000" w:rsidR="00000000" w:rsidRPr="00000000">
        <w:rPr>
          <w:b w:val="1"/>
          <w:bCs w:val="1"/>
          <w:rtl w:val="0"/>
        </w:rPr>
        <w:t xml:space="preserve">Flask</w:t>
      </w:r>
      <w:r w:rsidDel="00000000" w:rsidR="00000000" w:rsidRPr="00000000">
        <w:rPr>
          <w:rtl w:val="0"/>
        </w:rPr>
        <w:t xml:space="preserve"> показывает сильное увеличение до </w:t>
      </w:r>
      <w:r w:rsidDel="00000000" w:rsidR="00000000" w:rsidRPr="00000000">
        <w:rPr>
          <w:b w:val="1"/>
          <w:bCs w:val="1"/>
          <w:rtl w:val="0"/>
        </w:rPr>
        <w:t xml:space="preserve">384.35 мс</w:t>
      </w:r>
      <w:r w:rsidDel="00000000" w:rsidR="00000000" w:rsidRPr="00000000">
        <w:rPr>
          <w:rtl w:val="0"/>
        </w:rPr>
        <w:t xml:space="preserve">, что может серьёзно повлиять на стабильность. </w:t>
      </w:r>
      <w:r w:rsidDel="00000000" w:rsidR="00000000" w:rsidRPr="00000000">
        <w:rPr>
          <w:b w:val="1"/>
          <w:bCs w:val="1"/>
          <w:rtl w:val="0"/>
        </w:rPr>
        <w:t xml:space="preserve">FastAPI</w:t>
      </w:r>
      <w:r w:rsidDel="00000000" w:rsidR="00000000" w:rsidRPr="00000000">
        <w:rPr>
          <w:rtl w:val="0"/>
        </w:rPr>
        <w:t xml:space="preserve"> также имеет значительное увеличение до </w:t>
      </w:r>
      <w:r w:rsidDel="00000000" w:rsidR="00000000" w:rsidRPr="00000000">
        <w:rPr>
          <w:b w:val="1"/>
          <w:bCs w:val="1"/>
          <w:rtl w:val="0"/>
        </w:rPr>
        <w:t xml:space="preserve">53.35 мс</w:t>
      </w:r>
      <w:r w:rsidDel="00000000" w:rsidR="00000000" w:rsidRPr="00000000">
        <w:rPr>
          <w:rtl w:val="0"/>
        </w:rPr>
        <w:t xml:space="preserve">. В отличие от них, </w:t>
      </w:r>
      <w:r w:rsidDel="00000000" w:rsidR="00000000" w:rsidRPr="00000000">
        <w:rPr>
          <w:b w:val="1"/>
          <w:bCs w:val="1"/>
          <w:rtl w:val="0"/>
        </w:rPr>
        <w:t xml:space="preserve">Go-фреймворки</w:t>
      </w:r>
      <w:r w:rsidDel="00000000" w:rsidR="00000000" w:rsidRPr="00000000">
        <w:rPr>
          <w:rtl w:val="0"/>
        </w:rPr>
        <w:t xml:space="preserve"> показывают минимальные увеличения (1.72 мс и 1.82 мс), что подтверждает их высокую устойчивость и низкие отклонения даже при высоких нагрузках.</w:t>
      </w:r>
    </w:p>
    <w:p w:rsidR="00000000" w:rsidDel="00000000" w:rsidP="00000000" w:rsidRDefault="00000000" w:rsidRPr="00000000" w14:paraId="000000D2">
      <w:pPr>
        <w:jc w:val="left"/>
        <w:rPr/>
      </w:pPr>
      <w:r w:rsidDel="00000000" w:rsidR="00000000" w:rsidRPr="00000000">
        <w:rPr>
          <w:b w:val="1"/>
          <w:bCs w:val="1"/>
          <w:rtl w:val="0"/>
        </w:rPr>
        <w:t xml:space="preserve">Микровывод:</w:t>
      </w:r>
      <w:r w:rsidDel="00000000" w:rsidR="00000000" w:rsidRPr="00000000">
        <w:rPr>
          <w:rtl w:val="0"/>
        </w:rPr>
        <w:t xml:space="preserve"> Отклонения по времени при параллельной обработке в целом значительно выше, что свидетельствует о больших трудностях Python-фреймворков с параллельными запросами. </w:t>
      </w:r>
      <w:r w:rsidDel="00000000" w:rsidR="00000000" w:rsidRPr="00000000">
        <w:rPr>
          <w:b w:val="1"/>
          <w:bCs w:val="1"/>
          <w:rtl w:val="0"/>
        </w:rPr>
        <w:t xml:space="preserve">Go-фреймворки</w:t>
      </w:r>
      <w:r w:rsidDel="00000000" w:rsidR="00000000" w:rsidRPr="00000000">
        <w:rPr>
          <w:rtl w:val="0"/>
        </w:rPr>
        <w:t xml:space="preserve"> показывают стабильность и высокую производительность, даже при высоких нагрузках.</w:t>
      </w:r>
    </w:p>
    <w:p w:rsidR="00000000" w:rsidDel="00000000" w:rsidP="00000000" w:rsidRDefault="00000000" w:rsidRPr="00000000" w14:paraId="000000D3">
      <w:pPr>
        <w:ind w:left="720" w:hanging="360"/>
        <w:jc w:val="left"/>
        <w:rPr/>
      </w:pPr>
      <w:r w:rsidDel="00000000" w:rsidR="00000000" w:rsidRPr="00000000">
        <w:rPr>
          <w:rtl w:val="0"/>
        </w:rPr>
      </w:r>
    </w:p>
    <w:p w:rsidR="00000000" w:rsidDel="00000000" w:rsidP="00000000" w:rsidRDefault="00000000" w:rsidRPr="00000000" w14:paraId="000000D4">
      <w:pPr>
        <w:pStyle w:val="Heading1"/>
        <w:keepNext w:val="0"/>
        <w:keepLines w:val="0"/>
        <w:spacing w:after="80" w:before="280" w:lineRule="auto"/>
        <w:ind w:left="720" w:hanging="360"/>
        <w:jc w:val="left"/>
        <w:rPr/>
      </w:pPr>
      <w:bookmarkStart w:colFirst="0" w:colLast="0" w:name="_4i7ojhp" w:id="21"/>
      <w:bookmarkEnd w:id="21"/>
      <w:r w:rsidDel="00000000" w:rsidR="00000000" w:rsidRPr="00000000">
        <w:rPr>
          <w:rtl w:val="0"/>
        </w:rPr>
        <w:t xml:space="preserve">Общий вывод отклонений</w:t>
      </w:r>
    </w:p>
    <w:p w:rsidR="00000000" w:rsidDel="00000000" w:rsidP="00000000" w:rsidRDefault="00000000" w:rsidRPr="00000000" w14:paraId="000000D5">
      <w:pPr>
        <w:jc w:val="left"/>
        <w:rPr/>
      </w:pPr>
      <w:r w:rsidDel="00000000" w:rsidR="00000000" w:rsidRPr="00000000">
        <w:rPr>
          <w:rtl w:val="0"/>
        </w:rPr>
        <w:t xml:space="preserve">В результате анализа отклонений видно, что </w:t>
      </w:r>
      <w:r w:rsidDel="00000000" w:rsidR="00000000" w:rsidRPr="00000000">
        <w:rPr>
          <w:b w:val="1"/>
          <w:bCs w:val="1"/>
          <w:rtl w:val="0"/>
        </w:rPr>
        <w:t xml:space="preserve">Go-фреймворки</w:t>
      </w:r>
      <w:r w:rsidDel="00000000" w:rsidR="00000000" w:rsidRPr="00000000">
        <w:rPr>
          <w:rtl w:val="0"/>
        </w:rPr>
        <w:t xml:space="preserve"> (HTTP и Gin) показывают минимальные отклонения как в миллисекундах, так и в процентах, что делает их идеальными для приложений, работающих под высокой нагрузкой и требующих стабильности при параллельных запросах. </w:t>
      </w:r>
      <w:r w:rsidDel="00000000" w:rsidR="00000000" w:rsidRPr="00000000">
        <w:rPr>
          <w:b w:val="1"/>
          <w:bCs w:val="1"/>
          <w:rtl w:val="0"/>
        </w:rPr>
        <w:t xml:space="preserve">Python-фреймворки</w:t>
      </w:r>
      <w:r w:rsidDel="00000000" w:rsidR="00000000" w:rsidRPr="00000000">
        <w:rPr>
          <w:rtl w:val="0"/>
        </w:rPr>
        <w:t xml:space="preserve"> (Flask и FastAPI) демонстрируют более высокие отклонения, особенно при параллельной обработке. FastAPI, в частности, страдает от сильных колебаний в процентах и по времени при многозадачности, что может снижать производительность при высокой нагрузке. Для систем с высокими требованиями к производительности и масштабируемости </w:t>
      </w:r>
      <w:r w:rsidDel="00000000" w:rsidR="00000000" w:rsidRPr="00000000">
        <w:rPr>
          <w:b w:val="1"/>
          <w:bCs w:val="1"/>
          <w:rtl w:val="0"/>
        </w:rPr>
        <w:t xml:space="preserve">Go</w:t>
      </w:r>
      <w:r w:rsidDel="00000000" w:rsidR="00000000" w:rsidRPr="00000000">
        <w:rPr>
          <w:rtl w:val="0"/>
        </w:rPr>
        <w:t xml:space="preserve"> будет лучшим выбором, в то время как для менее нагруженных систем с ограниченной параллельной обработкой </w:t>
      </w:r>
      <w:r w:rsidDel="00000000" w:rsidR="00000000" w:rsidRPr="00000000">
        <w:rPr>
          <w:b w:val="1"/>
          <w:bCs w:val="1"/>
          <w:rtl w:val="0"/>
        </w:rPr>
        <w:t xml:space="preserve">Python-фреймворки</w:t>
      </w:r>
      <w:r w:rsidDel="00000000" w:rsidR="00000000" w:rsidRPr="00000000">
        <w:rPr>
          <w:rtl w:val="0"/>
        </w:rPr>
        <w:t xml:space="preserve"> могут оставаться приемлемым выбором.</w:t>
      </w:r>
    </w:p>
    <w:p w:rsidR="00000000" w:rsidDel="00000000" w:rsidP="00000000" w:rsidRDefault="00000000" w:rsidRPr="00000000" w14:paraId="000000D6">
      <w:pPr>
        <w:ind w:left="0" w:firstLine="0"/>
        <w:jc w:val="left"/>
        <w:rPr/>
      </w:pPr>
      <w:r w:rsidDel="00000000" w:rsidR="00000000" w:rsidRPr="00000000">
        <w:rPr>
          <w:rtl w:val="0"/>
        </w:rPr>
      </w:r>
    </w:p>
    <w:p w:rsidR="00000000" w:rsidDel="00000000" w:rsidP="00000000" w:rsidRDefault="00000000" w:rsidRPr="00000000" w14:paraId="000000D7">
      <w:pPr>
        <w:ind w:left="720" w:firstLine="0"/>
        <w:jc w:val="left"/>
        <w:rPr/>
      </w:pPr>
      <w:r w:rsidDel="00000000" w:rsidR="00000000" w:rsidRPr="00000000">
        <w:rPr>
          <w:rtl w:val="0"/>
        </w:rPr>
      </w:r>
    </w:p>
    <w:p w:rsidR="00000000" w:rsidDel="00000000" w:rsidP="00000000" w:rsidRDefault="00000000" w:rsidRPr="00000000" w14:paraId="000000D8">
      <w:pPr>
        <w:ind w:left="0" w:firstLine="0"/>
        <w:jc w:val="left"/>
        <w:rPr/>
      </w:pPr>
      <w:r w:rsidDel="00000000" w:rsidR="00000000" w:rsidRPr="00000000">
        <w:rPr>
          <w:rtl w:val="0"/>
        </w:rPr>
      </w:r>
    </w:p>
    <w:p w:rsidR="00000000" w:rsidDel="00000000" w:rsidP="00000000" w:rsidRDefault="00000000" w:rsidRPr="00000000" w14:paraId="000000D9">
      <w:pPr>
        <w:ind w:left="0" w:firstLine="0"/>
        <w:jc w:val="left"/>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0" w:right="0" w:firstLine="720"/>
        <w:jc w:val="both"/>
        <w:rPr/>
      </w:pPr>
      <w:r w:rsidDel="00000000" w:rsidR="00000000" w:rsidRPr="00000000">
        <w:rPr>
          <w:rtl w:val="0"/>
        </w:rPr>
      </w:r>
    </w:p>
    <w:p w:rsidR="00000000" w:rsidDel="00000000" w:rsidP="00000000" w:rsidRDefault="00000000" w:rsidRPr="00000000" w14:paraId="000000D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0" w:right="0" w:firstLine="720"/>
        <w:jc w:val="both"/>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0" w:right="0" w:firstLine="720"/>
        <w:jc w:val="both"/>
        <w:rPr/>
      </w:pPr>
      <w:r w:rsidDel="00000000" w:rsidR="00000000" w:rsidRPr="00000000">
        <w:rPr>
          <w:rtl w:val="0"/>
        </w:rPr>
      </w:r>
    </w:p>
    <w:p w:rsidR="00000000" w:rsidDel="00000000" w:rsidP="00000000" w:rsidRDefault="00000000" w:rsidRPr="00000000" w14:paraId="000000D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0" w:right="0" w:firstLine="720"/>
        <w:jc w:val="both"/>
        <w:rPr/>
      </w:pPr>
      <w:r w:rsidDel="00000000" w:rsidR="00000000" w:rsidRPr="00000000">
        <w:rPr>
          <w:rtl w:val="0"/>
        </w:rPr>
      </w:r>
    </w:p>
    <w:p w:rsidR="00000000" w:rsidDel="00000000" w:rsidP="00000000" w:rsidRDefault="00000000" w:rsidRPr="00000000" w14:paraId="000000D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0" w:right="0" w:firstLine="720"/>
        <w:jc w:val="both"/>
        <w:rPr/>
      </w:pPr>
      <w:r w:rsidDel="00000000" w:rsidR="00000000" w:rsidRPr="00000000">
        <w:rPr>
          <w:rtl w:val="0"/>
        </w:rPr>
      </w:r>
    </w:p>
    <w:p w:rsidR="00000000" w:rsidDel="00000000" w:rsidP="00000000" w:rsidRDefault="00000000" w:rsidRPr="00000000" w14:paraId="000000D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0" w:right="0" w:firstLine="720"/>
        <w:jc w:val="both"/>
        <w:rPr/>
      </w:pPr>
      <w:r w:rsidDel="00000000" w:rsidR="00000000" w:rsidRPr="00000000">
        <w:rPr>
          <w:rtl w:val="0"/>
        </w:rPr>
      </w:r>
    </w:p>
    <w:p w:rsidR="00000000" w:rsidDel="00000000" w:rsidP="00000000" w:rsidRDefault="00000000" w:rsidRPr="00000000" w14:paraId="000000E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0" w:right="0" w:firstLine="720"/>
        <w:jc w:val="both"/>
        <w:rPr/>
      </w:pPr>
      <w:r w:rsidDel="00000000" w:rsidR="00000000" w:rsidRPr="00000000">
        <w:rPr>
          <w:rtl w:val="0"/>
        </w:rPr>
      </w:r>
    </w:p>
    <w:p w:rsidR="00000000" w:rsidDel="00000000" w:rsidP="00000000" w:rsidRDefault="00000000" w:rsidRPr="00000000" w14:paraId="000000E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0" w:right="0" w:firstLine="720"/>
        <w:jc w:val="both"/>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0" w:right="0" w:firstLine="720"/>
        <w:jc w:val="both"/>
        <w:rPr/>
      </w:pPr>
      <w:r w:rsidDel="00000000" w:rsidR="00000000" w:rsidRPr="00000000">
        <w:rPr>
          <w:rtl w:val="0"/>
        </w:rPr>
      </w:r>
    </w:p>
    <w:p w:rsidR="00000000" w:rsidDel="00000000" w:rsidP="00000000" w:rsidRDefault="00000000" w:rsidRPr="00000000" w14:paraId="000000E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0" w:right="0" w:firstLine="720"/>
        <w:jc w:val="both"/>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0" w:right="0" w:firstLine="720"/>
        <w:jc w:val="both"/>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0" w:right="0" w:firstLine="720"/>
        <w:jc w:val="both"/>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0" w:right="0" w:firstLine="720"/>
        <w:jc w:val="both"/>
        <w:rPr/>
      </w:pP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0" w:right="0" w:firstLine="720"/>
        <w:jc w:val="both"/>
        <w:rPr/>
      </w:pPr>
      <w:r w:rsidDel="00000000" w:rsidR="00000000" w:rsidRPr="00000000">
        <w:rPr>
          <w:rtl w:val="0"/>
        </w:rPr>
      </w:r>
    </w:p>
    <w:p w:rsidR="00000000" w:rsidDel="00000000" w:rsidP="00000000" w:rsidRDefault="00000000" w:rsidRPr="00000000" w14:paraId="000000E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0" w:right="0" w:firstLine="720"/>
        <w:jc w:val="both"/>
        <w:rPr/>
      </w:pPr>
      <w:r w:rsidDel="00000000" w:rsidR="00000000" w:rsidRPr="00000000">
        <w:rPr>
          <w:rtl w:val="0"/>
        </w:rPr>
      </w:r>
    </w:p>
    <w:p w:rsidR="00000000" w:rsidDel="00000000" w:rsidP="00000000" w:rsidRDefault="00000000" w:rsidRPr="00000000" w14:paraId="000000E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0" w:right="0" w:firstLine="720"/>
        <w:jc w:val="both"/>
        <w:rPr/>
      </w:pPr>
      <w:r w:rsidDel="00000000" w:rsidR="00000000" w:rsidRPr="00000000">
        <w:rPr>
          <w:rtl w:val="0"/>
        </w:rPr>
      </w:r>
    </w:p>
    <w:p w:rsidR="00000000" w:rsidDel="00000000" w:rsidP="00000000" w:rsidRDefault="00000000" w:rsidRPr="00000000" w14:paraId="000000E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0" w:right="0" w:firstLine="720"/>
        <w:jc w:val="both"/>
        <w:rPr/>
      </w:pPr>
      <w:r w:rsidDel="00000000" w:rsidR="00000000" w:rsidRPr="00000000">
        <w:rPr>
          <w:rtl w:val="0"/>
        </w:rPr>
      </w:r>
    </w:p>
    <w:p w:rsidR="00000000" w:rsidDel="00000000" w:rsidP="00000000" w:rsidRDefault="00000000" w:rsidRPr="00000000" w14:paraId="000000E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E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E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bookmarkStart w:colFirst="0" w:colLast="0" w:name="_2xcytpi" w:id="22"/>
      <w:bookmarkEnd w:id="22"/>
      <w:r w:rsidDel="00000000" w:rsidR="00000000" w:rsidRPr="00000000">
        <w:rPr>
          <w:rFonts w:ascii="Times New Roman" w:cs="Times New Roman" w:eastAsia="Times New Roman" w:hAnsi="Times New Roman"/>
          <w:b w:val="1"/>
          <w:bCs w:val="1"/>
          <w:i w:val="0"/>
          <w:iCs w:val="0"/>
          <w:smallCaps w:val="0"/>
          <w:strike w:val="0"/>
          <w:color w:val="000000"/>
          <w:sz w:val="36"/>
          <w:szCs w:val="36"/>
          <w:highlight w:val="white"/>
          <w:u w:val="none"/>
          <w:vertAlign w:val="baseline"/>
          <w:rtl w:val="0"/>
        </w:rPr>
        <w:t xml:space="preserve">Заключение</w:t>
      </w:r>
      <w:r w:rsidDel="00000000" w:rsidR="00000000" w:rsidRPr="00000000">
        <w:rPr>
          <w:rtl w:val="0"/>
        </w:rPr>
      </w:r>
    </w:p>
    <w:p w:rsidR="00000000" w:rsidDel="00000000" w:rsidP="00000000" w:rsidRDefault="00000000" w:rsidRPr="00000000" w14:paraId="000000E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200" w:before="0" w:line="276" w:lineRule="auto"/>
        <w:ind w:left="0" w:right="0" w:firstLine="709"/>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ind w:firstLine="720"/>
        <w:rPr>
          <w:highlight w:val="white"/>
        </w:rPr>
      </w:pPr>
      <w:r w:rsidDel="00000000" w:rsidR="00000000" w:rsidRPr="00000000">
        <w:rPr>
          <w:highlight w:val="white"/>
          <w:rtl w:val="0"/>
        </w:rPr>
        <w:t xml:space="preserve">В ходе выполнения данной курсовой работы были решены следующие задачи:</w:t>
      </w:r>
    </w:p>
    <w:p w:rsidR="00000000" w:rsidDel="00000000" w:rsidP="00000000" w:rsidRDefault="00000000" w:rsidRPr="00000000" w14:paraId="000000F0">
      <w:pPr>
        <w:numPr>
          <w:ilvl w:val="0"/>
          <w:numId w:val="3"/>
        </w:numPr>
        <w:spacing w:after="0" w:lineRule="auto"/>
        <w:ind w:left="720" w:hanging="360"/>
        <w:jc w:val="left"/>
        <w:rPr>
          <w:highlight w:val="white"/>
        </w:rPr>
      </w:pPr>
      <w:r w:rsidDel="00000000" w:rsidR="00000000" w:rsidRPr="00000000">
        <w:rPr>
          <w:highlight w:val="white"/>
          <w:rtl w:val="0"/>
        </w:rPr>
        <w:t xml:space="preserve">Проведено тестирование производительности серверных фреймворков Go HTTP, Gin, FastAPI и Flask при обработке смешанных наборов данных, включающих множество мелких файлов и один крупный объект.</w:t>
      </w:r>
    </w:p>
    <w:p w:rsidR="00000000" w:rsidDel="00000000" w:rsidP="00000000" w:rsidRDefault="00000000" w:rsidRPr="00000000" w14:paraId="000000F1">
      <w:pPr>
        <w:numPr>
          <w:ilvl w:val="0"/>
          <w:numId w:val="3"/>
        </w:numPr>
        <w:spacing w:after="0" w:before="0" w:lineRule="auto"/>
        <w:ind w:left="720" w:hanging="360"/>
        <w:jc w:val="left"/>
        <w:rPr>
          <w:highlight w:val="white"/>
        </w:rPr>
      </w:pPr>
      <w:r w:rsidDel="00000000" w:rsidR="00000000" w:rsidRPr="00000000">
        <w:rPr>
          <w:highlight w:val="white"/>
          <w:rtl w:val="0"/>
        </w:rPr>
        <w:t xml:space="preserve">Оценены коэффициенты корреляции между количеством файлов, способом обработки (параллельным или последовательным) и производительностью серверов, что позволило выявить закономерности в производительности различных фреймворков при разных сценариях нагрузки.</w:t>
      </w:r>
    </w:p>
    <w:p w:rsidR="00000000" w:rsidDel="00000000" w:rsidP="00000000" w:rsidRDefault="00000000" w:rsidRPr="00000000" w14:paraId="000000F2">
      <w:pPr>
        <w:numPr>
          <w:ilvl w:val="0"/>
          <w:numId w:val="3"/>
        </w:numPr>
        <w:spacing w:after="0" w:before="0" w:lineRule="auto"/>
        <w:ind w:left="720" w:hanging="360"/>
        <w:jc w:val="left"/>
        <w:rPr>
          <w:highlight w:val="white"/>
        </w:rPr>
      </w:pPr>
      <w:r w:rsidDel="00000000" w:rsidR="00000000" w:rsidRPr="00000000">
        <w:rPr>
          <w:highlight w:val="white"/>
          <w:rtl w:val="0"/>
        </w:rPr>
        <w:t xml:space="preserve">На основе полученных данных проведен анализ отклонений в производительности серверов, как в процентах, так и в миллисекундах, для выявления наиболее стабильного фреймворка, подходящего для работы в условиях высоких нагрузок.</w:t>
      </w:r>
    </w:p>
    <w:p w:rsidR="00000000" w:rsidDel="00000000" w:rsidP="00000000" w:rsidRDefault="00000000" w:rsidRPr="00000000" w14:paraId="000000F3">
      <w:pPr>
        <w:numPr>
          <w:ilvl w:val="0"/>
          <w:numId w:val="3"/>
        </w:numPr>
        <w:spacing w:after="0" w:before="0" w:lineRule="auto"/>
        <w:ind w:left="720" w:hanging="360"/>
        <w:jc w:val="left"/>
        <w:rPr>
          <w:highlight w:val="white"/>
        </w:rPr>
      </w:pPr>
      <w:r w:rsidDel="00000000" w:rsidR="00000000" w:rsidRPr="00000000">
        <w:rPr>
          <w:highlight w:val="white"/>
          <w:rtl w:val="0"/>
        </w:rPr>
        <w:t xml:space="preserve">Выполнена визуализация результатов с использованием KNIME, что позволило наглядно представить зависимости и тренды в производительности серверов при различных сценариях работы.</w:t>
      </w:r>
    </w:p>
    <w:p w:rsidR="00000000" w:rsidDel="00000000" w:rsidP="00000000" w:rsidRDefault="00000000" w:rsidRPr="00000000" w14:paraId="000000F4">
      <w:pPr>
        <w:numPr>
          <w:ilvl w:val="0"/>
          <w:numId w:val="3"/>
        </w:numPr>
        <w:spacing w:before="0" w:lineRule="auto"/>
        <w:ind w:left="720" w:hanging="360"/>
        <w:jc w:val="left"/>
        <w:rPr>
          <w:highlight w:val="white"/>
        </w:rPr>
      </w:pPr>
      <w:r w:rsidDel="00000000" w:rsidR="00000000" w:rsidRPr="00000000">
        <w:rPr>
          <w:highlight w:val="white"/>
          <w:rtl w:val="0"/>
        </w:rPr>
        <w:t xml:space="preserve">Проанализированы и сделаны выводы о том, что Go-фреймворки (HTTP и Gin) демонстрируют наименьшие отклонения в производительности как в процентах, так и в миллисекундах, что делает их идеальными для высоконагруженных приложений, требующих стабильности при параллельной обработке данных.</w:t>
      </w:r>
    </w:p>
    <w:p w:rsidR="00000000" w:rsidDel="00000000" w:rsidP="00000000" w:rsidRDefault="00000000" w:rsidRPr="00000000" w14:paraId="000000F5">
      <w:pPr>
        <w:rPr>
          <w:highlight w:val="white"/>
        </w:rPr>
      </w:pPr>
      <w:r w:rsidDel="00000000" w:rsidR="00000000" w:rsidRPr="00000000">
        <w:rPr>
          <w:highlight w:val="white"/>
          <w:rtl w:val="0"/>
        </w:rPr>
        <w:t xml:space="preserve">Таким образом, результаты работы показали, что </w:t>
      </w:r>
      <w:r w:rsidDel="00000000" w:rsidR="00000000" w:rsidRPr="00000000">
        <w:rPr>
          <w:b w:val="1"/>
          <w:bCs w:val="1"/>
          <w:highlight w:val="white"/>
          <w:rtl w:val="0"/>
        </w:rPr>
        <w:t xml:space="preserve">Go-фреймворки</w:t>
      </w:r>
      <w:r w:rsidDel="00000000" w:rsidR="00000000" w:rsidRPr="00000000">
        <w:rPr>
          <w:highlight w:val="white"/>
          <w:rtl w:val="0"/>
        </w:rPr>
        <w:t xml:space="preserve"> являются наиболее стабильными и производительными при параллельной обработке данных, в то время как </w:t>
      </w:r>
      <w:r w:rsidDel="00000000" w:rsidR="00000000" w:rsidRPr="00000000">
        <w:rPr>
          <w:b w:val="1"/>
          <w:bCs w:val="1"/>
          <w:highlight w:val="white"/>
          <w:rtl w:val="0"/>
        </w:rPr>
        <w:t xml:space="preserve">Python-фреймворки</w:t>
      </w:r>
      <w:r w:rsidDel="00000000" w:rsidR="00000000" w:rsidRPr="00000000">
        <w:rPr>
          <w:highlight w:val="white"/>
          <w:rtl w:val="0"/>
        </w:rPr>
        <w:t xml:space="preserve"> (Flask и FastAPI) демонстрируют более высокие отклонения в производительности при высоких нагрузках, особенно при параллельной обработке. В зависимости от требований к системе (высокая нагрузка или менее интенсивная обработка), выбор фреймворка должен учитывать эти различия.</w:t>
      </w:r>
    </w:p>
    <w:p w:rsidR="00000000" w:rsidDel="00000000" w:rsidP="00000000" w:rsidRDefault="00000000" w:rsidRPr="00000000" w14:paraId="000000F6">
      <w:pPr>
        <w:rPr>
          <w:highlight w:val="white"/>
        </w:rPr>
      </w:pPr>
      <w:r w:rsidDel="00000000" w:rsidR="00000000" w:rsidRPr="00000000">
        <w:rPr>
          <w:highlight w:val="white"/>
          <w:rtl w:val="0"/>
        </w:rPr>
        <w:t xml:space="preserve">Результаты проведенного анализа могут быть полезны для разработчиков и инженеров, принимающих решения о выборе серверных технологий для приложений, где важны стабильность и предсказуемость работы при разных сценариях нагрузки.</w:t>
      </w:r>
    </w:p>
    <w:p w:rsidR="00000000" w:rsidDel="00000000" w:rsidP="00000000" w:rsidRDefault="00000000" w:rsidRPr="00000000" w14:paraId="000000F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2770" w:right="0" w:firstLine="0"/>
        <w:jc w:val="both"/>
        <w:rPr>
          <w:highlight w:val="white"/>
        </w:rPr>
      </w:pP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00" w:lineRule="auto"/>
        <w:ind w:left="0" w:right="0" w:firstLine="0"/>
        <w:jc w:val="both"/>
        <w:rPr>
          <w:rFonts w:ascii="Times New Roman" w:cs="Times New Roman" w:eastAsia="Times New Roman" w:hAnsi="Times New Roman"/>
          <w:b w:val="0"/>
          <w:bCs w:val="0"/>
          <w:i w:val="0"/>
          <w:iCs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00" w:lineRule="auto"/>
        <w:ind w:left="0" w:right="0" w:firstLine="0"/>
        <w:jc w:val="both"/>
        <w:rPr>
          <w:rFonts w:ascii="Times New Roman" w:cs="Times New Roman" w:eastAsia="Times New Roman" w:hAnsi="Times New Roman"/>
          <w:b w:val="0"/>
          <w:bCs w:val="0"/>
          <w:i w:val="0"/>
          <w:iCs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00" w:lineRule="auto"/>
        <w:ind w:left="0" w:right="0" w:firstLine="0"/>
        <w:jc w:val="both"/>
        <w:rPr>
          <w:rFonts w:ascii="Times New Roman" w:cs="Times New Roman" w:eastAsia="Times New Roman" w:hAnsi="Times New Roman"/>
          <w:b w:val="0"/>
          <w:bCs w:val="0"/>
          <w:i w:val="0"/>
          <w:iCs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00" w:lineRule="auto"/>
        <w:ind w:left="0" w:right="0" w:firstLine="0"/>
        <w:jc w:val="both"/>
        <w:rPr>
          <w:rFonts w:ascii="Times New Roman" w:cs="Times New Roman" w:eastAsia="Times New Roman" w:hAnsi="Times New Roman"/>
          <w:b w:val="0"/>
          <w:bCs w:val="0"/>
          <w:i w:val="0"/>
          <w:iCs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00" w:lineRule="auto"/>
        <w:ind w:left="0" w:right="0" w:firstLine="0"/>
        <w:jc w:val="both"/>
        <w:rPr>
          <w:rFonts w:ascii="Times New Roman" w:cs="Times New Roman" w:eastAsia="Times New Roman" w:hAnsi="Times New Roman"/>
          <w:b w:val="0"/>
          <w:bCs w:val="0"/>
          <w:i w:val="0"/>
          <w:iCs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00" w:lineRule="auto"/>
        <w:ind w:left="0" w:right="0" w:firstLine="0"/>
        <w:jc w:val="both"/>
        <w:rPr>
          <w:rFonts w:ascii="Times New Roman" w:cs="Times New Roman" w:eastAsia="Times New Roman" w:hAnsi="Times New Roman"/>
          <w:b w:val="0"/>
          <w:bCs w:val="0"/>
          <w:i w:val="0"/>
          <w:iCs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00" w:lineRule="auto"/>
        <w:ind w:left="0" w:right="0" w:firstLine="0"/>
        <w:jc w:val="both"/>
        <w:rPr>
          <w:rFonts w:ascii="Times New Roman" w:cs="Times New Roman" w:eastAsia="Times New Roman" w:hAnsi="Times New Roman"/>
          <w:b w:val="0"/>
          <w:bCs w:val="0"/>
          <w:i w:val="0"/>
          <w:iCs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00" w:lineRule="auto"/>
        <w:ind w:left="0" w:right="0" w:firstLine="0"/>
        <w:jc w:val="both"/>
        <w:rPr>
          <w:rFonts w:ascii="Times New Roman" w:cs="Times New Roman" w:eastAsia="Times New Roman" w:hAnsi="Times New Roman"/>
          <w:b w:val="0"/>
          <w:bCs w:val="0"/>
          <w:i w:val="0"/>
          <w:iCs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00" w:lineRule="auto"/>
        <w:ind w:left="0" w:right="0" w:firstLine="0"/>
        <w:jc w:val="both"/>
        <w:rPr>
          <w:rFonts w:ascii="Times New Roman" w:cs="Times New Roman" w:eastAsia="Times New Roman" w:hAnsi="Times New Roman"/>
          <w:b w:val="0"/>
          <w:bCs w:val="0"/>
          <w:i w:val="0"/>
          <w:iCs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00" w:lineRule="auto"/>
        <w:ind w:left="0" w:right="0" w:firstLine="0"/>
        <w:jc w:val="both"/>
        <w:rPr>
          <w:rFonts w:ascii="Times New Roman" w:cs="Times New Roman" w:eastAsia="Times New Roman" w:hAnsi="Times New Roman"/>
          <w:b w:val="0"/>
          <w:bCs w:val="0"/>
          <w:i w:val="0"/>
          <w:iCs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00" w:lineRule="auto"/>
        <w:ind w:left="0" w:right="0" w:firstLine="0"/>
        <w:jc w:val="both"/>
        <w:rPr>
          <w:rFonts w:ascii="Times New Roman" w:cs="Times New Roman" w:eastAsia="Times New Roman" w:hAnsi="Times New Roman"/>
          <w:b w:val="0"/>
          <w:bCs w:val="0"/>
          <w:i w:val="0"/>
          <w:iCs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00" w:lineRule="auto"/>
        <w:ind w:left="0" w:right="0" w:firstLine="0"/>
        <w:jc w:val="both"/>
        <w:rPr>
          <w:rFonts w:ascii="Times New Roman" w:cs="Times New Roman" w:eastAsia="Times New Roman" w:hAnsi="Times New Roman"/>
          <w:b w:val="0"/>
          <w:bCs w:val="0"/>
          <w:i w:val="0"/>
          <w:iCs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00" w:lineRule="auto"/>
        <w:ind w:left="0" w:right="0" w:firstLine="0"/>
        <w:jc w:val="both"/>
        <w:rPr>
          <w:rFonts w:ascii="Times New Roman" w:cs="Times New Roman" w:eastAsia="Times New Roman" w:hAnsi="Times New Roman"/>
          <w:b w:val="0"/>
          <w:bCs w:val="0"/>
          <w:i w:val="0"/>
          <w:iCs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00" w:lineRule="auto"/>
        <w:ind w:left="0" w:right="0" w:firstLine="0"/>
        <w:jc w:val="both"/>
        <w:rPr>
          <w:rFonts w:ascii="Times New Roman" w:cs="Times New Roman" w:eastAsia="Times New Roman" w:hAnsi="Times New Roman"/>
          <w:b w:val="0"/>
          <w:bCs w:val="0"/>
          <w:i w:val="0"/>
          <w:iCs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00" w:lineRule="auto"/>
        <w:ind w:left="0" w:right="0" w:firstLine="0"/>
        <w:jc w:val="both"/>
        <w:rPr>
          <w:rFonts w:ascii="Times New Roman" w:cs="Times New Roman" w:eastAsia="Times New Roman" w:hAnsi="Times New Roman"/>
          <w:b w:val="0"/>
          <w:bCs w:val="0"/>
          <w:i w:val="0"/>
          <w:iCs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00" w:lineRule="auto"/>
        <w:ind w:left="0" w:right="0" w:firstLine="0"/>
        <w:jc w:val="both"/>
        <w:rPr>
          <w:rFonts w:ascii="Times New Roman" w:cs="Times New Roman" w:eastAsia="Times New Roman" w:hAnsi="Times New Roman"/>
          <w:b w:val="0"/>
          <w:bCs w:val="0"/>
          <w:i w:val="0"/>
          <w:iCs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00" w:lineRule="auto"/>
        <w:ind w:left="0" w:right="0" w:firstLine="0"/>
        <w:jc w:val="both"/>
        <w:rPr>
          <w:rFonts w:ascii="Times New Roman" w:cs="Times New Roman" w:eastAsia="Times New Roman" w:hAnsi="Times New Roman"/>
          <w:b w:val="0"/>
          <w:bCs w:val="0"/>
          <w:i w:val="0"/>
          <w:iCs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00" w:lineRule="auto"/>
        <w:ind w:left="0" w:right="0" w:firstLine="0"/>
        <w:jc w:val="both"/>
        <w:rPr>
          <w:rFonts w:ascii="Times New Roman" w:cs="Times New Roman" w:eastAsia="Times New Roman" w:hAnsi="Times New Roman"/>
          <w:b w:val="0"/>
          <w:bCs w:val="0"/>
          <w:i w:val="0"/>
          <w:iCs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00" w:lineRule="auto"/>
        <w:ind w:left="0" w:right="0" w:firstLine="0"/>
        <w:jc w:val="both"/>
        <w:rPr>
          <w:rFonts w:ascii="Times New Roman" w:cs="Times New Roman" w:eastAsia="Times New Roman" w:hAnsi="Times New Roman"/>
          <w:b w:val="0"/>
          <w:bCs w:val="0"/>
          <w:i w:val="0"/>
          <w:iCs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00" w:lineRule="auto"/>
        <w:ind w:left="0" w:right="0" w:firstLine="0"/>
        <w:jc w:val="both"/>
        <w:rPr>
          <w:rFonts w:ascii="Times New Roman" w:cs="Times New Roman" w:eastAsia="Times New Roman" w:hAnsi="Times New Roman"/>
          <w:b w:val="0"/>
          <w:bCs w:val="0"/>
          <w:i w:val="0"/>
          <w:iCs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00" w:lineRule="auto"/>
        <w:ind w:left="0" w:right="0" w:firstLine="0"/>
        <w:jc w:val="both"/>
        <w:rPr>
          <w:rFonts w:ascii="Times New Roman" w:cs="Times New Roman" w:eastAsia="Times New Roman" w:hAnsi="Times New Roman"/>
          <w:b w:val="0"/>
          <w:bCs w:val="0"/>
          <w:i w:val="0"/>
          <w:iCs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00" w:lineRule="auto"/>
        <w:ind w:left="0" w:right="0" w:firstLine="0"/>
        <w:jc w:val="both"/>
        <w:rPr>
          <w:rFonts w:ascii="Times New Roman" w:cs="Times New Roman" w:eastAsia="Times New Roman" w:hAnsi="Times New Roman"/>
          <w:b w:val="0"/>
          <w:bCs w:val="0"/>
          <w:i w:val="0"/>
          <w:iCs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00" w:lineRule="auto"/>
        <w:ind w:left="0" w:right="0" w:firstLine="0"/>
        <w:jc w:val="both"/>
        <w:rPr>
          <w:rFonts w:ascii="Times New Roman" w:cs="Times New Roman" w:eastAsia="Times New Roman" w:hAnsi="Times New Roman"/>
          <w:b w:val="0"/>
          <w:bCs w:val="0"/>
          <w:i w:val="0"/>
          <w:iCs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00" w:lineRule="auto"/>
        <w:ind w:left="0" w:right="0" w:firstLine="0"/>
        <w:jc w:val="both"/>
        <w:rPr>
          <w:rFonts w:ascii="Times New Roman" w:cs="Times New Roman" w:eastAsia="Times New Roman" w:hAnsi="Times New Roman"/>
          <w:b w:val="0"/>
          <w:bCs w:val="0"/>
          <w:i w:val="0"/>
          <w:iCs w:val="0"/>
          <w:smallCaps w:val="0"/>
          <w:strike w:val="0"/>
          <w:color w:val="000000"/>
          <w:sz w:val="28"/>
          <w:szCs w:val="28"/>
          <w:highlight w:val="white"/>
          <w:u w:val="none"/>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00" w:lineRule="auto"/>
        <w:ind w:left="0" w:right="0" w:firstLine="0"/>
        <w:jc w:val="both"/>
        <w:rPr>
          <w:rFonts w:ascii="Times New Roman" w:cs="Times New Roman" w:eastAsia="Times New Roman" w:hAnsi="Times New Roman"/>
          <w:b w:val="0"/>
          <w:bCs w:val="0"/>
          <w:i w:val="0"/>
          <w:iCs w:val="0"/>
          <w:smallCaps w:val="0"/>
          <w:strike w:val="0"/>
          <w:color w:val="000000"/>
          <w:sz w:val="28"/>
          <w:szCs w:val="28"/>
          <w:highlight w:val="white"/>
          <w:u w:val="none"/>
          <w:vertAlign w:val="baseline"/>
        </w:rPr>
      </w:pPr>
      <w:bookmarkStart w:colFirst="0" w:colLast="0" w:name="_1ci93xb" w:id="23"/>
      <w:bookmarkEnd w:id="23"/>
      <w:r w:rsidDel="00000000" w:rsidR="00000000" w:rsidRPr="00000000">
        <w:rPr>
          <w:rtl w:val="0"/>
        </w:rPr>
      </w:r>
    </w:p>
    <w:p w:rsidR="00000000" w:rsidDel="00000000" w:rsidP="00000000" w:rsidRDefault="00000000" w:rsidRPr="00000000" w14:paraId="0000011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709"/>
        <w:jc w:val="center"/>
        <w:rPr>
          <w:b w:val="1"/>
          <w:bCs w:val="1"/>
          <w:sz w:val="36"/>
          <w:szCs w:val="36"/>
          <w:highlight w:val="white"/>
        </w:rPr>
      </w:pPr>
      <w:bookmarkStart w:colFirst="0" w:colLast="0" w:name="_3whwml4" w:id="24"/>
      <w:bookmarkEnd w:id="24"/>
      <w:r w:rsidDel="00000000" w:rsidR="00000000" w:rsidRPr="00000000">
        <w:rPr>
          <w:rFonts w:ascii="Times New Roman" w:cs="Times New Roman" w:eastAsia="Times New Roman" w:hAnsi="Times New Roman"/>
          <w:b w:val="1"/>
          <w:bCs w:val="1"/>
          <w:i w:val="0"/>
          <w:iCs w:val="0"/>
          <w:smallCaps w:val="0"/>
          <w:strike w:val="0"/>
          <w:color w:val="000000"/>
          <w:sz w:val="36"/>
          <w:szCs w:val="36"/>
          <w:highlight w:val="white"/>
          <w:u w:val="none"/>
          <w:vertAlign w:val="baseline"/>
          <w:rtl w:val="0"/>
        </w:rPr>
        <w:t xml:space="preserve">Список литературы</w:t>
      </w:r>
      <w:r w:rsidDel="00000000" w:rsidR="00000000" w:rsidRPr="00000000">
        <w:rPr>
          <w:rtl w:val="0"/>
        </w:rPr>
      </w:r>
    </w:p>
    <w:p w:rsidR="00000000" w:rsidDel="00000000" w:rsidP="00000000" w:rsidRDefault="00000000" w:rsidRPr="00000000" w14:paraId="0000011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709"/>
        <w:jc w:val="center"/>
        <w:rPr>
          <w:b w:val="1"/>
          <w:bCs w:val="1"/>
          <w:sz w:val="36"/>
          <w:szCs w:val="36"/>
          <w:highlight w:val="white"/>
        </w:rPr>
      </w:pPr>
      <w:bookmarkStart w:colFirst="0" w:colLast="0" w:name="_2bn6wsx" w:id="25"/>
      <w:bookmarkEnd w:id="25"/>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360" w:right="0" w:hanging="360"/>
        <w:jc w:val="left"/>
        <w:rPr>
          <w:rFonts w:ascii="Times New Roman" w:cs="Times New Roman" w:eastAsia="Times New Roman" w:hAnsi="Times New Roman"/>
          <w:b w:val="0"/>
          <w:bCs w:val="0"/>
          <w:i w:val="0"/>
          <w:iCs w:val="0"/>
          <w:smallCaps w:val="0"/>
          <w:strike w:val="0"/>
          <w:color w:val="000000"/>
          <w:sz w:val="28"/>
          <w:szCs w:val="28"/>
          <w:highlight w:val="white"/>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KNIME Analytics Platform: knime.com URL: </w:t>
      </w:r>
      <w:hyperlink r:id="rId10">
        <w:r w:rsidDel="00000000" w:rsidR="00000000" w:rsidRPr="00000000">
          <w:rPr>
            <w:rFonts w:ascii="Times New Roman" w:cs="Times New Roman" w:eastAsia="Times New Roman" w:hAnsi="Times New Roman"/>
            <w:b w:val="0"/>
            <w:bCs w:val="0"/>
            <w:i w:val="0"/>
            <w:iCs w:val="0"/>
            <w:smallCaps w:val="0"/>
            <w:strike w:val="0"/>
            <w:color w:val="0563c1"/>
            <w:sz w:val="28"/>
            <w:szCs w:val="28"/>
            <w:u w:val="single"/>
            <w:shd w:fill="auto" w:val="clear"/>
            <w:vertAlign w:val="baseline"/>
            <w:rtl w:val="0"/>
          </w:rPr>
          <w:t xml:space="preserve">https://www.knime.com/knime-analytics-platform</w:t>
        </w:r>
      </w:hyperlink>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(дата обращения: 09.11.2024)</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360" w:right="0" w:hanging="360"/>
        <w:jc w:val="left"/>
        <w:rPr>
          <w:u w:val="none"/>
        </w:rPr>
      </w:pPr>
      <w:r w:rsidDel="00000000" w:rsidR="00000000" w:rsidRPr="00000000">
        <w:rPr>
          <w:rtl w:val="0"/>
        </w:rPr>
        <w:t xml:space="preserve">Flask documentation: github.com URL:</w:t>
        <w:br w:type="textWrapping"/>
      </w:r>
      <w:hyperlink r:id="rId11">
        <w:r w:rsidDel="00000000" w:rsidR="00000000" w:rsidRPr="00000000">
          <w:rPr>
            <w:color w:val="1155cc"/>
            <w:u w:val="single"/>
            <w:rtl w:val="0"/>
          </w:rPr>
          <w:t xml:space="preserve">https://github.com/pallets/flask</w:t>
        </w:r>
      </w:hyperlink>
      <w:r w:rsidDel="00000000" w:rsidR="00000000" w:rsidRPr="00000000">
        <w:rPr>
          <w:rtl w:val="0"/>
        </w:rPr>
        <w:t xml:space="preserve"> (дата обращения: 07.11.2024)</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360" w:right="0" w:hanging="360"/>
        <w:jc w:val="left"/>
        <w:rPr>
          <w:u w:val="none"/>
        </w:rPr>
      </w:pPr>
      <w:r w:rsidDel="00000000" w:rsidR="00000000" w:rsidRPr="00000000">
        <w:rPr>
          <w:rtl w:val="0"/>
        </w:rPr>
        <w:t xml:space="preserve">FastAPI documentation: github.com URL:</w:t>
      </w: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360" w:right="0" w:firstLine="0"/>
        <w:jc w:val="left"/>
        <w:rPr/>
      </w:pPr>
      <w:hyperlink r:id="rId12">
        <w:r w:rsidDel="00000000" w:rsidR="00000000" w:rsidRPr="00000000">
          <w:rPr>
            <w:color w:val="1155cc"/>
            <w:u w:val="single"/>
            <w:rtl w:val="0"/>
          </w:rPr>
          <w:t xml:space="preserve">https://github.com/fastapi/fastapi</w:t>
        </w:r>
      </w:hyperlink>
      <w:r w:rsidDel="00000000" w:rsidR="00000000" w:rsidRPr="00000000">
        <w:rPr>
          <w:rtl w:val="0"/>
        </w:rPr>
        <w:t xml:space="preserve"> (дата обращения: 07.11.2024)</w:t>
      </w:r>
    </w:p>
    <w:p w:rsidR="00000000" w:rsidDel="00000000" w:rsidP="00000000" w:rsidRDefault="00000000" w:rsidRPr="00000000" w14:paraId="00000117">
      <w:pPr>
        <w:keepNext w:val="0"/>
        <w:keepLines w:val="0"/>
        <w:pageBreakBefore w:val="0"/>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360" w:right="0" w:hanging="360"/>
        <w:jc w:val="left"/>
        <w:rPr>
          <w:u w:val="none"/>
        </w:rPr>
      </w:pPr>
      <w:r w:rsidDel="00000000" w:rsidR="00000000" w:rsidRPr="00000000">
        <w:rPr>
          <w:rtl w:val="0"/>
        </w:rPr>
        <w:t xml:space="preserve">Gin documentation: github.com URL:</w:t>
      </w: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360" w:right="0" w:firstLine="0"/>
        <w:jc w:val="left"/>
        <w:rPr/>
      </w:pPr>
      <w:hyperlink r:id="rId13">
        <w:r w:rsidDel="00000000" w:rsidR="00000000" w:rsidRPr="00000000">
          <w:rPr>
            <w:color w:val="1155cc"/>
            <w:u w:val="single"/>
            <w:rtl w:val="0"/>
          </w:rPr>
          <w:t xml:space="preserve">https://github.com/gin-gonic/gin</w:t>
        </w:r>
      </w:hyperlink>
      <w:r w:rsidDel="00000000" w:rsidR="00000000" w:rsidRPr="00000000">
        <w:rPr>
          <w:rtl w:val="0"/>
        </w:rPr>
        <w:t xml:space="preserve"> (дата обращения: 07.11.2024)</w:t>
      </w:r>
    </w:p>
    <w:p w:rsidR="00000000" w:rsidDel="00000000" w:rsidP="00000000" w:rsidRDefault="00000000" w:rsidRPr="00000000" w14:paraId="00000119">
      <w:pPr>
        <w:keepNext w:val="0"/>
        <w:keepLines w:val="0"/>
        <w:pageBreakBefore w:val="0"/>
        <w:widowControl w:val="1"/>
        <w:numPr>
          <w:ilvl w:val="0"/>
          <w:numId w:val="5"/>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360" w:right="0" w:hanging="360"/>
        <w:jc w:val="left"/>
        <w:rPr>
          <w:u w:val="none"/>
        </w:rPr>
      </w:pPr>
      <w:r w:rsidDel="00000000" w:rsidR="00000000" w:rsidRPr="00000000">
        <w:rPr>
          <w:rtl w:val="0"/>
        </w:rPr>
        <w:t xml:space="preserve">Go http documentation: pkg.go.dev URL:</w:t>
      </w: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360" w:right="0" w:firstLine="0"/>
        <w:jc w:val="left"/>
        <w:rPr/>
      </w:pPr>
      <w:hyperlink r:id="rId14">
        <w:r w:rsidDel="00000000" w:rsidR="00000000" w:rsidRPr="00000000">
          <w:rPr>
            <w:color w:val="1155cc"/>
            <w:u w:val="single"/>
            <w:rtl w:val="0"/>
          </w:rPr>
          <w:t xml:space="preserve">https://pkg.go.dev/net/http</w:t>
        </w:r>
      </w:hyperlink>
      <w:r w:rsidDel="00000000" w:rsidR="00000000" w:rsidRPr="00000000">
        <w:rPr>
          <w:rtl w:val="0"/>
        </w:rPr>
        <w:t xml:space="preserve"> (дата обращения: 07.11.2024)</w:t>
      </w:r>
    </w:p>
    <w:p w:rsidR="00000000" w:rsidDel="00000000" w:rsidP="00000000" w:rsidRDefault="00000000" w:rsidRPr="00000000" w14:paraId="0000011B">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360" w:lineRule="auto"/>
        <w:ind w:left="360" w:right="0" w:firstLine="0"/>
        <w:jc w:val="left"/>
        <w:rPr>
          <w:rFonts w:ascii="Times New Roman" w:cs="Times New Roman" w:eastAsia="Times New Roman" w:hAnsi="Times New Roman"/>
          <w:b w:val="1"/>
          <w:bCs w:val="1"/>
          <w:i w:val="0"/>
          <w:iCs w:val="0"/>
          <w:smallCaps w:val="0"/>
          <w:strike w:val="0"/>
          <w:color w:val="000000"/>
          <w:sz w:val="36"/>
          <w:szCs w:val="36"/>
          <w:highlight w:val="white"/>
          <w:u w:val="none"/>
          <w:vertAlign w:val="baseline"/>
        </w:rPr>
      </w:pPr>
      <w:r w:rsidDel="00000000" w:rsidR="00000000" w:rsidRPr="00000000">
        <w:rPr>
          <w:rtl w:val="0"/>
        </w:rPr>
      </w:r>
    </w:p>
    <w:sectPr>
      <w:footerReference r:id="rId15" w:type="default"/>
      <w:pgSz w:h="16838" w:w="11906" w:orient="portrait"/>
      <w:pgMar w:bottom="1134" w:top="709" w:left="1701" w:right="851"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ungsuh"/>
  <w:font w:name="Arial"/>
  <w:font w:name="Courier New"/>
  <w:font w:name="Lazursky"/>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C">
    <w:pPr>
      <w:keepNext w:val="0"/>
      <w:keepLines w:val="0"/>
      <w:widowControl w:val="1"/>
      <w:pBdr>
        <w:top w:color="000000" w:space="0" w:sz="0" w:val="none"/>
        <w:left w:color="000000" w:space="0" w:sz="0" w:val="none"/>
        <w:bottom w:color="000000" w:space="0" w:sz="0" w:val="none"/>
        <w:right w:color="000000" w:space="0" w:sz="0" w:val="none"/>
        <w:between w:color="000000" w:space="0" w:sz="0" w:val="none"/>
      </w:pBdr>
      <w:shd w:fill="auto" w:val="clear"/>
      <w:tabs>
        <w:tab w:val="center" w:leader="none" w:pos="4677"/>
        <w:tab w:val="right" w:leader="none" w:pos="9355"/>
      </w:tabs>
      <w:spacing w:after="0" w:before="0" w:line="240" w:lineRule="auto"/>
      <w:ind w:left="0" w:right="0" w:firstLine="709"/>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360" w:hanging="360"/>
      </w:pPr>
      <w:rPr/>
    </w:lvl>
    <w:lvl w:ilvl="1">
      <w:start w:val="1"/>
      <w:numFmt w:val="lowerLetter"/>
      <w:lvlText w:val="%2."/>
      <w:lvlJc w:val="left"/>
      <w:pPr>
        <w:ind w:left="1015" w:hanging="360"/>
      </w:pPr>
      <w:rPr/>
    </w:lvl>
    <w:lvl w:ilvl="2">
      <w:start w:val="1"/>
      <w:numFmt w:val="lowerRoman"/>
      <w:lvlText w:val="%3."/>
      <w:lvlJc w:val="right"/>
      <w:pPr>
        <w:ind w:left="1735" w:hanging="180"/>
      </w:pPr>
      <w:rPr/>
    </w:lvl>
    <w:lvl w:ilvl="3">
      <w:start w:val="1"/>
      <w:numFmt w:val="decimal"/>
      <w:lvlText w:val="%4."/>
      <w:lvlJc w:val="left"/>
      <w:pPr>
        <w:ind w:left="2455" w:hanging="360"/>
      </w:pPr>
      <w:rPr/>
    </w:lvl>
    <w:lvl w:ilvl="4">
      <w:start w:val="1"/>
      <w:numFmt w:val="lowerLetter"/>
      <w:lvlText w:val="%5."/>
      <w:lvlJc w:val="left"/>
      <w:pPr>
        <w:ind w:left="3175" w:hanging="360"/>
      </w:pPr>
      <w:rPr/>
    </w:lvl>
    <w:lvl w:ilvl="5">
      <w:start w:val="1"/>
      <w:numFmt w:val="lowerRoman"/>
      <w:lvlText w:val="%6."/>
      <w:lvlJc w:val="right"/>
      <w:pPr>
        <w:ind w:left="3895" w:hanging="180"/>
      </w:pPr>
      <w:rPr/>
    </w:lvl>
    <w:lvl w:ilvl="6">
      <w:start w:val="1"/>
      <w:numFmt w:val="decimal"/>
      <w:lvlText w:val="%7."/>
      <w:lvlJc w:val="left"/>
      <w:pPr>
        <w:ind w:left="4615" w:hanging="360"/>
      </w:pPr>
      <w:rPr/>
    </w:lvl>
    <w:lvl w:ilvl="7">
      <w:start w:val="1"/>
      <w:numFmt w:val="lowerLetter"/>
      <w:lvlText w:val="%8."/>
      <w:lvlJc w:val="left"/>
      <w:pPr>
        <w:ind w:left="5335" w:hanging="360"/>
      </w:pPr>
      <w:rPr/>
    </w:lvl>
    <w:lvl w:ilvl="8">
      <w:start w:val="1"/>
      <w:numFmt w:val="lowerRoman"/>
      <w:lvlText w:val="%9."/>
      <w:lvlJc w:val="right"/>
      <w:pPr>
        <w:ind w:left="6055" w:hanging="180"/>
      </w:pPr>
      <w:rPr/>
    </w:lvl>
  </w:abstractNum>
  <w:abstractNum w:abstractNumId="6">
    <w:lvl w:ilvl="0">
      <w:start w:val="1"/>
      <w:numFmt w:val="bullet"/>
      <w:lvlText w:val="–"/>
      <w:lvlJc w:val="left"/>
      <w:pPr>
        <w:ind w:left="1429" w:hanging="360"/>
      </w:pPr>
      <w:rPr>
        <w:rFonts w:ascii="Arial" w:cs="Arial" w:eastAsia="Arial" w:hAnsi="Arial"/>
      </w:rPr>
    </w:lvl>
    <w:lvl w:ilvl="1">
      <w:start w:val="1"/>
      <w:numFmt w:val="bullet"/>
      <w:lvlText w:val="o"/>
      <w:lvlJc w:val="left"/>
      <w:pPr>
        <w:ind w:left="2149" w:hanging="360"/>
      </w:pPr>
      <w:rPr>
        <w:rFonts w:ascii="Courier New" w:cs="Courier New" w:eastAsia="Courier New" w:hAnsi="Courier New"/>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8"/>
        <w:szCs w:val="28"/>
        <w:lang w:val="ru-RU"/>
      </w:rPr>
    </w:rPrDefault>
    <w:pPrDefault>
      <w:pPr>
        <w:pBdr>
          <w:top w:color="000000" w:space="0" w:sz="0" w:val="none"/>
          <w:left w:color="000000" w:space="0" w:sz="0" w:val="none"/>
          <w:bottom w:color="000000" w:space="0" w:sz="0" w:val="none"/>
          <w:right w:color="000000" w:space="0" w:sz="0" w:val="none"/>
          <w:between w:color="000000" w:space="0" w:sz="0" w:val="none"/>
        </w:pBdr>
        <w:spacing w:after="240" w:before="24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firstLine="720"/>
    </w:pPr>
    <w:rPr>
      <w:b w:val="1"/>
      <w:bCs w:val="1"/>
    </w:rPr>
  </w:style>
  <w:style w:type="paragraph" w:styleId="Heading2">
    <w:name w:val="heading 2"/>
    <w:basedOn w:val="Normal"/>
    <w:next w:val="Normal"/>
    <w:pPr>
      <w:keepNext w:val="1"/>
      <w:keepLines w:val="1"/>
      <w:spacing w:after="0" w:before="40" w:lineRule="auto"/>
    </w:pPr>
    <w:rPr>
      <w:color w:val="2e75b5"/>
      <w:sz w:val="26"/>
      <w:szCs w:val="26"/>
    </w:rPr>
  </w:style>
  <w:style w:type="paragraph" w:styleId="Heading3">
    <w:name w:val="heading 3"/>
    <w:basedOn w:val="Normal"/>
    <w:next w:val="Normal"/>
    <w:pPr>
      <w:keepNext w:val="1"/>
      <w:keepLines w:val="1"/>
      <w:spacing w:after="0" w:before="40" w:lineRule="auto"/>
    </w:pPr>
    <w:rPr>
      <w:color w:val="1e4d78"/>
      <w:sz w:val="24"/>
      <w:szCs w:val="24"/>
    </w:rPr>
  </w:style>
  <w:style w:type="paragraph" w:styleId="Heading4">
    <w:name w:val="heading 4"/>
    <w:basedOn w:val="Normal"/>
    <w:next w:val="Normal"/>
    <w:pPr>
      <w:keepNext w:val="1"/>
      <w:keepLines w:val="1"/>
      <w:pBdr>
        <w:top w:color="000000" w:space="0" w:sz="0" w:val="none"/>
        <w:left w:color="000000" w:space="0" w:sz="0" w:val="none"/>
        <w:bottom w:color="000000" w:space="0" w:sz="0" w:val="none"/>
        <w:right w:color="000000" w:space="0" w:sz="0" w:val="none"/>
        <w:between w:color="000000" w:space="0" w:sz="0" w:val="none"/>
      </w:pBdr>
      <w:spacing w:after="40" w:before="240" w:lineRule="auto"/>
    </w:pPr>
    <w:rPr>
      <w:b w:val="1"/>
      <w:bCs w:val="1"/>
      <w:color w:val="000000"/>
      <w:sz w:val="24"/>
      <w:szCs w:val="24"/>
    </w:rPr>
  </w:style>
  <w:style w:type="paragraph" w:styleId="Heading5">
    <w:name w:val="heading 5"/>
    <w:basedOn w:val="Normal"/>
    <w:next w:val="Normal"/>
    <w:pPr>
      <w:keepNext w:val="1"/>
      <w:keepLines w:val="1"/>
      <w:pBdr>
        <w:top w:color="000000" w:space="0" w:sz="0" w:val="none"/>
        <w:left w:color="000000" w:space="0" w:sz="0" w:val="none"/>
        <w:bottom w:color="000000" w:space="0" w:sz="0" w:val="none"/>
        <w:right w:color="000000" w:space="0" w:sz="0" w:val="none"/>
        <w:between w:color="000000" w:space="0" w:sz="0" w:val="none"/>
      </w:pBdr>
      <w:spacing w:after="40" w:before="220" w:lineRule="auto"/>
    </w:pPr>
    <w:rPr>
      <w:b w:val="1"/>
      <w:bCs w:val="1"/>
      <w:color w:val="000000"/>
    </w:rPr>
  </w:style>
  <w:style w:type="paragraph" w:styleId="Heading6">
    <w:name w:val="heading 6"/>
    <w:basedOn w:val="Normal"/>
    <w:next w:val="Normal"/>
    <w:pPr>
      <w:keepNext w:val="1"/>
      <w:keepLines w:val="1"/>
      <w:pBdr>
        <w:top w:color="000000" w:space="0" w:sz="0" w:val="none"/>
        <w:left w:color="000000" w:space="0" w:sz="0" w:val="none"/>
        <w:bottom w:color="000000" w:space="0" w:sz="0" w:val="none"/>
        <w:right w:color="000000" w:space="0" w:sz="0" w:val="none"/>
        <w:between w:color="000000" w:space="0" w:sz="0" w:val="none"/>
      </w:pBdr>
      <w:spacing w:after="40" w:before="200" w:lineRule="auto"/>
    </w:pPr>
    <w:rPr>
      <w:b w:val="1"/>
      <w:bCs w:val="1"/>
      <w:color w:val="000000"/>
      <w:sz w:val="20"/>
      <w:szCs w:val="20"/>
    </w:rPr>
  </w:style>
  <w:style w:type="paragraph" w:styleId="Title">
    <w:name w:val="Title"/>
    <w:basedOn w:val="Normal"/>
    <w:next w:val="Normal"/>
    <w:pPr>
      <w:pBdr>
        <w:top w:space="0" w:sz="0" w:val="nil"/>
        <w:left w:space="0" w:sz="0" w:val="nil"/>
        <w:bottom w:space="0" w:sz="0" w:val="nil"/>
        <w:right w:space="0" w:sz="0" w:val="nil"/>
        <w:between w:space="0" w:sz="0" w:val="nil"/>
      </w:pBdr>
      <w:spacing w:after="0" w:line="276" w:lineRule="auto"/>
      <w:ind w:firstLine="709"/>
      <w:jc w:val="center"/>
    </w:pPr>
    <w:rPr>
      <w:b w:val="1"/>
      <w:bCs w:val="1"/>
      <w:sz w:val="36"/>
      <w:szCs w:val="36"/>
    </w:r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0" w:line="276" w:lineRule="auto"/>
      <w:jc w:val="left"/>
    </w:pPr>
    <w:rPr>
      <w:b w:val="1"/>
      <w:bCs w:val="1"/>
      <w:sz w:val="32"/>
      <w:szCs w:val="32"/>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pallets/flask" TargetMode="External"/><Relationship Id="rId10" Type="http://schemas.openxmlformats.org/officeDocument/2006/relationships/hyperlink" Target="https://www.knime.com/knime-analytics-platform" TargetMode="External"/><Relationship Id="rId13" Type="http://schemas.openxmlformats.org/officeDocument/2006/relationships/hyperlink" Target="https://github.com/gin-gonic/gin" TargetMode="External"/><Relationship Id="rId12" Type="http://schemas.openxmlformats.org/officeDocument/2006/relationships/hyperlink" Target="https://github.com/fastapi/fastap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footer" Target="footer1.xml"/><Relationship Id="rId14" Type="http://schemas.openxmlformats.org/officeDocument/2006/relationships/hyperlink" Target="https://pkg.go.dev/net/http" TargetMode="Externa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