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ХАРАКТЕРИСТИКА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Суворов Роман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студент 3 курса ИИТиТО ИВТ ФГБОУ ВО РГПУ им. А. И. Герцена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Суворов Роман проходил производственную практику (научно-исследовательскую работу) в отделе автоматизации и информационных технологий СПб ГБУ «ЦБС Петроградского района» в период с 03.02.2025 по 06.03.2025.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рамках практики он принимал участие в проектировании и разработке информационных сервисов для работы портала библиотек Петроградского района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https://pr-cbs.ru</w:t>
        </w:r>
      </w:hyperlink>
      <w:r w:rsidDel="00000000" w:rsidR="00000000" w:rsidRPr="00000000">
        <w:rPr>
          <w:rtl w:val="0"/>
        </w:rPr>
        <w:t xml:space="preserve">). Также он работал с системой управления задачами Yougile и участвовал в разработке Telegram-бота для автоматизации работы библиотеки.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ходе работы Роман изучил функционал Yougile, анализировал процессы обработки заявок, разрабатывал и реализовывал элементы Telegram-бота, включая регистрацию пользователей, управление заявками и интеграцию с календарем. Кроме того, он принимал участие в создании Dockerfile, настройке автосборки и деплоя.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 время прохождения практики Суворов Роман зарекомендовал себя как ответственный, исполнительный и компетентный специалист. Он проявил инициативность, умение работать в команде и высокую степень самоорганизации. Выполненная им работа и отчет заслуживают отметки «отлично».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Заместитель директора по административно-хозяйственной деятельности – заведующий отделом автоматизации и информационных технологий СПб ГБУ «ЦБС Петроградского района»</w:t>
        <w:br w:type="textWrapping"/>
      </w:r>
      <w:r w:rsidDel="00000000" w:rsidR="00000000" w:rsidRPr="00000000">
        <w:rPr>
          <w:rtl w:val="0"/>
        </w:rPr>
        <w:t xml:space="preserve"> _______________/ Кашпур К. В.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-cbs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