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건강보험료 분할납부 신청서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1985-03-02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가입자 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지역가입자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110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체납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체납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 ~ 2026-09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체납 총액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840,000원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고지서 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0000-000000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관할 지사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○○지사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분할 납부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납부 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납부 예정액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2026-11-10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140,000원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2026-12-10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140,000원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2027-01-10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140,000원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분할 납부를 요청하는 사정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한꺼번에 내기 어려운 사정을 사실대로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수입이 줄어 밀린 보험료를 한 번에 내기 어렵습니다. 6회로 나누어 매월 납부하겠으니 검토해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건강보험료의 분할 납부를 신청합니다.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24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승인 여부와 분할 횟수는 공단이 정합니다. 제출 방법과 증빙은 관할 지사에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