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실업인정일 변경 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1995-05-20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관할 고용센터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○○고용센터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변경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기존 인정일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변경일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2026-10-23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변경 사유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기존 인정일에 타 지역 기업 면접 일정이 잡힘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증빙 자료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면접 안내 메일 출력본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 예정일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2026-10-23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변경이 필요한 사정과 구직활동 내용을 구체적으로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72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10월 21일 오전 10시에 면접 일정이 확정되어 해당일 출석이 어렵습니다. 면접 안내 메일을 증빙으로 제출하겠습니다.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실업인정일의 변경을 신청합니다.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15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변경 가능 여부는 관할 고용센터가 결정합니다. 제출 전 담당자에게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