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보호자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미성년자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학교/학년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보호자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연락처(휴대폰)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동의 대상 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건강상 유의사항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알레르기, 기저질환, 복용 약물, 복장 제한 등 건강상 주의사항을 상세히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응급상황 연락 및 조치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응급연락처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응급상황 시 병원 이송 동의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사항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위 미성년자의 보호자로서 상기 활동 참가에 동의하며, 활동 중 발생할 수 있는 부상에 대해 인지하고 동의합니다.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 서명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건강상 유의사항은 반드시 상세히 기재하십시오. 미성년자의 안전을 위해 거짓 기재는 금지됩니다.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