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  실  확  인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일방당사자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타방당사자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확인 내용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확인하는 사실(계약 이행, 금전 거래, 서비스 제공, 물품 인수 등)의 구체적 내용과 일시·장소를 명확하게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4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(사실의 확인)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위 사실이 사실임을 공동으로 확인한다.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(효력)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확인서는 위 사실에 관한 증거로 사용될 수 있으며, 당사자들은 추후 동일 사실을 부인할 수 없다.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일방당사자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타방당사자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사실확인서는 법적 분쟁에서 중요한 증거가 될 수 있으므로 확인 내용을 매우 신중하게 기재하시기 바랍니다. 서명 후 추후 부인할 수 없습니다.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