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답  변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청구취지에 대한 답변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원고의 청구취지에 대한 결론(기각을 구하는 취지 등)을 간략히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청구원인에 대한 답변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원고가 주장하는 사실관계 중 인정하는 부분과 다투는 부분을 구분하여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0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답변서 부본 1부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피고 :                                        (서명 또는 인)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답변서는 참고용 서식이며, 구체적인 답변 내용과 제출 기한은 소장 부본 수령일을 기준으로 확인하고 필요시 법률 전문가의 도움을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