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1" w:before="0" w:line="312" w:lineRule="auto"/>
        <w:jc w:val="center"/>
      </w:pPr>
      <w:r>
        <w:rPr>
          <w:rFonts w:ascii="Malgun Gothic" w:hAnsi="Malgun Gothic" w:eastAsia="Malgun Gothic" w:cs="Malgun Gothic"/>
          <w:b/>
          <w:color w:val="24384F"/>
          <w:sz w:val="36"/>
        </w:rPr>
        <w:t>자  기  소  개  서</w:t>
      </w:r>
    </w:p>
    <w:p>
      <w:pPr>
        <w:spacing w:after="103" w:before="0" w:line="312" w:lineRule="auto"/>
        <w:jc w:val="left"/>
        <w:pBdr>
          <w:bottom w:val="single" w:sz="14" w:space="2" w:color="24384F"/>
        </w:pBdr>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rHeight w:val="465"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성명</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홍길동</w:t>
            </w:r>
          </w:p>
        </w:tc>
        <w:tc>
          <w:tcPr>
            <w:tcW w:type="dxa" w:w="1282"/>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생년월일</w:t>
            </w:r>
          </w:p>
        </w:tc>
        <w:tc>
          <w:tcPr>
            <w:tcW w:type="dxa" w:w="167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1998-03-21</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연락처</w:t>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010-1234-5678</w:t>
            </w:r>
          </w:p>
        </w:tc>
      </w:tr>
    </w:tbl>
    <w:p>
      <w:pPr>
        <w:spacing w:after="41" w:before="0" w:line="312" w:lineRule="auto"/>
        <w:jc w:val="left"/>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4933"/>
        <w:gridCol w:w="4933"/>
      </w:tblGrid>
      <w:tr>
        <w:trPr>
          <w:trHeight w:val="52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제목</w:t>
            </w:r>
          </w:p>
        </w:tc>
        <w:tc>
          <w:tcPr>
            <w:tcW w:type="dxa" w:w="848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배우는 것을 두려워하지 않는 사람입니다</w:t>
            </w:r>
          </w:p>
        </w:tc>
      </w:tr>
    </w:tbl>
    <w:p>
      <w:pPr>
        <w:spacing w:after="41" w:before="0" w:line="312" w:lineRule="auto"/>
        <w:jc w:val="left"/>
      </w:pPr>
      <w:r>
        <w:rPr>
          <w:rFonts w:ascii="Malgun Gothic" w:hAnsi="Malgun Gothic" w:eastAsia="Malgun Gothic" w:cs="Malgun Gothic"/>
          <w:b w:val="0"/>
          <w:sz w:val="4"/>
        </w:rPr>
      </w:r>
    </w:p>
    <w:p>
      <w:pPr>
        <w:spacing w:after="41" w:before="0" w:line="312" w:lineRule="auto"/>
        <w:jc w:val="left"/>
      </w:pPr>
      <w:r>
        <w:rPr>
          <w:rFonts w:ascii="Malgun Gothic" w:hAnsi="Malgun Gothic" w:eastAsia="Malgun Gothic" w:cs="Malgun Gothic"/>
          <w:b w:val="0"/>
          <w:color w:val="6B7280"/>
          <w:sz w:val="17"/>
        </w:rPr>
        <w:t>항목 구분 없이 성장과정, 성격, 경험 등을 자유롭게 작성하십시오. (1/2)</w:t>
      </w:r>
    </w:p>
    <w:tbl>
      <w:tblPr>
        <w:tblW w:type="auto" w:w="0"/>
        <w:jc w:val="center"/>
        <w:tblLayout w:type="fixed"/>
        <w:tblLook w:firstColumn="1" w:firstRow="1" w:lastColumn="0" w:lastRow="0" w:noHBand="0" w:noVBand="1" w:val="04A0"/>
        <w:tblLayout w:type="fixed"/>
      </w:tblPr>
      <w:tblGrid>
        <w:gridCol w:w="9866"/>
      </w:tblGrid>
      <w:tr>
        <w:trPr>
          <w:trHeight w:val="407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안녕하십니까, 지원자 홍길동입니다. 대학에서 경영학을 전공하며 줄곧 유통·물류 산업에 관심을 가져왔습니다. 3학년 때 참여한 물류센터 현장 실습에서 입출고 프로세스를 직접 눈으로 보고, 재고 관리 시스템이 현장 효율에 얼마나 큰 영향을 주는지 체감했습니다. 이 경험을 계기로 졸업 논문 역시 '중소 유통업체의 재고 관리 개선 방안'을 주제로 작성했고, 실제 소상공인 세 곳을 인터뷰해 현장의 목소리를 담았습니다. 학교 생활 동안에는 경영학과 학술동아리에서 2년간 활동하며 매 학기 기업 사례를 분석해 발표했고, 3학년 2학기에는 동아리 회장을 맡아 신입 부원 교육 프로그램을 새로 만들었습니다. 또한 교내 창업경진대회에 참가해 중고 물품 공유 플랫폼을 기획해 본선까지 진출한 경험이 있으며, 이 과정에서 시장 조사부터 사업계획서 작성, 발표까지 전 과정을 직접 수행했습니다.</w:t>
            </w:r>
          </w:p>
        </w:tc>
      </w:tr>
    </w:tbl>
    <w:p>
      <w:pPr>
        <w:spacing w:after="41" w:before="0" w:line="312" w:lineRule="auto"/>
        <w:jc w:val="left"/>
      </w:pPr>
      <w:r>
        <w:rPr>
          <w:rFonts w:ascii="Malgun Gothic" w:hAnsi="Malgun Gothic" w:eastAsia="Malgun Gothic" w:cs="Malgun Gothic"/>
          <w:b w:val="0"/>
          <w:sz w:val="4"/>
        </w:rPr>
      </w:r>
    </w:p>
    <w:p>
      <w:pPr>
        <w:spacing w:after="41" w:before="0" w:line="312" w:lineRule="auto"/>
        <w:jc w:val="left"/>
      </w:pPr>
      <w:r>
        <w:rPr>
          <w:rFonts w:ascii="Malgun Gothic" w:hAnsi="Malgun Gothic" w:eastAsia="Malgun Gothic" w:cs="Malgun Gothic"/>
          <w:b w:val="0"/>
          <w:color w:val="6B7280"/>
          <w:sz w:val="17"/>
        </w:rPr>
        <w:t>분량이 많아 이어지는 경우 여기에 계속 작성하십시오. (2/2)</w:t>
      </w:r>
    </w:p>
    <w:tbl>
      <w:tblPr>
        <w:tblW w:type="auto" w:w="0"/>
        <w:jc w:val="center"/>
        <w:tblLayout w:type="fixed"/>
        <w:tblLook w:firstColumn="1" w:firstRow="1" w:lastColumn="0" w:lastRow="0" w:noHBand="0" w:noVBand="1" w:val="04A0"/>
        <w:tblLayout w:type="fixed"/>
      </w:tblPr>
      <w:tblGrid>
        <w:gridCol w:w="9866"/>
      </w:tblGrid>
      <w:tr>
        <w:trPr>
          <w:trHeight w:val="407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귀사는 국내 유통 시장에서 효율적인 물류 네트워크를 구축해 온 회사로, 평소 업계 기사를 통해 귀사의 성장 과정을 꾸준히 지켜보며 꼭 함께 일해보고 싶다는 생각을 해 왔습니다. 특히 최근 추진하신 물류 자동화 프로젝트는 제가 학부 과정에서 다룬 주제와도 맞닿아 있어 더욱 관심이 갔습니다. 입사 후에는 현장 실습과 학회 활동을 통해 익힌 데이터 정리 능력과 문제 해결 태도를 바탕으로, 주어진 업무를 빠르게 배우고 작은 개선이라도 꾸준히 제안하는 사원이 되겠습니다. 아직 실무 경험은 부족하지만 새로운 것을 배우는 데 두려움이 없고, 맡은 일은 끝까지 책임지는 성격입니다. 입사가 확정된다면 1년 차에는 현장과 시스템을 충분히 이해하는 데 집중하고, 이후에는 제가 배운 것을 바탕으로 팀의 업무 효율을 높이는 데 기여하는 실무자로 성장하겠습니다. 감사합니다.</w:t>
            </w:r>
          </w:p>
        </w:tc>
      </w:tr>
    </w:tbl>
    <w:p>
      <w:pPr>
        <w:spacing w:after="41" w:before="0" w:line="312" w:lineRule="auto"/>
        <w:jc w:val="left"/>
      </w:pPr>
      <w:r>
        <w:rPr>
          <w:rFonts w:ascii="Malgun Gothic" w:hAnsi="Malgun Gothic" w:eastAsia="Malgun Gothic" w:cs="Malgun Gothic"/>
          <w:b w:val="0"/>
          <w:sz w:val="4"/>
        </w:rPr>
      </w:r>
    </w:p>
    <w:p>
      <w:pPr>
        <w:spacing w:after="41" w:before="0" w:line="312" w:lineRule="auto"/>
        <w:jc w:val="center"/>
      </w:pPr>
      <w:r>
        <w:rPr>
          <w:rFonts w:ascii="Malgun Gothic" w:hAnsi="Malgun Gothic" w:eastAsia="Malgun Gothic" w:cs="Malgun Gothic"/>
          <w:b w:val="0"/>
          <w:sz w:val="22"/>
        </w:rPr>
        <w:t>위 내용은 사실과 다름이 없음을 확인합니다.</w:t>
      </w:r>
    </w:p>
    <w:p>
      <w:pPr>
        <w:spacing w:after="82" w:before="82" w:line="312" w:lineRule="auto"/>
        <w:jc w:val="center"/>
      </w:pPr>
      <w:r>
        <w:rPr>
          <w:rFonts w:ascii="Malgun Gothic" w:hAnsi="Malgun Gothic" w:eastAsia="Malgun Gothic" w:cs="Malgun Gothic"/>
          <w:b w:val="0"/>
          <w:color w:val="1F5C8C"/>
          <w:sz w:val="22"/>
        </w:rPr>
        <w:t>2026 년    9 월    13 일</w:t>
      </w:r>
    </w:p>
    <w:p>
      <w:pPr>
        <w:spacing w:after="82"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지원자 : </w:t>
      </w:r>
      <w:r>
        <w:rPr>
          <w:rFonts w:ascii="Malgun Gothic" w:hAnsi="Malgun Gothic" w:eastAsia="Malgun Gothic" w:cs="Malgun Gothic"/>
          <w:b w:val="0"/>
          <w:color w:val="1F5C8C"/>
          <w:sz w:val="22"/>
        </w:rPr>
        <w:t xml:space="preserve">홍길동          </w:t>
      </w:r>
      <w:r>
        <w:rPr>
          <w:rFonts w:ascii="Malgun Gothic" w:hAnsi="Malgun Gothic" w:eastAsia="Malgun Gothic" w:cs="Malgun Gothic"/>
          <w:b w:val="0"/>
          <w:sz w:val="22"/>
        </w:rPr>
        <w:t>(서명 또는 인)</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