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위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사원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M240215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 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2026-08-18 09:40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 장소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본사 3층 마케팅팀 사무실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사건 경위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발생 경과를 시간순으로 사실대로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5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8월 18일 정기 주간보고 제출 기한인 오전 10시까지 보고서를 제출하지 못하였고, 팀장의 확인 요청을 받은 후인 오전 11시 20분에 뒤늦게 제출함.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원인 및 문제점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사건 발생의 원인과 문제점을 분석하여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8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전날 거래처 미팅 일정이 늘어나며 보고서 작성 시간을 확보하지 못했고, 업무 우선순위 조정 없이 기한에 맞추려다 제출이 지연됨.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재발 방지 대책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향후 동일한 사안이 재발하지 않도록 할 개선 방안을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8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주간보고 작성 시간을 전날 퇴근 전으로 고정하고, 외부 일정이 있는 경우 사전에 팀장에게 제출 지연 가능성을 미리 공유하기로 함.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내용은 사실과 다름이 없음을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8 월    19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확인자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기재 내용이 사실과 다른 부분이 있으면 서명 전에 정정하십시오.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