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34" w:before="0" w:line="312" w:lineRule="auto"/>
        <w:jc w:val="center"/>
      </w:pPr>
      <w:r>
        <w:rPr>
          <w:rFonts w:ascii="Malgun Gothic" w:hAnsi="Malgun Gothic" w:eastAsia="Malgun Gothic" w:cs="Malgun Gothic"/>
          <w:b/>
          <w:color w:val="24384F"/>
          <w:sz w:val="36"/>
        </w:rPr>
        <w:t>초  대  장</w:t>
      </w:r>
    </w:p>
    <w:p>
      <w:pPr>
        <w:spacing w:after="85" w:before="0" w:line="312" w:lineRule="auto"/>
        <w:jc w:val="left"/>
        <w:pBdr>
          <w:bottom w:val="single" w:sz="14" w:space="2" w:color="24384F"/>
        </w:pBdr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136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20"/>
        </w:rPr>
      </w:r>
    </w:p>
    <w:p>
      <w:pPr>
        <w:spacing w:after="34" w:before="0" w:line="312" w:lineRule="auto"/>
        <w:jc w:val="left"/>
      </w:pPr>
      <w:r>
        <w:rPr>
          <w:rFonts w:ascii="Malgun Gothic" w:hAnsi="Malgun Gothic" w:eastAsia="Malgun Gothic" w:cs="Malgun Gothic"/>
          <w:b w:val="0"/>
          <w:color w:val="6B7280"/>
          <w:sz w:val="17"/>
        </w:rPr>
        <w:t>초대 인사말 — 모시는 마음을 담아 간결하게 작성하십시오.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9866"/>
      </w:tblGrid>
      <w:tr>
        <w:trPr>
          <w:trHeight w:val="1927" w:hRule="atLeast"/>
        </w:trPr>
        <w:tc>
          <w:tcPr>
            <w:tcW w:type="dxa" w:w="9865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top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19"/>
              </w:rPr>
              <w:t>꽃피는 계절을 맞아 저희 (주)한빛커머스가 새 사무실로 이전하게 되었습니다. 바쁘신 가운데 귀한 발걸음 하시어 축하의 자리를 함께해 주시면 큰 영광이겠습니다.</w:t>
            </w:r>
          </w:p>
        </w:tc>
      </w:tr>
    </w:tbl>
    <w:p>
      <w:pPr>
        <w:spacing w:after="34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34" w:before="68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행사 안내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466"/>
        <w:gridCol w:w="2466"/>
        <w:gridCol w:w="2466"/>
        <w:gridCol w:w="2466"/>
      </w:tblGrid>
      <w:tr>
        <w:trPr>
          <w:trHeight w:val="433" w:hRule="atLeast"/>
        </w:trPr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행사명</w:t>
            </w:r>
          </w:p>
        </w:tc>
        <w:tc>
          <w:tcPr>
            <w:tcW w:type="dxa" w:w="8090"/>
            <w:gridSpan w:val="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(주)한빛커머스 사옥 이전 기념식</w:t>
            </w:r>
          </w:p>
        </w:tc>
      </w:tr>
      <w:tr>
        <w:trPr>
          <w:trHeight w:val="433" w:hRule="atLeast"/>
        </w:trPr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일시</w:t>
            </w:r>
          </w:p>
        </w:tc>
        <w:tc>
          <w:tcPr>
            <w:tcW w:type="dxa" w:w="315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2026년 10월 5일 (월요일)</w:t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시각</w:t>
            </w:r>
          </w:p>
        </w:tc>
        <w:tc>
          <w:tcPr>
            <w:tcW w:type="dxa" w:w="315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14 시 00 분</w:t>
            </w:r>
          </w:p>
        </w:tc>
      </w:tr>
      <w:tr>
        <w:trPr>
          <w:trHeight w:val="433" w:hRule="atLeast"/>
        </w:trPr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장소</w:t>
            </w:r>
          </w:p>
        </w:tc>
        <w:tc>
          <w:tcPr>
            <w:tcW w:type="dxa" w:w="8090"/>
            <w:gridSpan w:val="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한빛타워 3층 그랜드홀</w:t>
            </w:r>
          </w:p>
        </w:tc>
      </w:tr>
      <w:tr>
        <w:trPr>
          <w:trHeight w:val="433" w:hRule="atLeast"/>
        </w:trPr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주소</w:t>
            </w:r>
          </w:p>
        </w:tc>
        <w:tc>
          <w:tcPr>
            <w:tcW w:type="dxa" w:w="8090"/>
            <w:gridSpan w:val="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서울특별시 마포구 월드컵북로 100</w:t>
            </w:r>
          </w:p>
        </w:tc>
      </w:tr>
      <w:tr>
        <w:trPr>
          <w:trHeight w:val="433" w:hRule="atLeast"/>
        </w:trPr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주최(초대인)</w:t>
            </w:r>
          </w:p>
        </w:tc>
        <w:tc>
          <w:tcPr>
            <w:tcW w:type="dxa" w:w="315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(주)한빛커머스</w:t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연락처</w:t>
            </w:r>
          </w:p>
        </w:tc>
        <w:tc>
          <w:tcPr>
            <w:tcW w:type="dxa" w:w="315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010-1234-5678</w:t>
            </w:r>
          </w:p>
        </w:tc>
      </w:tr>
    </w:tbl>
    <w:p>
      <w:pPr>
        <w:spacing w:after="34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34" w:before="68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참석 안내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466"/>
        <w:gridCol w:w="2466"/>
        <w:gridCol w:w="2466"/>
        <w:gridCol w:w="2466"/>
      </w:tblGrid>
      <w:tr>
        <w:trPr>
          <w:trHeight w:val="385" w:hRule="atLeast"/>
        </w:trPr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회신 기한</w:t>
            </w:r>
          </w:p>
        </w:tc>
        <w:tc>
          <w:tcPr>
            <w:tcW w:type="dxa" w:w="315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2026-09-25까지</w:t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회신 방법</w:t>
            </w:r>
          </w:p>
        </w:tc>
        <w:tc>
          <w:tcPr>
            <w:tcW w:type="dxa" w:w="315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전화</w:t>
            </w:r>
          </w:p>
        </w:tc>
      </w:tr>
      <w:tr>
        <w:trPr>
          <w:trHeight w:val="385" w:hRule="atLeast"/>
        </w:trPr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복장</w:t>
            </w:r>
          </w:p>
        </w:tc>
        <w:tc>
          <w:tcPr>
            <w:tcW w:type="dxa" w:w="315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캐주얼</w:t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동반 인원</w:t>
            </w:r>
          </w:p>
        </w:tc>
        <w:tc>
          <w:tcPr>
            <w:tcW w:type="dxa" w:w="315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1 명</w:t>
            </w:r>
          </w:p>
        </w:tc>
      </w:tr>
      <w:tr>
        <w:trPr>
          <w:trHeight w:val="385" w:hRule="atLeast"/>
        </w:trPr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교통편·주차 안내</w:t>
            </w:r>
          </w:p>
        </w:tc>
        <w:tc>
          <w:tcPr>
            <w:tcW w:type="dxa" w:w="8090"/>
            <w:gridSpan w:val="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지하철 6호선 마포구청역 2번 출구, 건물 지하 주차장 무료 이용</w:t>
            </w:r>
          </w:p>
        </w:tc>
      </w:tr>
    </w:tbl>
    <w:p>
      <w:pPr>
        <w:spacing w:after="34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34" w:before="68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초대 명단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973"/>
        <w:gridCol w:w="1973"/>
        <w:gridCol w:w="1973"/>
        <w:gridCol w:w="1973"/>
        <w:gridCol w:w="1973"/>
      </w:tblGrid>
      <w:tr>
        <w:trPr>
          <w:trHeight w:val="385" w:hRule="atLeast"/>
        </w:trPr>
        <w:tc>
          <w:tcPr>
            <w:tcW w:type="dxa" w:w="78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No</w:t>
            </w:r>
          </w:p>
        </w:tc>
        <w:tc>
          <w:tcPr>
            <w:tcW w:type="dxa" w:w="236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성함</w:t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관계</w:t>
            </w:r>
          </w:p>
        </w:tc>
        <w:tc>
          <w:tcPr>
            <w:tcW w:type="dxa" w:w="217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연락처</w:t>
            </w:r>
          </w:p>
        </w:tc>
        <w:tc>
          <w:tcPr>
            <w:tcW w:type="dxa" w:w="2565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회신 여부</w:t>
            </w:r>
          </w:p>
        </w:tc>
      </w:tr>
      <w:tr>
        <w:trPr>
          <w:trHeight w:val="385" w:hRule="atLeast"/>
        </w:trPr>
        <w:tc>
          <w:tcPr>
            <w:tcW w:type="dxa" w:w="78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1</w:t>
            </w:r>
          </w:p>
        </w:tc>
        <w:tc>
          <w:tcPr>
            <w:tcW w:type="dxa" w:w="236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김서연</w:t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친구</w:t>
            </w:r>
          </w:p>
        </w:tc>
        <w:tc>
          <w:tcPr>
            <w:tcW w:type="dxa" w:w="217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010-2222-3333</w:t>
            </w:r>
          </w:p>
        </w:tc>
        <w:tc>
          <w:tcPr>
            <w:tcW w:type="dxa" w:w="2565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참석</w:t>
            </w:r>
          </w:p>
        </w:tc>
      </w:tr>
      <w:tr>
        <w:trPr>
          <w:trHeight w:val="385" w:hRule="atLeast"/>
        </w:trPr>
        <w:tc>
          <w:tcPr>
            <w:tcW w:type="dxa" w:w="78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2</w:t>
            </w:r>
          </w:p>
        </w:tc>
        <w:tc>
          <w:tcPr>
            <w:tcW w:type="dxa" w:w="236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이수현</w:t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동료</w:t>
            </w:r>
          </w:p>
        </w:tc>
        <w:tc>
          <w:tcPr>
            <w:tcW w:type="dxa" w:w="217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010-3333-4444</w:t>
            </w:r>
          </w:p>
        </w:tc>
        <w:tc>
          <w:tcPr>
            <w:tcW w:type="dxa" w:w="2565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참석</w:t>
            </w:r>
          </w:p>
        </w:tc>
      </w:tr>
      <w:tr>
        <w:trPr>
          <w:trHeight w:val="385" w:hRule="atLeast"/>
        </w:trPr>
        <w:tc>
          <w:tcPr>
            <w:tcW w:type="dxa" w:w="78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3</w:t>
            </w:r>
          </w:p>
        </w:tc>
        <w:tc>
          <w:tcPr>
            <w:tcW w:type="dxa" w:w="236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박민준</w:t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거래처</w:t>
            </w:r>
          </w:p>
        </w:tc>
        <w:tc>
          <w:tcPr>
            <w:tcW w:type="dxa" w:w="217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010-4444-5555</w:t>
            </w:r>
          </w:p>
        </w:tc>
        <w:tc>
          <w:tcPr>
            <w:tcW w:type="dxa" w:w="2565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미정</w:t>
            </w:r>
          </w:p>
        </w:tc>
      </w:tr>
      <w:tr>
        <w:trPr>
          <w:trHeight w:val="385" w:hRule="atLeast"/>
        </w:trPr>
        <w:tc>
          <w:tcPr>
            <w:tcW w:type="dxa" w:w="78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36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17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565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</w:tbl>
    <w:p>
      <w:pPr>
        <w:spacing w:after="34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34" w:before="0" w:line="312" w:lineRule="auto"/>
        <w:jc w:val="left"/>
      </w:pPr>
      <w:r>
        <w:rPr>
          <w:rFonts w:ascii="Malgun Gothic" w:hAnsi="Malgun Gothic" w:eastAsia="Malgun Gothic" w:cs="Malgun Gothic"/>
          <w:b w:val="0"/>
          <w:color w:val="6B7280"/>
          <w:sz w:val="17"/>
        </w:rPr>
        <w:t>기타 안내사항 — 식사 제공, 선물 사양, 우천 시 안내 등을 기재하십시오.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9866"/>
      </w:tblGrid>
      <w:tr>
        <w:trPr>
          <w:trHeight w:val="867" w:hRule="atLeast"/>
        </w:trPr>
        <w:tc>
          <w:tcPr>
            <w:tcW w:type="dxa" w:w="9865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top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19"/>
              </w:rPr>
              <w:t>행사 후 다과가 준비되어 있습니다. 별도 화환이나 선물은 정중히 사양하며, 우천 시에도 행사는 정상 진행됩니다.</w:t>
            </w:r>
          </w:p>
        </w:tc>
      </w:tr>
    </w:tbl>
    <w:p>
      <w:pPr>
        <w:spacing w:after="34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68" w:before="68" w:line="312" w:lineRule="auto"/>
        <w:jc w:val="center"/>
      </w:pPr>
      <w:r>
        <w:rPr>
          <w:rFonts w:ascii="Malgun Gothic" w:hAnsi="Malgun Gothic" w:eastAsia="Malgun Gothic" w:cs="Malgun Gothic"/>
          <w:b w:val="0"/>
          <w:color w:val="1F5C8C"/>
          <w:sz w:val="22"/>
        </w:rPr>
        <w:t>2026 년    9 월    13 일</w:t>
      </w:r>
    </w:p>
    <w:p>
      <w:pPr>
        <w:spacing w:after="68" w:before="0" w:line="312" w:lineRule="auto"/>
        <w:jc w:val="right"/>
      </w:pPr>
      <w:r>
        <w:rPr>
          <w:rFonts w:ascii="Malgun Gothic" w:hAnsi="Malgun Gothic" w:eastAsia="Malgun Gothic" w:cs="Malgun Gothic"/>
          <w:b w:val="0"/>
          <w:sz w:val="22"/>
        </w:rPr>
      </w:r>
      <w:r>
        <w:rPr>
          <w:rFonts w:ascii="Malgun Gothic" w:hAnsi="Malgun Gothic" w:eastAsia="Malgun Gothic" w:cs="Malgun Gothic"/>
          <w:b w:val="0"/>
          <w:sz w:val="22"/>
        </w:rPr>
        <w:t xml:space="preserve">초대인 : </w:t>
      </w:r>
      <w:r>
        <w:rPr>
          <w:rFonts w:ascii="Malgun Gothic" w:hAnsi="Malgun Gothic" w:eastAsia="Malgun Gothic" w:cs="Malgun Gothic"/>
          <w:b w:val="0"/>
          <w:color w:val="1F5C8C"/>
          <w:sz w:val="22"/>
        </w:rPr>
        <w:t xml:space="preserve">박민준          </w:t>
      </w:r>
      <w:r>
        <w:rPr>
          <w:rFonts w:ascii="Malgun Gothic" w:hAnsi="Malgun Gothic" w:eastAsia="Malgun Gothic" w:cs="Malgun Gothic"/>
          <w:b w:val="0"/>
          <w:sz w:val="22"/>
        </w:rPr>
        <w:t>(서명 또는 인)</w:t>
      </w:r>
    </w:p>
    <w:p>
      <w:pPr>
        <w:spacing w:after="0" w:before="51" w:line="312" w:lineRule="auto"/>
        <w:jc w:val="left"/>
      </w:pPr>
      <w:r>
        <w:rPr>
          <w:rFonts w:ascii="Malgun Gothic" w:hAnsi="Malgun Gothic" w:eastAsia="Malgun Gothic" w:cs="Malgun Gothic"/>
          <w:b w:val="0"/>
          <w:color w:val="6B7280"/>
          <w:sz w:val="17"/>
        </w:rPr>
        <w:t>※ 발송 전 날짜와 요일, 장소명과 주소가 정확한지 다시 확인하십시오.</w:t>
      </w:r>
    </w:p>
    <w:sectPr w:rsidR="00FC693F" w:rsidRPr="0006063C" w:rsidSect="00034616">
      <w:footerReference w:type="default" r:id="rId9"/>
      <w:pgSz w:w="11906" w:h="16838"/>
      <w:pgMar w:top="1020" w:right="1020" w:bottom="102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</w:pPr>
    <w:r>
      <w:rPr>
        <w:rFonts w:ascii="Malgun Gothic" w:hAnsi="Malgun Gothic" w:eastAsia="Malgun Gothic" w:cs="Malgun Gothic"/>
        <w:b w:val="0"/>
        <w:color w:val="6B7280"/>
        <w:sz w:val="15"/>
      </w:rPr>
      <w:t>무료서식 다운로드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 w:eastAsia="Malgun Goth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