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표준근로계약서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근로계약을 체결하고 이를 성실히 이행할 것을 약정한다.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1998-02-17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(근로계약기간)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근로개시일은 20    년    월    일로 하고, 근로계약기간은 기간의 정함을 두지 않는다.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수습기간은 근로개시일부터      개월로 하며, 수습기간 중 임금은 통상임금의      %로 한다. (수습기간을 두지 않는 경우 기재 생략)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(근무장소 및 업무내용)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근무장소 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업무내용 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사업주는 업무상 필요에 따라 근로자의 동의를 얻어 근무장소 또는 업무내용을 변경할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(소정근로시간 및 휴게시간)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소정근로시간은 1일      시간, 1주      시간으로 하며, 시작시각은      시      분, 종료시각은      시      분으로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휴게시간은 근로시간 중      시      분부터      시      분까지로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연장·야간·휴일근로는 근로자의 동의를 받아 실시하며, 1주 12시간을 초과하지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(근무일 및 주휴일)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근무일은 매주      일(      요일 ~      요일)로 하고, 주휴일은 매주      요일로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제5조 (임금)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기본급(월/일/시간)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2,500,000원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상여금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연장근로수당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시급의 150%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야간근로수당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시급의 150%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휴일근로수당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시급의 150%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식대 100,000원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25일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임금은 근로자에게 직접 지급하며, 근로자가 동의한 경우 본인 명의 예금계좌로 입금한다.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지급일이 휴일인 경우 그 전일에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(연차유급휴가)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연차유급휴가는 근로기준법이 정하는 바에 따라 부여한다.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(사회보험 적용)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고용보험, 산재보험, 국민연금, 건강보험에 모두 가입한다. (해당 없는 항목은 삭선 처리)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(근로계약서 교부)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사업주는 본 근로계약을 체결함과 동시에 본 계약서 1부를 근로자에게 교부한다.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(기타)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않은 사항은 근로기준법 및 취업규칙에 따른다.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기간제·단시간 근로자는 계약기간과 근로일별 근로시간을 반드시 별도로 명시해야 하며, 연소근로자(18세 미만)는 친권자 동의서와 가족관계증명서가 필요합니다.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