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임차권 양도계약서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양도인과 양수인은 아래 임차권의 양도에 관하여 다음과 같이 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양도인(현 임차인)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양수인(신 임차인)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목적물 및 원 임대차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임대차 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2024-05-01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임대차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2024.05.01~2027.04.30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50,000,000원 (금 오천만원)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차임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800,000원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양도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 승계액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50,000,000원 (금 오천만원)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권리금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10,000,000원 (금 일천만원)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일정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양도일에 전액 지급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(양도의 합의)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양도인은 임차권을 양수인에게 양도하고, 양수인은 이를 양수하여 위 원 임대차계약상 임차인의 지위를 승계하기로 합의한다.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(임대인의 동의)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 양도계약은 임대인의 서면 동의를 받은 경우에 한하여 효력이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(보증금 반환청구권의 이전)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 임대차계약의 보증금 반환청구권은 양도일부터 양수인에게 이전되며, 임대인은 양수인에게 보증금을 반환한다.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(연체 채무의 정산)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양도일 이전에 발생한 연체 차임·관리비 등은 양도인이 정산하며, 양도일 이후의 채무는 양수인이 부담한다.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(원상회복 의무의 승계)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양수인은 원 임대차계약에 따른 원상회복 의무를 그대로 승계한다.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(해제)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중대한 사항을 숨기거나 이 계약을 위반한 경우 상대방은 이 계약을 해제할 수 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임대인 동의란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 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임대인(동의)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임대인의 서면 동의 없는 임차권 양도는 원 임대차계약의 해지 사유가 될 수 있으므로 사전에 동의를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