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회  의  록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회의명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2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참석자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논의 및 결정사항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논의 내용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결정사항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후속조치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회의 주재자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