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여행계획표</w:t>
      </w:r>
    </w:p>
    <w:p>
      <w:pPr>
        <w:spacing w:after="9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여행 기본정보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여행지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여행기간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출발일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복귀일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인원 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예산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원</w:t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동반자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숙소 정보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일자별 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장소/활동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이동수단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비용(원)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9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준비물 체크리스트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□ 확인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□ 구매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5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5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여행 출발 1주일 전부터 준비물을 확인하고, 여행 중 기상 변화와 일정 변동에 대비하여 계획을 조정하십시오.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