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分公司的风格的风格大方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AA5F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2016-09-23T15:01:59Z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