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BE4A90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8A46B6" w:rsidP="002E5835">
      <w:r>
        <w:rPr>
          <w:b/>
        </w:rPr>
        <w:t>Page2 (New Portfolio – Portfolio Details)</w:t>
      </w:r>
      <w:r w:rsidR="002A63FC">
        <w:rPr>
          <w:b/>
        </w:rPr>
        <w:t>:</w:t>
      </w:r>
      <w:r w:rsidR="002E5835">
        <w:rPr>
          <w:b/>
        </w:rPr>
        <w:t xml:space="preserve"> </w:t>
      </w:r>
      <w:r w:rsidR="00B82052">
        <w:rPr>
          <w:b/>
        </w:rPr>
        <w:t>(Front End Url</w:t>
      </w:r>
      <w:r w:rsidR="00C44721">
        <w:rPr>
          <w:b/>
        </w:rPr>
        <w:t>:</w:t>
      </w:r>
      <w:hyperlink r:id="rId5" w:history="1">
        <w:r w:rsidR="00C44721">
          <w:rPr>
            <w:rStyle w:val="Hyperlink"/>
          </w:rPr>
          <w:t>http://35.200.128.183:8088/page1/Page2</w:t>
        </w:r>
      </w:hyperlink>
      <w:r w:rsidR="002E5835">
        <w:t>)</w:t>
      </w:r>
    </w:p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C44721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180DD4F" wp14:editId="1F63C335">
            <wp:extent cx="2242868" cy="486053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85" cy="48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21" w:rsidRDefault="00C44721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518BC6F" wp14:editId="182B3D42">
            <wp:extent cx="2147977" cy="2130884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456" cy="21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0276C4">
      <w:pPr>
        <w:jc w:val="center"/>
        <w:rPr>
          <w:b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lastRenderedPageBreak/>
        <w:t xml:space="preserve">Technical </w:t>
      </w:r>
      <w:r w:rsidR="00B75397" w:rsidRPr="00EE11F5">
        <w:rPr>
          <w:b/>
        </w:rPr>
        <w:t>Explanations (</w:t>
      </w:r>
      <w:r w:rsidR="00B75397">
        <w:rPr>
          <w:b/>
        </w:rPr>
        <w:t>Front End and Back End)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2E5835" w:rsidRDefault="00D93606" w:rsidP="002E5835">
      <w:pPr>
        <w:pStyle w:val="ListParagraph"/>
        <w:rPr>
          <w:b/>
        </w:rPr>
      </w:pPr>
      <w:r>
        <w:rPr>
          <w:b/>
        </w:rPr>
        <w:t>In Page1</w:t>
      </w:r>
      <w:r w:rsidR="00DB6270">
        <w:rPr>
          <w:b/>
        </w:rPr>
        <w:t xml:space="preserve">.tsx, Please </w:t>
      </w:r>
      <w:r w:rsidR="00FF3EE8">
        <w:rPr>
          <w:b/>
        </w:rPr>
        <w:t>see the below two code snippets</w:t>
      </w:r>
      <w:r w:rsidR="005A7057">
        <w:rPr>
          <w:b/>
        </w:rPr>
        <w:t>:</w:t>
      </w:r>
    </w:p>
    <w:p w:rsidR="00FF3EE8" w:rsidRDefault="00FF3EE8" w:rsidP="002E5835">
      <w:pPr>
        <w:pStyle w:val="ListParagraph"/>
        <w:rPr>
          <w:b/>
        </w:rPr>
      </w:pPr>
    </w:p>
    <w:p w:rsidR="00FF3EE8" w:rsidRDefault="00FF3EE8" w:rsidP="002E5835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3E0BE27" wp14:editId="1471F7E6">
            <wp:extent cx="4678239" cy="520172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341" cy="52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E8" w:rsidRDefault="00FF3EE8" w:rsidP="002E5835">
      <w:pPr>
        <w:pStyle w:val="ListParagraph"/>
        <w:rPr>
          <w:b/>
        </w:rPr>
      </w:pPr>
    </w:p>
    <w:p w:rsidR="00C27CF4" w:rsidRDefault="003F7978" w:rsidP="00C27CF4">
      <w:pPr>
        <w:pStyle w:val="ListParagraph"/>
        <w:rPr>
          <w:b/>
        </w:rPr>
      </w:pPr>
      <w:r>
        <w:rPr>
          <w:b/>
        </w:rPr>
        <w:t xml:space="preserve">In the above code snippet, you can see that we have </w:t>
      </w:r>
      <w:r w:rsidR="005D24A4">
        <w:rPr>
          <w:b/>
        </w:rPr>
        <w:t xml:space="preserve">used IonSegment and IonSegmentButton to make the &lt;img&gt; tag clickable and we are saving the click event values in the variables with the help of </w:t>
      </w:r>
      <w:r w:rsidR="007F2CC2">
        <w:rPr>
          <w:b/>
        </w:rPr>
        <w:t>assignRisk (</w:t>
      </w:r>
      <w:r w:rsidR="005D24A4">
        <w:rPr>
          <w:b/>
        </w:rPr>
        <w:t>) function.</w:t>
      </w:r>
      <w:r w:rsidR="007F2CC2" w:rsidRPr="00C27CF4">
        <w:rPr>
          <w:b/>
        </w:rPr>
        <w:t xml:space="preserve"> After that we are doing post request with the help of those variables (Conservative, Moderate, Aggressive,) We</w:t>
      </w:r>
      <w:r w:rsidR="005D24A4" w:rsidRPr="00C27CF4">
        <w:rPr>
          <w:b/>
        </w:rPr>
        <w:t xml:space="preserve"> are doing this for “Risk”, “Nature of Investment”</w:t>
      </w:r>
      <w:r w:rsidR="007F2CC2" w:rsidRPr="00C27CF4">
        <w:rPr>
          <w:b/>
        </w:rPr>
        <w:t xml:space="preserve"> and “Asset class”.</w:t>
      </w:r>
      <w:r w:rsidR="00C27CF4">
        <w:rPr>
          <w:b/>
        </w:rPr>
        <w:t xml:space="preserve"> Please see the below given code.</w:t>
      </w:r>
    </w:p>
    <w:p w:rsidR="00C27CF4" w:rsidRDefault="00C27CF4" w:rsidP="00C27CF4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6E2F4A6" wp14:editId="58580425">
            <wp:extent cx="3418152" cy="44943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614" cy="45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F4" w:rsidRDefault="00C27CF4" w:rsidP="00C27CF4">
      <w:pPr>
        <w:pStyle w:val="ListParagraph"/>
        <w:rPr>
          <w:b/>
        </w:rPr>
      </w:pPr>
    </w:p>
    <w:p w:rsidR="00C27CF4" w:rsidRDefault="00C27CF4" w:rsidP="00C27CF4">
      <w:pPr>
        <w:pStyle w:val="ListParagraph"/>
        <w:rPr>
          <w:b/>
        </w:rPr>
      </w:pPr>
    </w:p>
    <w:p w:rsidR="00C27CF4" w:rsidRDefault="00C27CF4" w:rsidP="00C27CF4">
      <w:pPr>
        <w:pStyle w:val="ListParagraph"/>
        <w:rPr>
          <w:b/>
        </w:rPr>
      </w:pPr>
    </w:p>
    <w:p w:rsidR="003F7978" w:rsidRPr="00C27CF4" w:rsidRDefault="007F2CC2" w:rsidP="00C27CF4">
      <w:pPr>
        <w:pStyle w:val="ListParagraph"/>
        <w:rPr>
          <w:b/>
        </w:rPr>
      </w:pPr>
      <w:r w:rsidRPr="00C27CF4">
        <w:rPr>
          <w:b/>
        </w:rPr>
        <w:t xml:space="preserve"> For “Enter Capital Amount” and “Next Investment After”, we </w:t>
      </w:r>
      <w:r w:rsidR="00C27CF4" w:rsidRPr="00C27CF4">
        <w:rPr>
          <w:b/>
        </w:rPr>
        <w:t>are normally putting the value and doing the post request.</w:t>
      </w:r>
    </w:p>
    <w:p w:rsidR="00C27CF4" w:rsidRDefault="00C27CF4" w:rsidP="002E5835">
      <w:pPr>
        <w:pStyle w:val="ListParagraph"/>
        <w:rPr>
          <w:b/>
        </w:rPr>
      </w:pPr>
    </w:p>
    <w:p w:rsidR="00C27CF4" w:rsidRDefault="00C27CF4" w:rsidP="002E5835">
      <w:pPr>
        <w:pStyle w:val="ListParagraph"/>
        <w:rPr>
          <w:b/>
        </w:rPr>
      </w:pPr>
    </w:p>
    <w:p w:rsidR="005A7057" w:rsidRDefault="00C27CF4" w:rsidP="002E5835">
      <w:pPr>
        <w:pStyle w:val="ListParagraph"/>
        <w:rPr>
          <w:b/>
        </w:rPr>
      </w:pPr>
      <w:r>
        <w:rPr>
          <w:b/>
        </w:rPr>
        <w:t>Now Let’s look at our function which performs the POST request.</w:t>
      </w:r>
    </w:p>
    <w:p w:rsidR="00B82052" w:rsidRPr="00C27CF4" w:rsidRDefault="00C27CF4" w:rsidP="00C27CF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0B17F7A7" wp14:editId="398FBF2F">
            <wp:extent cx="6099175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576" cy="27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5" w:rsidRDefault="00EE11F5" w:rsidP="002E5835">
      <w:pPr>
        <w:rPr>
          <w:b/>
        </w:rPr>
      </w:pPr>
    </w:p>
    <w:p w:rsidR="002E5835" w:rsidRDefault="00EE11F5" w:rsidP="002E5835">
      <w:pPr>
        <w:rPr>
          <w:b/>
        </w:rPr>
      </w:pPr>
      <w:r>
        <w:rPr>
          <w:b/>
        </w:rPr>
        <w:t xml:space="preserve">As you </w:t>
      </w:r>
      <w:r w:rsidR="00C27CF4">
        <w:rPr>
          <w:b/>
        </w:rPr>
        <w:t>can see above, there is one url</w:t>
      </w:r>
      <w:r>
        <w:rPr>
          <w:b/>
        </w:rPr>
        <w:t>:</w:t>
      </w:r>
    </w:p>
    <w:p w:rsidR="00A539DE" w:rsidRPr="00A539DE" w:rsidRDefault="00A539DE" w:rsidP="00A539DE">
      <w:pPr>
        <w:pStyle w:val="HTMLPreformatted"/>
        <w:shd w:val="clear" w:color="auto" w:fill="FFFFFF"/>
        <w:rPr>
          <w:color w:val="080808"/>
        </w:rPr>
      </w:pPr>
      <w:hyperlink r:id="rId11" w:history="1">
        <w:r w:rsidRPr="00B240AD">
          <w:rPr>
            <w:rStyle w:val="Hyperlink"/>
            <w:b/>
          </w:rPr>
          <w:t>http://127.0.0.1:8000/clientinformation/</w:t>
        </w:r>
      </w:hyperlink>
      <w:r w:rsidR="00EE11F5">
        <w:rPr>
          <w:b/>
        </w:rPr>
        <w:t xml:space="preserve"> --</w:t>
      </w:r>
      <w:r w:rsidR="00EE11F5" w:rsidRPr="00EE11F5">
        <w:rPr>
          <w:b/>
        </w:rPr>
        <w:sym w:font="Wingdings" w:char="F0E0"/>
      </w:r>
      <w:r w:rsidR="00EE11F5">
        <w:rPr>
          <w:b/>
        </w:rPr>
        <w:t xml:space="preserve"> </w:t>
      </w:r>
      <w:r>
        <w:rPr>
          <w:color w:val="000000"/>
        </w:rPr>
        <w:t xml:space="preserve">This url calls </w:t>
      </w:r>
      <w:r w:rsidRPr="00A539DE">
        <w:rPr>
          <w:b/>
          <w:color w:val="000000"/>
        </w:rPr>
        <w:t>ClientInformationAPI</w:t>
      </w:r>
      <w:r>
        <w:rPr>
          <w:color w:val="000000"/>
        </w:rPr>
        <w:t xml:space="preserve"> which with the help of </w:t>
      </w:r>
      <w:r w:rsidRPr="00A539DE">
        <w:rPr>
          <w:b/>
          <w:color w:val="000000"/>
        </w:rPr>
        <w:t>ClientInformationSerializer</w:t>
      </w:r>
      <w:r>
        <w:rPr>
          <w:color w:val="000000"/>
        </w:rPr>
        <w:t xml:space="preserve"> saves the data into the </w:t>
      </w:r>
      <w:r w:rsidRPr="00A539DE">
        <w:rPr>
          <w:b/>
          <w:color w:val="000000"/>
        </w:rPr>
        <w:t>ClientInformation</w:t>
      </w:r>
      <w:r>
        <w:rPr>
          <w:color w:val="000000"/>
        </w:rPr>
        <w:t xml:space="preserve"> model Database in the post method. Please see the below code snippets of </w:t>
      </w:r>
      <w:r w:rsidRPr="00A539DE">
        <w:rPr>
          <w:b/>
          <w:color w:val="000000"/>
        </w:rPr>
        <w:t>1)</w:t>
      </w:r>
      <w:r>
        <w:rPr>
          <w:color w:val="000000"/>
        </w:rPr>
        <w:t xml:space="preserve"> </w:t>
      </w:r>
      <w:r w:rsidRPr="00A539DE">
        <w:rPr>
          <w:b/>
          <w:color w:val="000000"/>
        </w:rPr>
        <w:t>ClientInformationAPI</w:t>
      </w:r>
      <w:r>
        <w:rPr>
          <w:b/>
          <w:color w:val="000000"/>
        </w:rPr>
        <w:t xml:space="preserve">, 2) </w:t>
      </w:r>
      <w:r w:rsidRPr="00A539DE">
        <w:rPr>
          <w:b/>
          <w:color w:val="000000"/>
        </w:rPr>
        <w:t>ClientInformationSerializer</w:t>
      </w:r>
      <w:r>
        <w:rPr>
          <w:b/>
          <w:color w:val="000000"/>
        </w:rPr>
        <w:t xml:space="preserve"> and 3) </w:t>
      </w:r>
      <w:r w:rsidRPr="00A539DE">
        <w:rPr>
          <w:b/>
          <w:color w:val="000000"/>
        </w:rPr>
        <w:t>ClientInformation</w:t>
      </w:r>
      <w:r>
        <w:rPr>
          <w:b/>
          <w:color w:val="000000"/>
        </w:rPr>
        <w:t xml:space="preserve"> model.</w:t>
      </w:r>
    </w:p>
    <w:p w:rsidR="00492C88" w:rsidRDefault="00492C88" w:rsidP="00EE11F5">
      <w:pPr>
        <w:rPr>
          <w:b/>
        </w:rPr>
      </w:pPr>
    </w:p>
    <w:p w:rsidR="00A539DE" w:rsidRDefault="00A539DE" w:rsidP="00EE11F5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3953A1A0" wp14:editId="35263B7C">
            <wp:extent cx="4209691" cy="2775057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655" cy="27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DE" w:rsidRDefault="00A539DE" w:rsidP="00EE11F5">
      <w:pPr>
        <w:rPr>
          <w:color w:val="000000"/>
        </w:rPr>
      </w:pPr>
      <w:r>
        <w:rPr>
          <w:color w:val="000000"/>
        </w:rPr>
        <w:t>**********************************************************************************</w:t>
      </w:r>
    </w:p>
    <w:p w:rsidR="00A539DE" w:rsidRDefault="00A539DE" w:rsidP="00EE11F5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28A929D9" wp14:editId="7153E175">
            <wp:extent cx="6209479" cy="87989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9121" cy="8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DE" w:rsidRDefault="00A539DE" w:rsidP="00EE11F5">
      <w:pPr>
        <w:rPr>
          <w:color w:val="000000"/>
        </w:rPr>
      </w:pPr>
      <w:r>
        <w:rPr>
          <w:color w:val="000000"/>
        </w:rPr>
        <w:t>**********************************************************************************</w:t>
      </w:r>
      <w:bookmarkStart w:id="0" w:name="_GoBack"/>
      <w:bookmarkEnd w:id="0"/>
    </w:p>
    <w:p w:rsidR="008B7829" w:rsidRDefault="00A539DE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B806389" wp14:editId="34D8E2DF">
            <wp:extent cx="6264184" cy="2147978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8237" cy="21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29" w:rsidRPr="00DA201C" w:rsidRDefault="008B7829" w:rsidP="00DA201C">
      <w:pPr>
        <w:rPr>
          <w:b/>
        </w:rPr>
      </w:pPr>
    </w:p>
    <w:p w:rsidR="00EE11F5" w:rsidRDefault="00EE11F5" w:rsidP="00DA201C">
      <w:pPr>
        <w:rPr>
          <w:b/>
        </w:rPr>
      </w:pPr>
    </w:p>
    <w:p w:rsidR="00DA201C" w:rsidRPr="00DA201C" w:rsidRDefault="00DA201C" w:rsidP="00DA201C">
      <w:pPr>
        <w:rPr>
          <w:b/>
        </w:rPr>
      </w:pPr>
    </w:p>
    <w:sectPr w:rsidR="00DA201C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D17"/>
    <w:multiLevelType w:val="hybridMultilevel"/>
    <w:tmpl w:val="573AB980"/>
    <w:lvl w:ilvl="0" w:tplc="5B400AD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1A10FE"/>
    <w:rsid w:val="00290382"/>
    <w:rsid w:val="002A63FC"/>
    <w:rsid w:val="002C3ADE"/>
    <w:rsid w:val="002E5835"/>
    <w:rsid w:val="0039557A"/>
    <w:rsid w:val="003F7978"/>
    <w:rsid w:val="003F7B45"/>
    <w:rsid w:val="004330F1"/>
    <w:rsid w:val="00451E04"/>
    <w:rsid w:val="00492C88"/>
    <w:rsid w:val="004F0315"/>
    <w:rsid w:val="005A7057"/>
    <w:rsid w:val="005D24A4"/>
    <w:rsid w:val="00601D14"/>
    <w:rsid w:val="006119B9"/>
    <w:rsid w:val="006C08F2"/>
    <w:rsid w:val="00712481"/>
    <w:rsid w:val="00784388"/>
    <w:rsid w:val="007F2CC2"/>
    <w:rsid w:val="00836B6A"/>
    <w:rsid w:val="008A46B6"/>
    <w:rsid w:val="008B7829"/>
    <w:rsid w:val="008E3024"/>
    <w:rsid w:val="00915C6D"/>
    <w:rsid w:val="009922D8"/>
    <w:rsid w:val="00A539DE"/>
    <w:rsid w:val="00A94924"/>
    <w:rsid w:val="00B0264A"/>
    <w:rsid w:val="00B75397"/>
    <w:rsid w:val="00B82052"/>
    <w:rsid w:val="00B95E3D"/>
    <w:rsid w:val="00BE4A90"/>
    <w:rsid w:val="00C255E6"/>
    <w:rsid w:val="00C27CF4"/>
    <w:rsid w:val="00C44721"/>
    <w:rsid w:val="00CC1417"/>
    <w:rsid w:val="00D51DB5"/>
    <w:rsid w:val="00D93606"/>
    <w:rsid w:val="00DA201C"/>
    <w:rsid w:val="00DB6270"/>
    <w:rsid w:val="00EE11F5"/>
    <w:rsid w:val="00F532B7"/>
    <w:rsid w:val="00F65C15"/>
    <w:rsid w:val="00FB7278"/>
    <w:rsid w:val="00FE3F69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8DB6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clientinformation/" TargetMode="External"/><Relationship Id="rId5" Type="http://schemas.openxmlformats.org/officeDocument/2006/relationships/hyperlink" Target="http://35.200.128.183:8088/page1/Page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25</cp:revision>
  <dcterms:created xsi:type="dcterms:W3CDTF">2020-04-17T06:19:00Z</dcterms:created>
  <dcterms:modified xsi:type="dcterms:W3CDTF">2020-07-11T22:48:00Z</dcterms:modified>
</cp:coreProperties>
</file>