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87409F" w:rsidP="002E5835">
      <w:r>
        <w:rPr>
          <w:b/>
        </w:rPr>
        <w:t>Page (38</w:t>
      </w:r>
      <w:r w:rsidR="0014083E">
        <w:rPr>
          <w:b/>
        </w:rPr>
        <w:t>)</w:t>
      </w:r>
      <w:r w:rsidR="002E5835">
        <w:rPr>
          <w:b/>
        </w:rPr>
        <w:t xml:space="preserve">: </w:t>
      </w:r>
      <w:r>
        <w:rPr>
          <w:b/>
        </w:rPr>
        <w:t>Sign Up (Front End Url</w:t>
      </w:r>
      <w:r w:rsidR="002E5835">
        <w:rPr>
          <w:b/>
        </w:rPr>
        <w:t>:</w:t>
      </w:r>
      <w:r w:rsidRPr="0087409F">
        <w:t xml:space="preserve"> </w:t>
      </w:r>
      <w:hyperlink r:id="rId5" w:history="1">
        <w:r>
          <w:rPr>
            <w:rStyle w:val="Hyperlink"/>
          </w:rPr>
          <w:t>http://localhost:8100/page38/page38</w:t>
        </w:r>
      </w:hyperlink>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87409F" w:rsidP="002E5835">
      <w:pPr>
        <w:rPr>
          <w:b/>
        </w:rPr>
      </w:pPr>
      <w:r>
        <w:rPr>
          <w:noProof/>
          <w:lang w:eastAsia="en-IN"/>
        </w:rPr>
        <w:drawing>
          <wp:inline distT="0" distB="0" distL="0" distR="0" wp14:anchorId="6DFD2E99" wp14:editId="619E905F">
            <wp:extent cx="2467410" cy="52448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6962" cy="5307678"/>
                    </a:xfrm>
                    <a:prstGeom prst="rect">
                      <a:avLst/>
                    </a:prstGeom>
                  </pic:spPr>
                </pic:pic>
              </a:graphicData>
            </a:graphic>
          </wp:inline>
        </w:drawing>
      </w:r>
    </w:p>
    <w:p w:rsidR="000276C4" w:rsidRDefault="000276C4" w:rsidP="000276C4">
      <w:pPr>
        <w:jc w:val="center"/>
        <w:rPr>
          <w:b/>
        </w:rPr>
      </w:pPr>
    </w:p>
    <w:p w:rsidR="002E5835" w:rsidRDefault="002E5835" w:rsidP="002E5835">
      <w:pPr>
        <w:rPr>
          <w:b/>
        </w:rPr>
      </w:pP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EE11F5">
        <w:rPr>
          <w:b/>
        </w:rPr>
        <w:t>:</w:t>
      </w:r>
    </w:p>
    <w:p w:rsidR="002E5835" w:rsidRDefault="002E5835" w:rsidP="002E5835">
      <w:pPr>
        <w:pStyle w:val="ListParagraph"/>
        <w:rPr>
          <w:b/>
        </w:rPr>
      </w:pPr>
    </w:p>
    <w:p w:rsidR="005A7057" w:rsidRPr="00326F80" w:rsidRDefault="002E5835" w:rsidP="00326F80">
      <w:pPr>
        <w:pStyle w:val="ListParagraph"/>
        <w:rPr>
          <w:b/>
        </w:rPr>
      </w:pPr>
      <w:r>
        <w:rPr>
          <w:b/>
        </w:rPr>
        <w:t>In Page3</w:t>
      </w:r>
      <w:r w:rsidR="00326F80">
        <w:rPr>
          <w:b/>
        </w:rPr>
        <w:t>8</w:t>
      </w:r>
      <w:r>
        <w:rPr>
          <w:b/>
        </w:rPr>
        <w:t>.t</w:t>
      </w:r>
      <w:r w:rsidR="00326F80">
        <w:rPr>
          <w:b/>
        </w:rPr>
        <w:t>sx, we are calling following one</w:t>
      </w:r>
      <w:r>
        <w:rPr>
          <w:b/>
        </w:rPr>
        <w:t xml:space="preserve"> API</w:t>
      </w:r>
      <w:r w:rsidR="005A7057">
        <w:rPr>
          <w:b/>
        </w:rPr>
        <w:t>:</w:t>
      </w:r>
    </w:p>
    <w:p w:rsidR="00EE11F5" w:rsidRDefault="00326F80" w:rsidP="001545A9">
      <w:pPr>
        <w:pStyle w:val="HTMLPreformatted"/>
        <w:numPr>
          <w:ilvl w:val="0"/>
          <w:numId w:val="7"/>
        </w:numPr>
        <w:shd w:val="clear" w:color="auto" w:fill="FFFFFF"/>
        <w:rPr>
          <w:color w:val="000000"/>
        </w:rPr>
      </w:pPr>
      <w:r w:rsidRPr="00326F80">
        <w:rPr>
          <w:color w:val="000000"/>
        </w:rPr>
        <w:t>UserCreate</w:t>
      </w:r>
      <w:r w:rsidR="00DA201C">
        <w:rPr>
          <w:color w:val="000000"/>
        </w:rPr>
        <w:t>: see view.py python file from BackEnd</w:t>
      </w:r>
    </w:p>
    <w:p w:rsidR="001545A9" w:rsidRDefault="001545A9" w:rsidP="001545A9">
      <w:pPr>
        <w:pStyle w:val="HTMLPreformatted"/>
        <w:shd w:val="clear" w:color="auto" w:fill="FFFFFF"/>
        <w:ind w:left="720"/>
        <w:rPr>
          <w:color w:val="000000"/>
        </w:rPr>
      </w:pPr>
    </w:p>
    <w:p w:rsidR="001545A9" w:rsidRDefault="001545A9" w:rsidP="001545A9">
      <w:pPr>
        <w:pStyle w:val="HTMLPreformatted"/>
        <w:shd w:val="clear" w:color="auto" w:fill="FFFFFF"/>
        <w:ind w:left="720"/>
        <w:rPr>
          <w:color w:val="080808"/>
        </w:rPr>
      </w:pPr>
      <w:r>
        <w:rPr>
          <w:noProof/>
        </w:rPr>
        <w:lastRenderedPageBreak/>
        <w:drawing>
          <wp:inline distT="0" distB="0" distL="0" distR="0" wp14:anchorId="165A1735" wp14:editId="2307F526">
            <wp:extent cx="5972473" cy="16649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6450" cy="1671654"/>
                    </a:xfrm>
                    <a:prstGeom prst="rect">
                      <a:avLst/>
                    </a:prstGeom>
                  </pic:spPr>
                </pic:pic>
              </a:graphicData>
            </a:graphic>
          </wp:inline>
        </w:drawing>
      </w:r>
    </w:p>
    <w:p w:rsidR="00EE11F5" w:rsidRDefault="00EE11F5" w:rsidP="002E5835">
      <w:pPr>
        <w:pStyle w:val="ListParagraph"/>
        <w:rPr>
          <w:b/>
        </w:rPr>
      </w:pPr>
    </w:p>
    <w:p w:rsidR="005A7057" w:rsidRDefault="005A7057" w:rsidP="002E5835">
      <w:pPr>
        <w:pStyle w:val="ListParagraph"/>
        <w:rPr>
          <w:b/>
        </w:rPr>
      </w:pPr>
    </w:p>
    <w:p w:rsidR="00EE11F5" w:rsidRDefault="00EE11F5" w:rsidP="002E5835">
      <w:pPr>
        <w:rPr>
          <w:b/>
        </w:rPr>
      </w:pPr>
    </w:p>
    <w:p w:rsidR="002E5835" w:rsidRDefault="001545A9" w:rsidP="002E5835">
      <w:pPr>
        <w:rPr>
          <w:b/>
        </w:rPr>
      </w:pPr>
      <w:r>
        <w:rPr>
          <w:b/>
        </w:rPr>
        <w:t>As you can see above, there is one url</w:t>
      </w:r>
      <w:r w:rsidR="00EE11F5">
        <w:rPr>
          <w:b/>
        </w:rPr>
        <w:t>:</w:t>
      </w:r>
    </w:p>
    <w:p w:rsidR="00EE11F5" w:rsidRPr="00EE11F5" w:rsidRDefault="00046AF0" w:rsidP="00EE11F5">
      <w:pPr>
        <w:pStyle w:val="ListParagraph"/>
        <w:numPr>
          <w:ilvl w:val="0"/>
          <w:numId w:val="5"/>
        </w:numPr>
        <w:rPr>
          <w:b/>
        </w:rPr>
      </w:pPr>
      <w:hyperlink r:id="rId8" w:history="1">
        <w:r w:rsidR="001545A9" w:rsidRPr="00C0271A">
          <w:rPr>
            <w:rStyle w:val="Hyperlink"/>
            <w:b/>
          </w:rPr>
          <w:t>http://127.0.0.1:8000/api/</w:t>
        </w:r>
      </w:hyperlink>
      <w:r w:rsidR="001545A9">
        <w:rPr>
          <w:b/>
        </w:rPr>
        <w:t xml:space="preserve">users  </w:t>
      </w:r>
      <w:r w:rsidR="00EE11F5">
        <w:rPr>
          <w:b/>
        </w:rPr>
        <w:t xml:space="preserve"> --</w:t>
      </w:r>
      <w:r w:rsidR="00EE11F5" w:rsidRPr="00EE11F5">
        <w:rPr>
          <w:b/>
        </w:rPr>
        <w:sym w:font="Wingdings" w:char="F0E0"/>
      </w:r>
      <w:r w:rsidR="00EE11F5">
        <w:rPr>
          <w:b/>
        </w:rPr>
        <w:t xml:space="preserve"> </w:t>
      </w:r>
      <w:r w:rsidR="00F82B2F" w:rsidRPr="00326F80">
        <w:rPr>
          <w:color w:val="000000"/>
        </w:rPr>
        <w:t>UserCreate</w:t>
      </w:r>
    </w:p>
    <w:p w:rsidR="00EE11F5" w:rsidRPr="001545A9" w:rsidRDefault="00EE11F5" w:rsidP="001545A9">
      <w:pPr>
        <w:ind w:left="360"/>
        <w:rPr>
          <w:b/>
        </w:rPr>
      </w:pPr>
    </w:p>
    <w:p w:rsidR="00EE11F5" w:rsidRDefault="00F82B2F" w:rsidP="00EE11F5">
      <w:pPr>
        <w:rPr>
          <w:color w:val="000000"/>
        </w:rPr>
      </w:pPr>
      <w:r>
        <w:rPr>
          <w:b/>
        </w:rPr>
        <w:t>In</w:t>
      </w:r>
      <w:r w:rsidR="00EE11F5">
        <w:rPr>
          <w:b/>
        </w:rPr>
        <w:t xml:space="preserve"> </w:t>
      </w:r>
      <w:r w:rsidRPr="00326F80">
        <w:rPr>
          <w:color w:val="000000"/>
        </w:rPr>
        <w:t>UserCreate</w:t>
      </w:r>
      <w:r>
        <w:rPr>
          <w:color w:val="000000"/>
        </w:rPr>
        <w:t xml:space="preserve"> API</w:t>
      </w:r>
      <w:r w:rsidR="00EE11F5">
        <w:rPr>
          <w:color w:val="000000"/>
        </w:rPr>
        <w:t xml:space="preserve">, we are </w:t>
      </w:r>
      <w:r>
        <w:rPr>
          <w:color w:val="000000"/>
        </w:rPr>
        <w:t>doing a “POST” request for email, username and password with the help of “UserSerializer”. While doing the post request for Sign Up, we are also saving the phone Number in “UserProfile” model with the user_id.</w:t>
      </w:r>
    </w:p>
    <w:p w:rsidR="00EE11F5" w:rsidRDefault="00EE11F5" w:rsidP="00EE11F5">
      <w:pPr>
        <w:rPr>
          <w:color w:val="000000"/>
        </w:rPr>
      </w:pPr>
    </w:p>
    <w:p w:rsidR="00EE11F5" w:rsidRDefault="00F82B2F" w:rsidP="00EE11F5">
      <w:pPr>
        <w:rPr>
          <w:color w:val="000000"/>
        </w:rPr>
      </w:pPr>
      <w:r>
        <w:rPr>
          <w:noProof/>
          <w:lang w:eastAsia="en-IN"/>
        </w:rPr>
        <w:drawing>
          <wp:inline distT="0" distB="0" distL="0" distR="0" wp14:anchorId="09F77E62" wp14:editId="1BE88D74">
            <wp:extent cx="4264799" cy="312276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231" cy="3129669"/>
                    </a:xfrm>
                    <a:prstGeom prst="rect">
                      <a:avLst/>
                    </a:prstGeom>
                  </pic:spPr>
                </pic:pic>
              </a:graphicData>
            </a:graphic>
          </wp:inline>
        </w:drawing>
      </w:r>
    </w:p>
    <w:p w:rsidR="00F82B2F" w:rsidRDefault="00F82B2F" w:rsidP="00EE11F5">
      <w:pPr>
        <w:rPr>
          <w:color w:val="000000"/>
        </w:rPr>
      </w:pPr>
    </w:p>
    <w:p w:rsidR="00F82B2F" w:rsidRDefault="00F82B2F" w:rsidP="00EE11F5">
      <w:pPr>
        <w:rPr>
          <w:color w:val="000000"/>
        </w:rPr>
      </w:pPr>
      <w:r>
        <w:rPr>
          <w:noProof/>
          <w:lang w:eastAsia="en-IN"/>
        </w:rPr>
        <w:lastRenderedPageBreak/>
        <w:drawing>
          <wp:inline distT="0" distB="0" distL="0" distR="0" wp14:anchorId="1D11945B" wp14:editId="53867C38">
            <wp:extent cx="4675435" cy="2389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00" cy="2394406"/>
                    </a:xfrm>
                    <a:prstGeom prst="rect">
                      <a:avLst/>
                    </a:prstGeom>
                  </pic:spPr>
                </pic:pic>
              </a:graphicData>
            </a:graphic>
          </wp:inline>
        </w:drawing>
      </w:r>
    </w:p>
    <w:p w:rsidR="00EE11F5" w:rsidRDefault="00F82B2F" w:rsidP="00EE11F5">
      <w:pPr>
        <w:rPr>
          <w:color w:val="000000"/>
        </w:rPr>
      </w:pPr>
      <w:r>
        <w:rPr>
          <w:color w:val="000000"/>
        </w:rPr>
        <w:t>After the successful registration, the unique token will be generated</w:t>
      </w:r>
      <w:r w:rsidR="00342537">
        <w:rPr>
          <w:color w:val="000000"/>
        </w:rPr>
        <w:t xml:space="preserve"> for that user which will be used in OTP verification and throughout the application functionality with the help of localStorage() function.</w:t>
      </w:r>
    </w:p>
    <w:p w:rsidR="00342537" w:rsidRDefault="00342537" w:rsidP="00EE11F5">
      <w:pPr>
        <w:rPr>
          <w:color w:val="000000"/>
        </w:rPr>
      </w:pPr>
    </w:p>
    <w:p w:rsidR="00342537" w:rsidRDefault="00342537" w:rsidP="00EE11F5">
      <w:pPr>
        <w:rPr>
          <w:color w:val="000000"/>
        </w:rPr>
      </w:pPr>
      <w:r>
        <w:rPr>
          <w:color w:val="000000"/>
        </w:rPr>
        <w:t>Look at the response of the API call below:</w:t>
      </w:r>
    </w:p>
    <w:p w:rsidR="00342537" w:rsidRDefault="00342537" w:rsidP="00EE11F5">
      <w:pPr>
        <w:rPr>
          <w:color w:val="000000"/>
        </w:rPr>
      </w:pPr>
      <w:r>
        <w:rPr>
          <w:noProof/>
          <w:lang w:eastAsia="en-IN"/>
        </w:rPr>
        <w:drawing>
          <wp:inline distT="0" distB="0" distL="0" distR="0" wp14:anchorId="31D1DFAF" wp14:editId="34DF39F1">
            <wp:extent cx="4509220" cy="167352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615" cy="1686290"/>
                    </a:xfrm>
                    <a:prstGeom prst="rect">
                      <a:avLst/>
                    </a:prstGeom>
                  </pic:spPr>
                </pic:pic>
              </a:graphicData>
            </a:graphic>
          </wp:inline>
        </w:drawing>
      </w:r>
    </w:p>
    <w:p w:rsidR="00046AF0" w:rsidRDefault="00046AF0" w:rsidP="00EE11F5">
      <w:pPr>
        <w:rPr>
          <w:color w:val="000000"/>
        </w:rPr>
      </w:pPr>
    </w:p>
    <w:p w:rsidR="00046AF0" w:rsidRDefault="00046AF0" w:rsidP="00EE11F5">
      <w:pPr>
        <w:rPr>
          <w:color w:val="000000"/>
        </w:rPr>
      </w:pPr>
      <w:r>
        <w:rPr>
          <w:color w:val="000000"/>
        </w:rPr>
        <w:t>DONE !!!!</w:t>
      </w:r>
      <w:bookmarkStart w:id="0" w:name="_GoBack"/>
      <w:bookmarkEnd w:id="0"/>
    </w:p>
    <w:p w:rsidR="00DA201C" w:rsidRDefault="00DA201C" w:rsidP="00EE11F5">
      <w:pPr>
        <w:rPr>
          <w:color w:val="000000"/>
        </w:rPr>
      </w:pPr>
    </w:p>
    <w:p w:rsidR="008B7829" w:rsidRDefault="008B7829" w:rsidP="00DA201C">
      <w:pPr>
        <w:rPr>
          <w:b/>
        </w:rPr>
      </w:pPr>
    </w:p>
    <w:p w:rsidR="008B7829" w:rsidRPr="00DA201C" w:rsidRDefault="008B7829" w:rsidP="00DA201C">
      <w:pPr>
        <w:rPr>
          <w:b/>
        </w:rPr>
      </w:pPr>
    </w:p>
    <w:p w:rsidR="00EE11F5" w:rsidRDefault="00EE11F5" w:rsidP="00DA201C">
      <w:pPr>
        <w:rPr>
          <w:b/>
        </w:rPr>
      </w:pPr>
    </w:p>
    <w:p w:rsidR="00DA201C" w:rsidRPr="00DA201C" w:rsidRDefault="00DA201C" w:rsidP="00DA201C">
      <w:pPr>
        <w:rPr>
          <w:b/>
        </w:rPr>
      </w:pPr>
    </w:p>
    <w:sectPr w:rsidR="00DA201C"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276C4"/>
    <w:rsid w:val="00046AF0"/>
    <w:rsid w:val="0014083E"/>
    <w:rsid w:val="001545A9"/>
    <w:rsid w:val="001A10FE"/>
    <w:rsid w:val="00290382"/>
    <w:rsid w:val="002C3ADE"/>
    <w:rsid w:val="002E5835"/>
    <w:rsid w:val="00326F80"/>
    <w:rsid w:val="00342537"/>
    <w:rsid w:val="0039557A"/>
    <w:rsid w:val="003F7B45"/>
    <w:rsid w:val="004330F1"/>
    <w:rsid w:val="00451E04"/>
    <w:rsid w:val="004F0315"/>
    <w:rsid w:val="005574A2"/>
    <w:rsid w:val="005A7057"/>
    <w:rsid w:val="006119B9"/>
    <w:rsid w:val="006C08F2"/>
    <w:rsid w:val="00712481"/>
    <w:rsid w:val="00784388"/>
    <w:rsid w:val="00836B6A"/>
    <w:rsid w:val="0087409F"/>
    <w:rsid w:val="008B7829"/>
    <w:rsid w:val="00915C6D"/>
    <w:rsid w:val="009922D8"/>
    <w:rsid w:val="00B0264A"/>
    <w:rsid w:val="00B95E3D"/>
    <w:rsid w:val="00C255E6"/>
    <w:rsid w:val="00CC1417"/>
    <w:rsid w:val="00D51DB5"/>
    <w:rsid w:val="00DA201C"/>
    <w:rsid w:val="00DE72A7"/>
    <w:rsid w:val="00EE11F5"/>
    <w:rsid w:val="00F65C15"/>
    <w:rsid w:val="00F82B2F"/>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A50D"/>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semiHidden/>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100/page38/page3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24</cp:revision>
  <dcterms:created xsi:type="dcterms:W3CDTF">2020-04-17T06:19:00Z</dcterms:created>
  <dcterms:modified xsi:type="dcterms:W3CDTF">2020-06-24T10:31:00Z</dcterms:modified>
</cp:coreProperties>
</file>