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06B89" w:rsidRPr="00F05084" w:rsidRDefault="00F05084">
      <w:pPr>
        <w:rPr>
          <w:sz w:val="32"/>
          <w:lang w:val="es-CL"/>
        </w:rPr>
      </w:pPr>
      <w:r w:rsidRPr="00F05084">
        <w:rPr>
          <w:sz w:val="32"/>
          <w:lang w:val="es-CL"/>
        </w:rPr>
        <w:t xml:space="preserve">Análisis </w:t>
      </w:r>
      <w:r>
        <w:rPr>
          <w:sz w:val="32"/>
          <w:lang w:val="es-CL"/>
        </w:rPr>
        <w:t xml:space="preserve">de Caso de Uso </w:t>
      </w:r>
      <w:proofErr w:type="spellStart"/>
      <w:r w:rsidR="000D6097">
        <w:rPr>
          <w:sz w:val="32"/>
          <w:lang w:val="es-CL"/>
        </w:rPr>
        <w:t>Rih</w:t>
      </w:r>
      <w:proofErr w:type="spellEnd"/>
      <w:r w:rsidR="000D6097">
        <w:rPr>
          <w:sz w:val="32"/>
          <w:lang w:val="es-CL"/>
        </w:rPr>
        <w:t xml:space="preserve"> Project</w:t>
      </w:r>
      <w:bookmarkStart w:id="0" w:name="_GoBack"/>
      <w:bookmarkEnd w:id="0"/>
    </w:p>
    <w:p w:rsidR="00D06B89" w:rsidRDefault="00D06B89">
      <w:pPr>
        <w:rPr>
          <w:lang w:val="es-CL"/>
        </w:rPr>
      </w:pPr>
    </w:p>
    <w:p w:rsidR="00D06B89" w:rsidRDefault="00A65E9D">
      <w:pPr>
        <w:rPr>
          <w:b/>
          <w:bCs/>
          <w:i/>
          <w:iCs/>
          <w:sz w:val="36"/>
          <w:lang w:val="es-CL"/>
        </w:rPr>
      </w:pPr>
      <w:r w:rsidRPr="00F05084">
        <w:rPr>
          <w:b/>
          <w:bCs/>
          <w:i/>
          <w:iCs/>
          <w:sz w:val="36"/>
          <w:u w:val="single"/>
          <w:lang w:val="es-CL"/>
        </w:rPr>
        <w:t>Casos</w:t>
      </w:r>
      <w:r w:rsidRPr="00F05084">
        <w:rPr>
          <w:rFonts w:eastAsia="Times New Roman" w:cs="Times New Roman"/>
          <w:b/>
          <w:bCs/>
          <w:i/>
          <w:iCs/>
          <w:sz w:val="36"/>
          <w:u w:val="single"/>
          <w:lang w:val="es-CL"/>
        </w:rPr>
        <w:t xml:space="preserve"> </w:t>
      </w:r>
      <w:r w:rsidRPr="00F05084">
        <w:rPr>
          <w:b/>
          <w:bCs/>
          <w:i/>
          <w:iCs/>
          <w:sz w:val="36"/>
          <w:u w:val="single"/>
          <w:lang w:val="es-CL"/>
        </w:rPr>
        <w:t>de</w:t>
      </w:r>
      <w:r w:rsidRPr="00F05084">
        <w:rPr>
          <w:rFonts w:eastAsia="Times New Roman" w:cs="Times New Roman"/>
          <w:b/>
          <w:bCs/>
          <w:i/>
          <w:iCs/>
          <w:sz w:val="36"/>
          <w:u w:val="single"/>
          <w:lang w:val="es-CL"/>
        </w:rPr>
        <w:t xml:space="preserve"> </w:t>
      </w:r>
      <w:r w:rsidR="00F05084">
        <w:rPr>
          <w:b/>
          <w:bCs/>
          <w:i/>
          <w:iCs/>
          <w:sz w:val="36"/>
          <w:u w:val="single"/>
          <w:lang w:val="es-CL"/>
        </w:rPr>
        <w:t>Uso</w:t>
      </w:r>
      <w:r w:rsidR="00F05084">
        <w:rPr>
          <w:b/>
          <w:bCs/>
          <w:i/>
          <w:iCs/>
          <w:sz w:val="36"/>
          <w:lang w:val="es-CL"/>
        </w:rPr>
        <w:t xml:space="preserve"> (Formato Alto nivel)</w:t>
      </w:r>
    </w:p>
    <w:p w:rsidR="00F05084" w:rsidRDefault="00F05084" w:rsidP="001C0420">
      <w:pPr>
        <w:jc w:val="both"/>
        <w:rPr>
          <w:b/>
          <w:bCs/>
          <w:i/>
          <w:iCs/>
          <w:sz w:val="36"/>
          <w:lang w:val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F05084" w:rsidTr="0050446E">
        <w:tc>
          <w:tcPr>
            <w:tcW w:w="5056" w:type="dxa"/>
          </w:tcPr>
          <w:p w:rsidR="00F05084" w:rsidRPr="00D90755" w:rsidRDefault="00F05084" w:rsidP="001C0420">
            <w:pPr>
              <w:jc w:val="both"/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t>Caso de Uso</w:t>
            </w:r>
          </w:p>
        </w:tc>
        <w:tc>
          <w:tcPr>
            <w:tcW w:w="5056" w:type="dxa"/>
          </w:tcPr>
          <w:p w:rsidR="00F05084" w:rsidRDefault="00F05084" w:rsidP="001C0420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Enviar Datos</w:t>
            </w:r>
          </w:p>
        </w:tc>
      </w:tr>
      <w:tr w:rsidR="00F05084" w:rsidRPr="0069160C" w:rsidTr="0050446E">
        <w:tc>
          <w:tcPr>
            <w:tcW w:w="5056" w:type="dxa"/>
          </w:tcPr>
          <w:p w:rsidR="00F05084" w:rsidRPr="00D90755" w:rsidRDefault="00F05084" w:rsidP="001C0420">
            <w:pPr>
              <w:jc w:val="both"/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t>Actores</w:t>
            </w:r>
          </w:p>
        </w:tc>
        <w:tc>
          <w:tcPr>
            <w:tcW w:w="5056" w:type="dxa"/>
          </w:tcPr>
          <w:p w:rsidR="00F05084" w:rsidRPr="0069160C" w:rsidRDefault="00916FB8" w:rsidP="001C0420">
            <w:pPr>
              <w:jc w:val="both"/>
            </w:pPr>
            <w:r w:rsidRPr="0069160C">
              <w:t>Smart Meter</w:t>
            </w:r>
            <w:r w:rsidR="0069160C">
              <w:t xml:space="preserve"> </w:t>
            </w:r>
            <w:r w:rsidR="0069160C" w:rsidRPr="0069160C">
              <w:t>(SM)</w:t>
            </w:r>
            <w:r w:rsidRPr="0069160C">
              <w:t xml:space="preserve"> / Sink</w:t>
            </w:r>
            <w:r w:rsidR="0069160C">
              <w:t xml:space="preserve"> </w:t>
            </w:r>
            <w:r w:rsidRPr="0069160C">
              <w:t>(Gateway)</w:t>
            </w:r>
          </w:p>
        </w:tc>
      </w:tr>
      <w:tr w:rsidR="00F05084" w:rsidTr="0050446E">
        <w:tc>
          <w:tcPr>
            <w:tcW w:w="5056" w:type="dxa"/>
          </w:tcPr>
          <w:p w:rsidR="00F05084" w:rsidRPr="00D90755" w:rsidRDefault="00F05084" w:rsidP="001C0420">
            <w:pPr>
              <w:jc w:val="both"/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t>Tipo</w:t>
            </w:r>
          </w:p>
        </w:tc>
        <w:tc>
          <w:tcPr>
            <w:tcW w:w="5056" w:type="dxa"/>
          </w:tcPr>
          <w:p w:rsidR="00F05084" w:rsidRDefault="0069160C" w:rsidP="001C0420">
            <w:pPr>
              <w:jc w:val="both"/>
              <w:rPr>
                <w:lang w:val="es-CL"/>
              </w:rPr>
            </w:pPr>
            <w:r>
              <w:rPr>
                <w:lang w:val="es-ES_tradnl"/>
              </w:rPr>
              <w:t>Primario</w:t>
            </w:r>
          </w:p>
        </w:tc>
      </w:tr>
      <w:tr w:rsidR="00F05084" w:rsidRPr="000D6097" w:rsidTr="0050446E">
        <w:tc>
          <w:tcPr>
            <w:tcW w:w="5056" w:type="dxa"/>
          </w:tcPr>
          <w:p w:rsidR="00F05084" w:rsidRPr="00D90755" w:rsidRDefault="00F05084" w:rsidP="001C0420">
            <w:pPr>
              <w:jc w:val="both"/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t>Descripción</w:t>
            </w:r>
          </w:p>
        </w:tc>
        <w:tc>
          <w:tcPr>
            <w:tcW w:w="5056" w:type="dxa"/>
          </w:tcPr>
          <w:p w:rsidR="00F05084" w:rsidRDefault="00ED3A01" w:rsidP="001C0420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 xml:space="preserve">Este caso de uso comienza cuando el </w:t>
            </w:r>
            <w:r w:rsidR="0069160C">
              <w:rPr>
                <w:lang w:val="es-CL"/>
              </w:rPr>
              <w:t xml:space="preserve">SM </w:t>
            </w:r>
            <w:r>
              <w:rPr>
                <w:lang w:val="es-CL"/>
              </w:rPr>
              <w:t xml:space="preserve">/ </w:t>
            </w:r>
            <w:proofErr w:type="spellStart"/>
            <w:r>
              <w:rPr>
                <w:lang w:val="es-CL"/>
              </w:rPr>
              <w:t>Sink</w:t>
            </w:r>
            <w:proofErr w:type="spellEnd"/>
            <w:r>
              <w:rPr>
                <w:lang w:val="es-CL"/>
              </w:rPr>
              <w:t xml:space="preserve"> contiene datos de interés (</w:t>
            </w:r>
            <w:r w:rsidR="005E1BE5">
              <w:rPr>
                <w:lang w:val="es-CL"/>
              </w:rPr>
              <w:t xml:space="preserve">medición de </w:t>
            </w:r>
            <w:r>
              <w:rPr>
                <w:lang w:val="es-CL"/>
              </w:rPr>
              <w:t xml:space="preserve">voltaje, consumo, </w:t>
            </w:r>
            <w:r w:rsidR="005E1BE5">
              <w:rPr>
                <w:lang w:val="es-CL"/>
              </w:rPr>
              <w:t xml:space="preserve">precio, </w:t>
            </w:r>
            <w:proofErr w:type="spellStart"/>
            <w:r>
              <w:rPr>
                <w:lang w:val="es-CL"/>
              </w:rPr>
              <w:t>etc</w:t>
            </w:r>
            <w:proofErr w:type="spellEnd"/>
            <w:r>
              <w:rPr>
                <w:lang w:val="es-CL"/>
              </w:rPr>
              <w:t>) y desea enviar</w:t>
            </w:r>
            <w:r w:rsidR="005E1BE5">
              <w:rPr>
                <w:lang w:val="es-CL"/>
              </w:rPr>
              <w:t>lo</w:t>
            </w:r>
            <w:r>
              <w:rPr>
                <w:lang w:val="es-CL"/>
              </w:rPr>
              <w:t xml:space="preserve"> a un destino</w:t>
            </w:r>
            <w:r w:rsidR="005E1BE5">
              <w:rPr>
                <w:lang w:val="es-CL"/>
              </w:rPr>
              <w:t xml:space="preserve"> (SM o </w:t>
            </w:r>
            <w:proofErr w:type="spellStart"/>
            <w:r w:rsidR="005E1BE5">
              <w:rPr>
                <w:lang w:val="es-CL"/>
              </w:rPr>
              <w:t>Sink</w:t>
            </w:r>
            <w:proofErr w:type="spellEnd"/>
            <w:r w:rsidR="005E1BE5">
              <w:rPr>
                <w:lang w:val="es-CL"/>
              </w:rPr>
              <w:t>)</w:t>
            </w:r>
            <w:r>
              <w:rPr>
                <w:lang w:val="es-CL"/>
              </w:rPr>
              <w:t xml:space="preserve">. </w:t>
            </w:r>
          </w:p>
        </w:tc>
      </w:tr>
    </w:tbl>
    <w:p w:rsidR="00F05084" w:rsidRDefault="00F05084" w:rsidP="001C0420">
      <w:pPr>
        <w:jc w:val="both"/>
        <w:rPr>
          <w:b/>
          <w:bCs/>
          <w:i/>
          <w:iCs/>
          <w:sz w:val="36"/>
          <w:lang w:val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916FB8" w:rsidTr="0050446E">
        <w:tc>
          <w:tcPr>
            <w:tcW w:w="5056" w:type="dxa"/>
          </w:tcPr>
          <w:p w:rsidR="00916FB8" w:rsidRPr="00D90755" w:rsidRDefault="00916FB8" w:rsidP="001C0420">
            <w:pPr>
              <w:jc w:val="both"/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t>Caso de Uso</w:t>
            </w:r>
          </w:p>
        </w:tc>
        <w:tc>
          <w:tcPr>
            <w:tcW w:w="5056" w:type="dxa"/>
          </w:tcPr>
          <w:p w:rsidR="00916FB8" w:rsidRDefault="00916FB8" w:rsidP="001C0420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Retransmitir Datos</w:t>
            </w:r>
          </w:p>
        </w:tc>
      </w:tr>
      <w:tr w:rsidR="00916FB8" w:rsidRPr="0069160C" w:rsidTr="0050446E">
        <w:tc>
          <w:tcPr>
            <w:tcW w:w="5056" w:type="dxa"/>
          </w:tcPr>
          <w:p w:rsidR="00916FB8" w:rsidRPr="00D90755" w:rsidRDefault="00916FB8" w:rsidP="001C0420">
            <w:pPr>
              <w:jc w:val="both"/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t>Actores</w:t>
            </w:r>
          </w:p>
        </w:tc>
        <w:tc>
          <w:tcPr>
            <w:tcW w:w="5056" w:type="dxa"/>
          </w:tcPr>
          <w:p w:rsidR="00916FB8" w:rsidRPr="0069160C" w:rsidRDefault="00916FB8" w:rsidP="001C0420">
            <w:pPr>
              <w:jc w:val="both"/>
            </w:pPr>
            <w:r w:rsidRPr="0069160C">
              <w:t>Smart Meter</w:t>
            </w:r>
            <w:r w:rsidR="0069160C" w:rsidRPr="0069160C">
              <w:t xml:space="preserve"> (SM)</w:t>
            </w:r>
            <w:r w:rsidRPr="0069160C">
              <w:t xml:space="preserve"> / Sink</w:t>
            </w:r>
            <w:r w:rsidR="0069160C" w:rsidRPr="0069160C">
              <w:t xml:space="preserve"> </w:t>
            </w:r>
            <w:r w:rsidRPr="0069160C">
              <w:t>(Gateway)</w:t>
            </w:r>
            <w:r w:rsidR="00ED3A01" w:rsidRPr="0069160C">
              <w:t xml:space="preserve"> /</w:t>
            </w:r>
            <w:r w:rsidR="0069160C">
              <w:t xml:space="preserve"> </w:t>
            </w:r>
            <w:r w:rsidR="00ED3A01" w:rsidRPr="0069160C">
              <w:t>Repeater</w:t>
            </w:r>
          </w:p>
        </w:tc>
      </w:tr>
      <w:tr w:rsidR="00916FB8" w:rsidTr="0050446E">
        <w:tc>
          <w:tcPr>
            <w:tcW w:w="5056" w:type="dxa"/>
          </w:tcPr>
          <w:p w:rsidR="00916FB8" w:rsidRPr="00D90755" w:rsidRDefault="00916FB8" w:rsidP="001C0420">
            <w:pPr>
              <w:jc w:val="both"/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t>Tipo</w:t>
            </w:r>
          </w:p>
        </w:tc>
        <w:tc>
          <w:tcPr>
            <w:tcW w:w="5056" w:type="dxa"/>
          </w:tcPr>
          <w:p w:rsidR="00916FB8" w:rsidRDefault="0069160C" w:rsidP="001C0420">
            <w:pPr>
              <w:jc w:val="both"/>
              <w:rPr>
                <w:lang w:val="es-CL"/>
              </w:rPr>
            </w:pPr>
            <w:r>
              <w:rPr>
                <w:lang w:val="es-ES_tradnl"/>
              </w:rPr>
              <w:t>Primario</w:t>
            </w:r>
          </w:p>
        </w:tc>
      </w:tr>
      <w:tr w:rsidR="00916FB8" w:rsidRPr="000D6097" w:rsidTr="0050446E">
        <w:tc>
          <w:tcPr>
            <w:tcW w:w="5056" w:type="dxa"/>
          </w:tcPr>
          <w:p w:rsidR="00916FB8" w:rsidRPr="00D90755" w:rsidRDefault="00916FB8" w:rsidP="001C0420">
            <w:pPr>
              <w:jc w:val="both"/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t>Descripción</w:t>
            </w:r>
          </w:p>
        </w:tc>
        <w:tc>
          <w:tcPr>
            <w:tcW w:w="5056" w:type="dxa"/>
          </w:tcPr>
          <w:p w:rsidR="00916FB8" w:rsidRDefault="00ED3A01" w:rsidP="001C0420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 xml:space="preserve">Este caso de uso comienza cuando el </w:t>
            </w:r>
            <w:r w:rsidR="0069160C">
              <w:rPr>
                <w:lang w:val="es-CL"/>
              </w:rPr>
              <w:t>SM</w:t>
            </w:r>
            <w:r>
              <w:rPr>
                <w:lang w:val="es-CL"/>
              </w:rPr>
              <w:t xml:space="preserve"> / </w:t>
            </w:r>
            <w:proofErr w:type="spellStart"/>
            <w:r>
              <w:rPr>
                <w:lang w:val="es-CL"/>
              </w:rPr>
              <w:t>Sink</w:t>
            </w:r>
            <w:proofErr w:type="spellEnd"/>
            <w:r>
              <w:rPr>
                <w:lang w:val="es-CL"/>
              </w:rPr>
              <w:t xml:space="preserve"> / </w:t>
            </w:r>
            <w:proofErr w:type="spellStart"/>
            <w:r>
              <w:rPr>
                <w:lang w:val="es-CL"/>
              </w:rPr>
              <w:t>Repeater</w:t>
            </w:r>
            <w:proofErr w:type="spellEnd"/>
            <w:r>
              <w:rPr>
                <w:lang w:val="es-CL"/>
              </w:rPr>
              <w:t xml:space="preserve"> recibe un paquete y éste forma parte de la ruta hacia el destino y debe retransmitir el paquete </w:t>
            </w:r>
            <w:r w:rsidR="0069160C">
              <w:rPr>
                <w:lang w:val="es-CL"/>
              </w:rPr>
              <w:t>hast</w:t>
            </w:r>
            <w:r>
              <w:rPr>
                <w:lang w:val="es-CL"/>
              </w:rPr>
              <w:t>a otro SM</w:t>
            </w:r>
            <w:r w:rsidR="0069160C">
              <w:rPr>
                <w:lang w:val="es-CL"/>
              </w:rPr>
              <w:t xml:space="preserve"> vecino</w:t>
            </w:r>
            <w:r>
              <w:rPr>
                <w:lang w:val="es-CL"/>
              </w:rPr>
              <w:t>.</w:t>
            </w:r>
          </w:p>
        </w:tc>
      </w:tr>
    </w:tbl>
    <w:p w:rsidR="00916FB8" w:rsidRDefault="00916FB8" w:rsidP="001C0420">
      <w:pPr>
        <w:jc w:val="both"/>
        <w:rPr>
          <w:b/>
          <w:bCs/>
          <w:i/>
          <w:iCs/>
          <w:sz w:val="36"/>
          <w:lang w:val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916FB8" w:rsidTr="0050446E">
        <w:tc>
          <w:tcPr>
            <w:tcW w:w="5056" w:type="dxa"/>
          </w:tcPr>
          <w:p w:rsidR="00916FB8" w:rsidRPr="00D90755" w:rsidRDefault="00916FB8" w:rsidP="001C0420">
            <w:pPr>
              <w:jc w:val="both"/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t>Caso de Uso</w:t>
            </w:r>
          </w:p>
        </w:tc>
        <w:tc>
          <w:tcPr>
            <w:tcW w:w="5056" w:type="dxa"/>
          </w:tcPr>
          <w:p w:rsidR="00916FB8" w:rsidRDefault="00916FB8" w:rsidP="001C0420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Procesar Datos</w:t>
            </w:r>
          </w:p>
        </w:tc>
      </w:tr>
      <w:tr w:rsidR="00916FB8" w:rsidRPr="0069160C" w:rsidTr="0050446E">
        <w:tc>
          <w:tcPr>
            <w:tcW w:w="5056" w:type="dxa"/>
          </w:tcPr>
          <w:p w:rsidR="00916FB8" w:rsidRPr="00D90755" w:rsidRDefault="00916FB8" w:rsidP="001C0420">
            <w:pPr>
              <w:jc w:val="both"/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t>Actores</w:t>
            </w:r>
          </w:p>
        </w:tc>
        <w:tc>
          <w:tcPr>
            <w:tcW w:w="5056" w:type="dxa"/>
          </w:tcPr>
          <w:p w:rsidR="00916FB8" w:rsidRPr="0069160C" w:rsidRDefault="00916FB8" w:rsidP="001C0420">
            <w:pPr>
              <w:jc w:val="both"/>
            </w:pPr>
            <w:r w:rsidRPr="0069160C">
              <w:t xml:space="preserve">Smart Meter </w:t>
            </w:r>
            <w:r w:rsidR="0069160C" w:rsidRPr="0069160C">
              <w:t xml:space="preserve">(SM) </w:t>
            </w:r>
            <w:r w:rsidRPr="0069160C">
              <w:t>/ Sink</w:t>
            </w:r>
            <w:r w:rsidR="005E1BE5">
              <w:t xml:space="preserve"> </w:t>
            </w:r>
            <w:r w:rsidRPr="0069160C">
              <w:t>(Gateway)</w:t>
            </w:r>
          </w:p>
        </w:tc>
      </w:tr>
      <w:tr w:rsidR="00916FB8" w:rsidTr="0050446E">
        <w:tc>
          <w:tcPr>
            <w:tcW w:w="5056" w:type="dxa"/>
          </w:tcPr>
          <w:p w:rsidR="00916FB8" w:rsidRPr="00D90755" w:rsidRDefault="00916FB8" w:rsidP="001C0420">
            <w:pPr>
              <w:jc w:val="both"/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t>Tipo</w:t>
            </w:r>
          </w:p>
        </w:tc>
        <w:tc>
          <w:tcPr>
            <w:tcW w:w="5056" w:type="dxa"/>
          </w:tcPr>
          <w:p w:rsidR="00916FB8" w:rsidRDefault="00916FB8" w:rsidP="001C0420">
            <w:pPr>
              <w:jc w:val="both"/>
              <w:rPr>
                <w:lang w:val="es-CL"/>
              </w:rPr>
            </w:pPr>
            <w:r w:rsidRPr="00916FB8">
              <w:rPr>
                <w:lang w:val="es-ES_tradnl"/>
              </w:rPr>
              <w:t>Esencial</w:t>
            </w:r>
          </w:p>
        </w:tc>
      </w:tr>
      <w:tr w:rsidR="00916FB8" w:rsidRPr="000D6097" w:rsidTr="0050446E">
        <w:tc>
          <w:tcPr>
            <w:tcW w:w="5056" w:type="dxa"/>
          </w:tcPr>
          <w:p w:rsidR="00916FB8" w:rsidRPr="00D90755" w:rsidRDefault="00916FB8" w:rsidP="001C0420">
            <w:pPr>
              <w:jc w:val="both"/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t>Descripción</w:t>
            </w:r>
          </w:p>
        </w:tc>
        <w:tc>
          <w:tcPr>
            <w:tcW w:w="5056" w:type="dxa"/>
          </w:tcPr>
          <w:p w:rsidR="00916FB8" w:rsidRDefault="0069160C" w:rsidP="001C0420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 xml:space="preserve">Este caso de uso comienza cuando el SM / </w:t>
            </w:r>
            <w:proofErr w:type="spellStart"/>
            <w:r>
              <w:rPr>
                <w:lang w:val="es-CL"/>
              </w:rPr>
              <w:t>Sink</w:t>
            </w:r>
            <w:proofErr w:type="spellEnd"/>
            <w:r>
              <w:rPr>
                <w:lang w:val="es-CL"/>
              </w:rPr>
              <w:t xml:space="preserve"> recibe un paquete</w:t>
            </w:r>
            <w:r w:rsidR="005E1BE5">
              <w:rPr>
                <w:lang w:val="es-CL"/>
              </w:rPr>
              <w:t xml:space="preserve"> (de control o de datos)</w:t>
            </w:r>
            <w:r>
              <w:rPr>
                <w:lang w:val="es-CL"/>
              </w:rPr>
              <w:t xml:space="preserve">, </w:t>
            </w:r>
            <w:r w:rsidR="005E1BE5">
              <w:rPr>
                <w:lang w:val="es-CL"/>
              </w:rPr>
              <w:t>independiente si es</w:t>
            </w:r>
            <w:r>
              <w:rPr>
                <w:lang w:val="es-CL"/>
              </w:rPr>
              <w:t xml:space="preserve"> destinado a é</w:t>
            </w:r>
            <w:r w:rsidR="005E1BE5">
              <w:rPr>
                <w:lang w:val="es-CL"/>
              </w:rPr>
              <w:t>l o no</w:t>
            </w:r>
            <w:r>
              <w:rPr>
                <w:lang w:val="es-CL"/>
              </w:rPr>
              <w:t xml:space="preserve">. </w:t>
            </w:r>
            <w:r w:rsidR="005E1BE5">
              <w:rPr>
                <w:lang w:val="es-CL"/>
              </w:rPr>
              <w:t xml:space="preserve">Decide qué hacer con el paquete recibido (retransmitir, eliminar, encolarlo o guardarlo) y generar estadísticas y métricas relevantes a la red. </w:t>
            </w:r>
          </w:p>
        </w:tc>
      </w:tr>
    </w:tbl>
    <w:p w:rsidR="00916FB8" w:rsidRDefault="00916FB8" w:rsidP="001C0420">
      <w:pPr>
        <w:jc w:val="both"/>
        <w:rPr>
          <w:b/>
          <w:bCs/>
          <w:i/>
          <w:iCs/>
          <w:sz w:val="36"/>
          <w:lang w:val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916FB8" w:rsidTr="0050446E">
        <w:tc>
          <w:tcPr>
            <w:tcW w:w="5056" w:type="dxa"/>
          </w:tcPr>
          <w:p w:rsidR="00916FB8" w:rsidRPr="00D90755" w:rsidRDefault="00916FB8" w:rsidP="001C0420">
            <w:pPr>
              <w:jc w:val="both"/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t>Caso de Uso</w:t>
            </w:r>
          </w:p>
        </w:tc>
        <w:tc>
          <w:tcPr>
            <w:tcW w:w="5056" w:type="dxa"/>
          </w:tcPr>
          <w:p w:rsidR="00916FB8" w:rsidRDefault="00916FB8" w:rsidP="001C0420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Asegurar Datos</w:t>
            </w:r>
          </w:p>
        </w:tc>
      </w:tr>
      <w:tr w:rsidR="00916FB8" w:rsidRPr="005E1BE5" w:rsidTr="0050446E">
        <w:tc>
          <w:tcPr>
            <w:tcW w:w="5056" w:type="dxa"/>
          </w:tcPr>
          <w:p w:rsidR="00916FB8" w:rsidRPr="00D90755" w:rsidRDefault="00916FB8" w:rsidP="001C0420">
            <w:pPr>
              <w:jc w:val="both"/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t>Actores</w:t>
            </w:r>
          </w:p>
        </w:tc>
        <w:tc>
          <w:tcPr>
            <w:tcW w:w="5056" w:type="dxa"/>
          </w:tcPr>
          <w:p w:rsidR="00916FB8" w:rsidRPr="005E1BE5" w:rsidRDefault="00916FB8" w:rsidP="001C0420">
            <w:pPr>
              <w:jc w:val="both"/>
            </w:pPr>
            <w:r w:rsidRPr="005E1BE5">
              <w:t xml:space="preserve">Smart Meter </w:t>
            </w:r>
            <w:r w:rsidR="0069160C" w:rsidRPr="005E1BE5">
              <w:t xml:space="preserve">(SM) </w:t>
            </w:r>
            <w:r w:rsidRPr="005E1BE5">
              <w:t>/ Sink</w:t>
            </w:r>
            <w:r w:rsidR="005E1BE5" w:rsidRPr="005E1BE5">
              <w:t xml:space="preserve"> </w:t>
            </w:r>
            <w:r w:rsidRPr="005E1BE5">
              <w:t>(Gateway)</w:t>
            </w:r>
          </w:p>
        </w:tc>
      </w:tr>
      <w:tr w:rsidR="00916FB8" w:rsidRPr="000D6097" w:rsidTr="0050446E">
        <w:tc>
          <w:tcPr>
            <w:tcW w:w="5056" w:type="dxa"/>
          </w:tcPr>
          <w:p w:rsidR="00916FB8" w:rsidRPr="00D90755" w:rsidRDefault="00916FB8" w:rsidP="001C0420">
            <w:pPr>
              <w:jc w:val="both"/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t>Tipo</w:t>
            </w:r>
          </w:p>
        </w:tc>
        <w:tc>
          <w:tcPr>
            <w:tcW w:w="5056" w:type="dxa"/>
          </w:tcPr>
          <w:p w:rsidR="00916FB8" w:rsidRDefault="00ED3A01" w:rsidP="001C0420">
            <w:pPr>
              <w:jc w:val="both"/>
              <w:rPr>
                <w:lang w:val="es-CL"/>
              </w:rPr>
            </w:pPr>
            <w:r>
              <w:rPr>
                <w:lang w:val="es-ES_tradnl"/>
              </w:rPr>
              <w:t>R</w:t>
            </w:r>
            <w:r w:rsidR="00916FB8" w:rsidRPr="00916FB8">
              <w:rPr>
                <w:lang w:val="es-ES_tradnl"/>
              </w:rPr>
              <w:t>eal</w:t>
            </w:r>
            <w:r>
              <w:rPr>
                <w:lang w:val="es-ES_tradnl"/>
              </w:rPr>
              <w:t xml:space="preserve"> (Sujeto a tecnología de entrada)</w:t>
            </w:r>
          </w:p>
        </w:tc>
      </w:tr>
      <w:tr w:rsidR="00916FB8" w:rsidRPr="000D6097" w:rsidTr="0050446E">
        <w:tc>
          <w:tcPr>
            <w:tcW w:w="5056" w:type="dxa"/>
          </w:tcPr>
          <w:p w:rsidR="00916FB8" w:rsidRPr="00D90755" w:rsidRDefault="00916FB8" w:rsidP="001C0420">
            <w:pPr>
              <w:jc w:val="both"/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t>Descripción</w:t>
            </w:r>
          </w:p>
        </w:tc>
        <w:tc>
          <w:tcPr>
            <w:tcW w:w="5056" w:type="dxa"/>
          </w:tcPr>
          <w:p w:rsidR="00916FB8" w:rsidRDefault="005E1BE5" w:rsidP="006E657C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 xml:space="preserve">Este caso de uso comienza cuando el SM/ / </w:t>
            </w:r>
            <w:proofErr w:type="spellStart"/>
            <w:r>
              <w:rPr>
                <w:lang w:val="es-CL"/>
              </w:rPr>
              <w:t>Sink</w:t>
            </w:r>
            <w:proofErr w:type="spellEnd"/>
            <w:r>
              <w:rPr>
                <w:lang w:val="es-CL"/>
              </w:rPr>
              <w:t xml:space="preserve"> </w:t>
            </w:r>
            <w:r w:rsidR="00DB437C">
              <w:rPr>
                <w:lang w:val="es-CL"/>
              </w:rPr>
              <w:t>crea/</w:t>
            </w:r>
            <w:r>
              <w:rPr>
                <w:lang w:val="es-CL"/>
              </w:rPr>
              <w:t>recibe un paquete de datos</w:t>
            </w:r>
            <w:r w:rsidR="008F6298">
              <w:rPr>
                <w:lang w:val="es-CL"/>
              </w:rPr>
              <w:t xml:space="preserve"> y desea enviarlo</w:t>
            </w:r>
            <w:r w:rsidR="00DB437C">
              <w:rPr>
                <w:lang w:val="es-CL"/>
              </w:rPr>
              <w:t>/recibirlo</w:t>
            </w:r>
            <w:r w:rsidR="008F6298">
              <w:rPr>
                <w:lang w:val="es-CL"/>
              </w:rPr>
              <w:t xml:space="preserve"> con mecanismos de seguridad asociad</w:t>
            </w:r>
            <w:r w:rsidR="006E657C">
              <w:rPr>
                <w:lang w:val="es-CL"/>
              </w:rPr>
              <w:t>os al protocolo</w:t>
            </w:r>
            <w:r w:rsidR="008F6298">
              <w:rPr>
                <w:lang w:val="es-CL"/>
              </w:rPr>
              <w:t>.</w:t>
            </w:r>
          </w:p>
        </w:tc>
      </w:tr>
    </w:tbl>
    <w:p w:rsidR="00916FB8" w:rsidRDefault="00916FB8" w:rsidP="001C0420">
      <w:pPr>
        <w:jc w:val="both"/>
        <w:rPr>
          <w:b/>
          <w:bCs/>
          <w:i/>
          <w:iCs/>
          <w:sz w:val="36"/>
          <w:lang w:val="es-CL"/>
        </w:rPr>
      </w:pPr>
    </w:p>
    <w:p w:rsidR="001C0420" w:rsidRDefault="001C0420" w:rsidP="001C0420">
      <w:pPr>
        <w:widowControl/>
        <w:suppressAutoHyphens w:val="0"/>
        <w:jc w:val="both"/>
        <w:rPr>
          <w:b/>
          <w:bCs/>
          <w:i/>
          <w:iCs/>
          <w:sz w:val="36"/>
          <w:lang w:val="es-CL"/>
        </w:rPr>
      </w:pPr>
      <w:r>
        <w:rPr>
          <w:b/>
          <w:bCs/>
          <w:i/>
          <w:iCs/>
          <w:sz w:val="36"/>
          <w:lang w:val="es-CL"/>
        </w:rPr>
        <w:br w:type="page"/>
      </w:r>
    </w:p>
    <w:p w:rsidR="00F05084" w:rsidRDefault="00F05084">
      <w:pPr>
        <w:rPr>
          <w:b/>
          <w:bCs/>
          <w:i/>
          <w:iCs/>
          <w:sz w:val="36"/>
          <w:lang w:val="es-CL"/>
        </w:rPr>
      </w:pPr>
    </w:p>
    <w:p w:rsidR="00F05084" w:rsidRDefault="00F05084" w:rsidP="00F05084">
      <w:pPr>
        <w:rPr>
          <w:b/>
          <w:bCs/>
          <w:i/>
          <w:iCs/>
          <w:sz w:val="36"/>
          <w:lang w:val="es-CL"/>
        </w:rPr>
      </w:pPr>
      <w:r w:rsidRPr="00F05084">
        <w:rPr>
          <w:b/>
          <w:bCs/>
          <w:i/>
          <w:iCs/>
          <w:sz w:val="36"/>
          <w:u w:val="single"/>
          <w:lang w:val="es-CL"/>
        </w:rPr>
        <w:t>Casos</w:t>
      </w:r>
      <w:r w:rsidRPr="00F05084">
        <w:rPr>
          <w:rFonts w:eastAsia="Times New Roman" w:cs="Times New Roman"/>
          <w:b/>
          <w:bCs/>
          <w:i/>
          <w:iCs/>
          <w:sz w:val="36"/>
          <w:u w:val="single"/>
          <w:lang w:val="es-CL"/>
        </w:rPr>
        <w:t xml:space="preserve"> </w:t>
      </w:r>
      <w:r w:rsidRPr="00F05084">
        <w:rPr>
          <w:b/>
          <w:bCs/>
          <w:i/>
          <w:iCs/>
          <w:sz w:val="36"/>
          <w:u w:val="single"/>
          <w:lang w:val="es-CL"/>
        </w:rPr>
        <w:t>de</w:t>
      </w:r>
      <w:r w:rsidRPr="00F05084">
        <w:rPr>
          <w:rFonts w:eastAsia="Times New Roman" w:cs="Times New Roman"/>
          <w:b/>
          <w:bCs/>
          <w:i/>
          <w:iCs/>
          <w:sz w:val="36"/>
          <w:u w:val="single"/>
          <w:lang w:val="es-CL"/>
        </w:rPr>
        <w:t xml:space="preserve"> </w:t>
      </w:r>
      <w:r>
        <w:rPr>
          <w:b/>
          <w:bCs/>
          <w:i/>
          <w:iCs/>
          <w:sz w:val="36"/>
          <w:u w:val="single"/>
          <w:lang w:val="es-CL"/>
        </w:rPr>
        <w:t>Uso</w:t>
      </w:r>
      <w:r>
        <w:rPr>
          <w:b/>
          <w:bCs/>
          <w:i/>
          <w:iCs/>
          <w:sz w:val="36"/>
          <w:lang w:val="es-CL"/>
        </w:rPr>
        <w:t xml:space="preserve"> (Formato Extendido)</w:t>
      </w:r>
    </w:p>
    <w:p w:rsidR="00D06B89" w:rsidRDefault="00D06B89">
      <w:pPr>
        <w:rPr>
          <w:lang w:val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F05084" w:rsidTr="00F05084">
        <w:tc>
          <w:tcPr>
            <w:tcW w:w="5056" w:type="dxa"/>
          </w:tcPr>
          <w:p w:rsidR="00F05084" w:rsidRPr="00D90755" w:rsidRDefault="00F05084">
            <w:pPr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t>Caso de Uso</w:t>
            </w:r>
          </w:p>
        </w:tc>
        <w:tc>
          <w:tcPr>
            <w:tcW w:w="5056" w:type="dxa"/>
          </w:tcPr>
          <w:p w:rsidR="00F05084" w:rsidRDefault="001C0420">
            <w:pPr>
              <w:rPr>
                <w:lang w:val="es-CL"/>
              </w:rPr>
            </w:pPr>
            <w:r>
              <w:rPr>
                <w:lang w:val="es-CL"/>
              </w:rPr>
              <w:t>Enviar Datos</w:t>
            </w:r>
          </w:p>
        </w:tc>
      </w:tr>
      <w:tr w:rsidR="001C0420" w:rsidRPr="001C0420" w:rsidTr="00F05084">
        <w:tc>
          <w:tcPr>
            <w:tcW w:w="5056" w:type="dxa"/>
          </w:tcPr>
          <w:p w:rsidR="001C0420" w:rsidRPr="00D90755" w:rsidRDefault="001C0420">
            <w:pPr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t>Actores</w:t>
            </w:r>
          </w:p>
        </w:tc>
        <w:tc>
          <w:tcPr>
            <w:tcW w:w="5056" w:type="dxa"/>
          </w:tcPr>
          <w:p w:rsidR="001C0420" w:rsidRPr="0069160C" w:rsidRDefault="001C0420" w:rsidP="0050446E">
            <w:pPr>
              <w:jc w:val="both"/>
            </w:pPr>
            <w:r w:rsidRPr="0069160C">
              <w:t>Smart Meter</w:t>
            </w:r>
            <w:r>
              <w:t xml:space="preserve"> </w:t>
            </w:r>
            <w:r w:rsidRPr="0069160C">
              <w:t>(SM) / Sink</w:t>
            </w:r>
            <w:r>
              <w:t xml:space="preserve"> </w:t>
            </w:r>
            <w:r w:rsidRPr="0069160C">
              <w:t>(Gateway)</w:t>
            </w:r>
          </w:p>
        </w:tc>
      </w:tr>
      <w:tr w:rsidR="001C0420" w:rsidRPr="000D6097" w:rsidTr="00F05084">
        <w:tc>
          <w:tcPr>
            <w:tcW w:w="5056" w:type="dxa"/>
          </w:tcPr>
          <w:p w:rsidR="001C0420" w:rsidRPr="00D90755" w:rsidRDefault="001C0420">
            <w:pPr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t>Propósito</w:t>
            </w:r>
          </w:p>
        </w:tc>
        <w:tc>
          <w:tcPr>
            <w:tcW w:w="5056" w:type="dxa"/>
          </w:tcPr>
          <w:p w:rsidR="001C0420" w:rsidRDefault="005537C6" w:rsidP="005537C6">
            <w:pPr>
              <w:rPr>
                <w:lang w:val="es-CL"/>
              </w:rPr>
            </w:pPr>
            <w:r>
              <w:rPr>
                <w:lang w:val="es-CL"/>
              </w:rPr>
              <w:t>Transmitir los datos de interés al destino</w:t>
            </w:r>
          </w:p>
        </w:tc>
      </w:tr>
      <w:tr w:rsidR="001C0420" w:rsidRPr="000D6097" w:rsidTr="00F05084">
        <w:tc>
          <w:tcPr>
            <w:tcW w:w="5056" w:type="dxa"/>
          </w:tcPr>
          <w:p w:rsidR="001C0420" w:rsidRPr="00D90755" w:rsidRDefault="001C0420">
            <w:pPr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t>Precondición</w:t>
            </w:r>
          </w:p>
        </w:tc>
        <w:tc>
          <w:tcPr>
            <w:tcW w:w="5056" w:type="dxa"/>
          </w:tcPr>
          <w:p w:rsidR="005537C6" w:rsidRPr="006E657C" w:rsidRDefault="005537C6" w:rsidP="006E657C">
            <w:pPr>
              <w:rPr>
                <w:lang w:val="es-CL"/>
              </w:rPr>
            </w:pPr>
            <w:r w:rsidRPr="006E657C">
              <w:rPr>
                <w:lang w:val="es-CL"/>
              </w:rPr>
              <w:t xml:space="preserve">Calcular/Medir </w:t>
            </w:r>
            <w:r w:rsidR="006E657C">
              <w:rPr>
                <w:lang w:val="es-CL"/>
              </w:rPr>
              <w:t xml:space="preserve">y almacenar </w:t>
            </w:r>
            <w:r w:rsidRPr="006E657C">
              <w:rPr>
                <w:lang w:val="es-CL"/>
              </w:rPr>
              <w:t xml:space="preserve">las variables de interés. </w:t>
            </w:r>
          </w:p>
        </w:tc>
      </w:tr>
      <w:tr w:rsidR="001C0420" w:rsidRPr="000D6097" w:rsidTr="00F05084">
        <w:tc>
          <w:tcPr>
            <w:tcW w:w="5056" w:type="dxa"/>
          </w:tcPr>
          <w:p w:rsidR="001C0420" w:rsidRPr="00D90755" w:rsidRDefault="001C0420">
            <w:pPr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t>Resumen (Descripción)</w:t>
            </w:r>
          </w:p>
        </w:tc>
        <w:tc>
          <w:tcPr>
            <w:tcW w:w="5056" w:type="dxa"/>
          </w:tcPr>
          <w:p w:rsidR="001C0420" w:rsidRDefault="001C0420" w:rsidP="006E657C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 xml:space="preserve">Este caso de uso comienza cuando el SM / </w:t>
            </w:r>
            <w:r w:rsidR="006E657C">
              <w:rPr>
                <w:lang w:val="es-CL"/>
              </w:rPr>
              <w:t>Gateway</w:t>
            </w:r>
            <w:r>
              <w:rPr>
                <w:lang w:val="es-CL"/>
              </w:rPr>
              <w:t xml:space="preserve"> contiene datos de interés (medición de voltaje, consumo, precio, </w:t>
            </w:r>
            <w:proofErr w:type="spellStart"/>
            <w:r>
              <w:rPr>
                <w:lang w:val="es-CL"/>
              </w:rPr>
              <w:t>etc</w:t>
            </w:r>
            <w:proofErr w:type="spellEnd"/>
            <w:r>
              <w:rPr>
                <w:lang w:val="es-CL"/>
              </w:rPr>
              <w:t xml:space="preserve">) y </w:t>
            </w:r>
            <w:r w:rsidR="006E657C">
              <w:rPr>
                <w:lang w:val="es-CL"/>
              </w:rPr>
              <w:t>desea enviarlo a un destino (Gateway/SM</w:t>
            </w:r>
            <w:r>
              <w:rPr>
                <w:lang w:val="es-CL"/>
              </w:rPr>
              <w:t xml:space="preserve">). </w:t>
            </w:r>
          </w:p>
        </w:tc>
      </w:tr>
      <w:tr w:rsidR="001C0420" w:rsidTr="00F05084">
        <w:tc>
          <w:tcPr>
            <w:tcW w:w="5056" w:type="dxa"/>
          </w:tcPr>
          <w:p w:rsidR="001C0420" w:rsidRPr="00D90755" w:rsidRDefault="001C0420">
            <w:pPr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t>Tipo</w:t>
            </w:r>
          </w:p>
        </w:tc>
        <w:tc>
          <w:tcPr>
            <w:tcW w:w="5056" w:type="dxa"/>
          </w:tcPr>
          <w:p w:rsidR="001C0420" w:rsidRDefault="001C0420">
            <w:pPr>
              <w:rPr>
                <w:lang w:val="es-CL"/>
              </w:rPr>
            </w:pPr>
            <w:r>
              <w:rPr>
                <w:lang w:val="es-CL"/>
              </w:rPr>
              <w:t>Primario</w:t>
            </w:r>
          </w:p>
        </w:tc>
      </w:tr>
      <w:tr w:rsidR="001C0420" w:rsidTr="00F05084">
        <w:tc>
          <w:tcPr>
            <w:tcW w:w="5056" w:type="dxa"/>
          </w:tcPr>
          <w:p w:rsidR="001C0420" w:rsidRPr="00D90755" w:rsidRDefault="001C0420">
            <w:pPr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t>Referencias Cruzadas</w:t>
            </w:r>
          </w:p>
        </w:tc>
        <w:tc>
          <w:tcPr>
            <w:tcW w:w="5056" w:type="dxa"/>
          </w:tcPr>
          <w:p w:rsidR="001C0420" w:rsidRPr="008724DC" w:rsidRDefault="008724DC" w:rsidP="005537C6">
            <w:r w:rsidRPr="008724DC">
              <w:t>RF1, RF2, RF3, RF4, RF6</w:t>
            </w:r>
          </w:p>
        </w:tc>
      </w:tr>
      <w:tr w:rsidR="002B48B6" w:rsidTr="00F05084">
        <w:tc>
          <w:tcPr>
            <w:tcW w:w="5056" w:type="dxa"/>
          </w:tcPr>
          <w:p w:rsidR="002B48B6" w:rsidRPr="00D90755" w:rsidRDefault="002B48B6">
            <w:pPr>
              <w:rPr>
                <w:b/>
                <w:i/>
                <w:lang w:val="es-CL"/>
              </w:rPr>
            </w:pPr>
            <w:r>
              <w:rPr>
                <w:b/>
                <w:i/>
                <w:lang w:val="es-CL"/>
              </w:rPr>
              <w:t>Código de Referencia</w:t>
            </w:r>
          </w:p>
        </w:tc>
        <w:tc>
          <w:tcPr>
            <w:tcW w:w="5056" w:type="dxa"/>
          </w:tcPr>
          <w:p w:rsidR="002B48B6" w:rsidRPr="002B48B6" w:rsidRDefault="006E657C" w:rsidP="005537C6">
            <w:pPr>
              <w:rPr>
                <w:lang w:val="es-CL"/>
              </w:rPr>
            </w:pPr>
            <w:r>
              <w:rPr>
                <w:lang w:val="es-CL"/>
              </w:rPr>
              <w:t>CU</w:t>
            </w:r>
            <w:r w:rsidR="002B48B6" w:rsidRPr="002B48B6">
              <w:rPr>
                <w:lang w:val="es-CL"/>
              </w:rPr>
              <w:t>ED</w:t>
            </w:r>
            <w:r>
              <w:rPr>
                <w:lang w:val="es-CL"/>
              </w:rPr>
              <w:t>01</w:t>
            </w:r>
          </w:p>
        </w:tc>
      </w:tr>
    </w:tbl>
    <w:p w:rsidR="00F05084" w:rsidRDefault="00F05084">
      <w:pPr>
        <w:rPr>
          <w:lang w:val="es-CL"/>
        </w:rPr>
      </w:pPr>
    </w:p>
    <w:p w:rsidR="001C0420" w:rsidRDefault="001C0420">
      <w:pPr>
        <w:rPr>
          <w:lang w:val="es-CL"/>
        </w:rPr>
      </w:pPr>
    </w:p>
    <w:p w:rsidR="00F05084" w:rsidRPr="00F05084" w:rsidRDefault="00F05084" w:rsidP="00D32951">
      <w:pPr>
        <w:rPr>
          <w:b/>
          <w:i/>
          <w:sz w:val="28"/>
          <w:lang w:val="es-CL"/>
        </w:rPr>
      </w:pPr>
      <w:r w:rsidRPr="00F05084">
        <w:rPr>
          <w:b/>
          <w:i/>
          <w:sz w:val="28"/>
          <w:lang w:val="es-CL"/>
        </w:rPr>
        <w:t>Curso Normal de Eventos</w:t>
      </w:r>
      <w:r w:rsidR="00F227DF">
        <w:rPr>
          <w:b/>
          <w:i/>
          <w:sz w:val="28"/>
          <w:lang w:val="es-CL"/>
        </w:rPr>
        <w:t xml:space="preserve"> </w:t>
      </w:r>
      <w:r w:rsidR="00F227DF" w:rsidRPr="00F227DF">
        <w:rPr>
          <w:b/>
          <w:i/>
          <w:sz w:val="28"/>
          <w:lang w:val="es-CL"/>
        </w:rPr>
        <w:t>ENVIAR DATOS</w:t>
      </w:r>
      <w:r w:rsidRPr="00F05084">
        <w:rPr>
          <w:b/>
          <w:i/>
          <w:sz w:val="28"/>
          <w:lang w:val="es-CL"/>
        </w:rPr>
        <w:t>:</w:t>
      </w:r>
    </w:p>
    <w:p w:rsidR="00904671" w:rsidRDefault="00904671" w:rsidP="00D32951">
      <w:pPr>
        <w:rPr>
          <w:lang w:val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11"/>
        <w:gridCol w:w="4901"/>
      </w:tblGrid>
      <w:tr w:rsidR="00BD7FE7" w:rsidTr="00BD7FE7">
        <w:tc>
          <w:tcPr>
            <w:tcW w:w="5211" w:type="dxa"/>
          </w:tcPr>
          <w:p w:rsidR="00BD7FE7" w:rsidRPr="00BD7FE7" w:rsidRDefault="00BD7FE7" w:rsidP="00BE66C1">
            <w:pPr>
              <w:rPr>
                <w:b/>
                <w:lang w:val="es-CL"/>
              </w:rPr>
            </w:pPr>
            <w:r w:rsidRPr="00904671">
              <w:rPr>
                <w:b/>
                <w:lang w:val="es-CL"/>
              </w:rPr>
              <w:t xml:space="preserve">Actor: </w:t>
            </w:r>
            <w:r>
              <w:rPr>
                <w:b/>
                <w:lang w:val="es-CL"/>
              </w:rPr>
              <w:t xml:space="preserve">SM / </w:t>
            </w:r>
            <w:r w:rsidR="00BE66C1">
              <w:rPr>
                <w:b/>
                <w:lang w:val="es-CL"/>
              </w:rPr>
              <w:t>Gateway</w:t>
            </w:r>
          </w:p>
        </w:tc>
        <w:tc>
          <w:tcPr>
            <w:tcW w:w="4901" w:type="dxa"/>
          </w:tcPr>
          <w:p w:rsidR="00BD7FE7" w:rsidRDefault="00BD7FE7" w:rsidP="00D32951">
            <w:pPr>
              <w:rPr>
                <w:lang w:val="es-CL"/>
              </w:rPr>
            </w:pPr>
          </w:p>
        </w:tc>
      </w:tr>
      <w:tr w:rsidR="00BD7FE7" w:rsidRPr="000D6097" w:rsidTr="00BD7FE7">
        <w:tc>
          <w:tcPr>
            <w:tcW w:w="5211" w:type="dxa"/>
          </w:tcPr>
          <w:p w:rsidR="00BD7FE7" w:rsidRDefault="00BD7FE7" w:rsidP="00EB5D85">
            <w:pPr>
              <w:rPr>
                <w:lang w:val="es-CL"/>
              </w:rPr>
            </w:pPr>
            <w:r>
              <w:rPr>
                <w:lang w:val="es-CL"/>
              </w:rPr>
              <w:t xml:space="preserve">1.- Este caso de uso comienza cuando el SM / </w:t>
            </w:r>
            <w:r w:rsidR="00EB5D85">
              <w:rPr>
                <w:lang w:val="es-CL"/>
              </w:rPr>
              <w:t>Gateway</w:t>
            </w:r>
            <w:r>
              <w:rPr>
                <w:lang w:val="es-CL"/>
              </w:rPr>
              <w:t xml:space="preserve"> tiene información por enviar.</w:t>
            </w:r>
          </w:p>
        </w:tc>
        <w:tc>
          <w:tcPr>
            <w:tcW w:w="4901" w:type="dxa"/>
          </w:tcPr>
          <w:p w:rsidR="00BD7FE7" w:rsidRDefault="00BD7FE7" w:rsidP="00D32951">
            <w:pPr>
              <w:rPr>
                <w:lang w:val="es-CL"/>
              </w:rPr>
            </w:pPr>
          </w:p>
        </w:tc>
      </w:tr>
      <w:tr w:rsidR="00BD7FE7" w:rsidRPr="000D6097" w:rsidTr="00BD7FE7">
        <w:tc>
          <w:tcPr>
            <w:tcW w:w="5211" w:type="dxa"/>
          </w:tcPr>
          <w:p w:rsidR="00BD7FE7" w:rsidRDefault="00BD7FE7" w:rsidP="00D32951">
            <w:pPr>
              <w:rPr>
                <w:lang w:val="es-CL"/>
              </w:rPr>
            </w:pPr>
            <w:r>
              <w:rPr>
                <w:lang w:val="es-CL"/>
              </w:rPr>
              <w:t>2.- Crea un mensaje que contiene campo tipo y la información.</w:t>
            </w:r>
          </w:p>
        </w:tc>
        <w:tc>
          <w:tcPr>
            <w:tcW w:w="4901" w:type="dxa"/>
          </w:tcPr>
          <w:p w:rsidR="00BD7FE7" w:rsidRDefault="00BD7FE7" w:rsidP="00D32951">
            <w:pPr>
              <w:rPr>
                <w:lang w:val="es-CL"/>
              </w:rPr>
            </w:pPr>
          </w:p>
        </w:tc>
      </w:tr>
      <w:tr w:rsidR="00EB5D85" w:rsidRPr="000D6097" w:rsidTr="00BD7FE7">
        <w:tc>
          <w:tcPr>
            <w:tcW w:w="5211" w:type="dxa"/>
          </w:tcPr>
          <w:p w:rsidR="00EB5D85" w:rsidRDefault="00EB5D85" w:rsidP="0050446E">
            <w:pPr>
              <w:rPr>
                <w:lang w:val="es-CL"/>
              </w:rPr>
            </w:pPr>
            <w:r>
              <w:rPr>
                <w:lang w:val="es-CL"/>
              </w:rPr>
              <w:t>4.- Envía el mensaje al módulo inferior.</w:t>
            </w:r>
          </w:p>
        </w:tc>
        <w:tc>
          <w:tcPr>
            <w:tcW w:w="4901" w:type="dxa"/>
          </w:tcPr>
          <w:p w:rsidR="00EB5D85" w:rsidRDefault="00EB5D85" w:rsidP="00D32951">
            <w:pPr>
              <w:rPr>
                <w:lang w:val="es-CL"/>
              </w:rPr>
            </w:pPr>
          </w:p>
        </w:tc>
      </w:tr>
      <w:tr w:rsidR="00EB5D85" w:rsidRPr="00D90755" w:rsidTr="00BD7FE7">
        <w:tc>
          <w:tcPr>
            <w:tcW w:w="5211" w:type="dxa"/>
          </w:tcPr>
          <w:p w:rsidR="00EB5D85" w:rsidRDefault="00EB5D85" w:rsidP="0050446E">
            <w:pPr>
              <w:rPr>
                <w:lang w:val="es-CL"/>
              </w:rPr>
            </w:pPr>
            <w:r>
              <w:rPr>
                <w:lang w:val="es-CL"/>
              </w:rPr>
              <w:t>5.- Desplegar status del mensaje.</w:t>
            </w:r>
          </w:p>
        </w:tc>
        <w:tc>
          <w:tcPr>
            <w:tcW w:w="4901" w:type="dxa"/>
          </w:tcPr>
          <w:p w:rsidR="00EB5D85" w:rsidRDefault="00EB5D85" w:rsidP="00D32951">
            <w:pPr>
              <w:rPr>
                <w:lang w:val="es-CL"/>
              </w:rPr>
            </w:pPr>
          </w:p>
        </w:tc>
      </w:tr>
      <w:tr w:rsidR="00EB5D85" w:rsidRPr="000D6097" w:rsidTr="00BD7FE7">
        <w:tc>
          <w:tcPr>
            <w:tcW w:w="5211" w:type="dxa"/>
          </w:tcPr>
          <w:p w:rsidR="00EB5D85" w:rsidRDefault="00F15469" w:rsidP="00F15469">
            <w:pPr>
              <w:rPr>
                <w:lang w:val="es-CL"/>
              </w:rPr>
            </w:pPr>
            <w:r>
              <w:rPr>
                <w:lang w:val="es-CL"/>
              </w:rPr>
              <w:t>6.- Se continú</w:t>
            </w:r>
            <w:r w:rsidR="00EB5D85">
              <w:rPr>
                <w:lang w:val="es-CL"/>
              </w:rPr>
              <w:t xml:space="preserve">a pasando el mensaje a los módulos inferiores y se transmite </w:t>
            </w:r>
            <w:r>
              <w:rPr>
                <w:lang w:val="es-CL"/>
              </w:rPr>
              <w:t>por e</w:t>
            </w:r>
            <w:r w:rsidR="00EB5D85">
              <w:rPr>
                <w:lang w:val="es-CL"/>
              </w:rPr>
              <w:t xml:space="preserve">l medio </w:t>
            </w:r>
            <w:r>
              <w:rPr>
                <w:lang w:val="es-CL"/>
              </w:rPr>
              <w:t xml:space="preserve">inalámbrico </w:t>
            </w:r>
            <w:r w:rsidR="00EB5D85">
              <w:rPr>
                <w:lang w:val="es-CL"/>
              </w:rPr>
              <w:t>hasta un dispositivo cercano.</w:t>
            </w:r>
          </w:p>
        </w:tc>
        <w:tc>
          <w:tcPr>
            <w:tcW w:w="4901" w:type="dxa"/>
          </w:tcPr>
          <w:p w:rsidR="00EB5D85" w:rsidRDefault="00EB5D85" w:rsidP="00D32951">
            <w:pPr>
              <w:rPr>
                <w:lang w:val="es-CL"/>
              </w:rPr>
            </w:pPr>
          </w:p>
        </w:tc>
      </w:tr>
      <w:tr w:rsidR="00EB5D85" w:rsidRPr="000D6097" w:rsidTr="00BD7FE7">
        <w:tc>
          <w:tcPr>
            <w:tcW w:w="5211" w:type="dxa"/>
          </w:tcPr>
          <w:p w:rsidR="00EB5D85" w:rsidRDefault="00EB5D85" w:rsidP="00D32951">
            <w:pPr>
              <w:rPr>
                <w:lang w:val="es-CL"/>
              </w:rPr>
            </w:pPr>
            <w:r>
              <w:rPr>
                <w:lang w:val="es-CL"/>
              </w:rPr>
              <w:t>7.- Preparar temporizador para posteriormente enviar la nueva data recopilada.</w:t>
            </w:r>
          </w:p>
        </w:tc>
        <w:tc>
          <w:tcPr>
            <w:tcW w:w="4901" w:type="dxa"/>
          </w:tcPr>
          <w:p w:rsidR="00EB5D85" w:rsidRDefault="00EB5D85" w:rsidP="00D32951">
            <w:pPr>
              <w:rPr>
                <w:lang w:val="es-CL"/>
              </w:rPr>
            </w:pPr>
          </w:p>
        </w:tc>
      </w:tr>
    </w:tbl>
    <w:p w:rsidR="00BD7FE7" w:rsidRDefault="00BD7FE7" w:rsidP="00D32951">
      <w:pPr>
        <w:rPr>
          <w:lang w:val="es-CL"/>
        </w:rPr>
      </w:pPr>
    </w:p>
    <w:p w:rsidR="00904671" w:rsidRDefault="00904671" w:rsidP="00D32951">
      <w:pPr>
        <w:rPr>
          <w:lang w:val="es-CL"/>
        </w:rPr>
      </w:pPr>
    </w:p>
    <w:p w:rsidR="00F05084" w:rsidRDefault="00F05084" w:rsidP="00D32951">
      <w:pPr>
        <w:rPr>
          <w:b/>
          <w:i/>
          <w:sz w:val="28"/>
          <w:lang w:val="es-CL"/>
        </w:rPr>
      </w:pPr>
      <w:r w:rsidRPr="00F05084">
        <w:rPr>
          <w:b/>
          <w:i/>
          <w:sz w:val="28"/>
          <w:lang w:val="es-CL"/>
        </w:rPr>
        <w:t xml:space="preserve">Curso </w:t>
      </w:r>
      <w:r>
        <w:rPr>
          <w:b/>
          <w:i/>
          <w:sz w:val="28"/>
          <w:lang w:val="es-CL"/>
        </w:rPr>
        <w:t xml:space="preserve">Alternativo </w:t>
      </w:r>
      <w:r w:rsidRPr="00F05084">
        <w:rPr>
          <w:b/>
          <w:i/>
          <w:sz w:val="28"/>
          <w:lang w:val="es-CL"/>
        </w:rPr>
        <w:t>de Eventos</w:t>
      </w:r>
      <w:r w:rsidR="00F227DF">
        <w:rPr>
          <w:b/>
          <w:i/>
          <w:sz w:val="28"/>
          <w:lang w:val="es-CL"/>
        </w:rPr>
        <w:t xml:space="preserve"> </w:t>
      </w:r>
      <w:r w:rsidR="00F227DF" w:rsidRPr="00F227DF">
        <w:rPr>
          <w:b/>
          <w:i/>
          <w:sz w:val="28"/>
          <w:lang w:val="es-CL"/>
        </w:rPr>
        <w:t>ENVIAR DATOS</w:t>
      </w:r>
      <w:r w:rsidRPr="00F05084">
        <w:rPr>
          <w:b/>
          <w:i/>
          <w:sz w:val="28"/>
          <w:lang w:val="es-CL"/>
        </w:rPr>
        <w:t>:</w:t>
      </w:r>
    </w:p>
    <w:p w:rsidR="00BD7FE7" w:rsidRPr="00F05084" w:rsidRDefault="00BD7FE7" w:rsidP="00D32951">
      <w:pPr>
        <w:rPr>
          <w:b/>
          <w:i/>
          <w:sz w:val="28"/>
          <w:lang w:val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BD7FE7" w:rsidRPr="00EB5D85" w:rsidTr="00BD7FE7">
        <w:tc>
          <w:tcPr>
            <w:tcW w:w="5056" w:type="dxa"/>
          </w:tcPr>
          <w:p w:rsidR="00BD7FE7" w:rsidRPr="00BD7FE7" w:rsidRDefault="00BD7FE7" w:rsidP="00BE66C1">
            <w:pPr>
              <w:rPr>
                <w:b/>
                <w:lang w:val="es-CL"/>
              </w:rPr>
            </w:pPr>
            <w:r w:rsidRPr="00904671">
              <w:rPr>
                <w:b/>
                <w:lang w:val="es-CL"/>
              </w:rPr>
              <w:t xml:space="preserve">Actor: </w:t>
            </w:r>
            <w:r>
              <w:rPr>
                <w:b/>
                <w:lang w:val="es-CL"/>
              </w:rPr>
              <w:t xml:space="preserve">SM / </w:t>
            </w:r>
            <w:r w:rsidR="00BE66C1">
              <w:rPr>
                <w:b/>
                <w:lang w:val="es-CL"/>
              </w:rPr>
              <w:t>Gateway</w:t>
            </w:r>
          </w:p>
        </w:tc>
        <w:tc>
          <w:tcPr>
            <w:tcW w:w="5056" w:type="dxa"/>
          </w:tcPr>
          <w:p w:rsidR="00BD7FE7" w:rsidRDefault="00BD7FE7" w:rsidP="00D32951">
            <w:pPr>
              <w:rPr>
                <w:lang w:val="es-CL"/>
              </w:rPr>
            </w:pPr>
          </w:p>
        </w:tc>
      </w:tr>
      <w:tr w:rsidR="00BD7FE7" w:rsidRPr="00EB5D85" w:rsidTr="00BD7FE7">
        <w:tc>
          <w:tcPr>
            <w:tcW w:w="5056" w:type="dxa"/>
          </w:tcPr>
          <w:p w:rsidR="00BD7FE7" w:rsidRDefault="00BD7FE7" w:rsidP="00D32951">
            <w:pPr>
              <w:rPr>
                <w:lang w:val="es-CL"/>
              </w:rPr>
            </w:pPr>
            <w:r>
              <w:rPr>
                <w:lang w:val="es-CL"/>
              </w:rPr>
              <w:t>2.1.- Dispositivo falla.</w:t>
            </w:r>
          </w:p>
        </w:tc>
        <w:tc>
          <w:tcPr>
            <w:tcW w:w="5056" w:type="dxa"/>
          </w:tcPr>
          <w:p w:rsidR="00BD7FE7" w:rsidRDefault="00BD7FE7" w:rsidP="00D32951">
            <w:pPr>
              <w:rPr>
                <w:lang w:val="es-CL"/>
              </w:rPr>
            </w:pPr>
          </w:p>
        </w:tc>
      </w:tr>
      <w:tr w:rsidR="00BD7FE7" w:rsidRPr="00EB5D85" w:rsidTr="00BD7FE7">
        <w:tc>
          <w:tcPr>
            <w:tcW w:w="5056" w:type="dxa"/>
          </w:tcPr>
          <w:p w:rsidR="00BD7FE7" w:rsidRDefault="00BD7FE7" w:rsidP="00D32951">
            <w:pPr>
              <w:rPr>
                <w:lang w:val="es-CL"/>
              </w:rPr>
            </w:pPr>
            <w:r>
              <w:rPr>
                <w:lang w:val="es-CL"/>
              </w:rPr>
              <w:t>2.2.- Reparar dispositivo.</w:t>
            </w:r>
          </w:p>
        </w:tc>
        <w:tc>
          <w:tcPr>
            <w:tcW w:w="5056" w:type="dxa"/>
          </w:tcPr>
          <w:p w:rsidR="00BD7FE7" w:rsidRDefault="00BD7FE7" w:rsidP="00D32951">
            <w:pPr>
              <w:rPr>
                <w:lang w:val="es-CL"/>
              </w:rPr>
            </w:pPr>
          </w:p>
        </w:tc>
      </w:tr>
      <w:tr w:rsidR="00BD7FE7" w:rsidTr="00BD7FE7">
        <w:tc>
          <w:tcPr>
            <w:tcW w:w="5056" w:type="dxa"/>
          </w:tcPr>
          <w:p w:rsidR="00BD7FE7" w:rsidRDefault="00BD7FE7" w:rsidP="00D32951">
            <w:pPr>
              <w:rPr>
                <w:lang w:val="es-CL"/>
              </w:rPr>
            </w:pPr>
            <w:r>
              <w:rPr>
                <w:lang w:val="es-CL"/>
              </w:rPr>
              <w:t>2.3.- Incluir a la red.</w:t>
            </w:r>
          </w:p>
        </w:tc>
        <w:tc>
          <w:tcPr>
            <w:tcW w:w="5056" w:type="dxa"/>
          </w:tcPr>
          <w:p w:rsidR="00BD7FE7" w:rsidRDefault="00BD7FE7" w:rsidP="00D32951">
            <w:pPr>
              <w:rPr>
                <w:lang w:val="es-CL"/>
              </w:rPr>
            </w:pPr>
          </w:p>
        </w:tc>
      </w:tr>
      <w:tr w:rsidR="00BD7FE7" w:rsidTr="00BD7FE7">
        <w:tc>
          <w:tcPr>
            <w:tcW w:w="5056" w:type="dxa"/>
          </w:tcPr>
          <w:p w:rsidR="00BD7FE7" w:rsidRDefault="00BD7FE7" w:rsidP="00D32951">
            <w:pPr>
              <w:rPr>
                <w:lang w:val="es-CL"/>
              </w:rPr>
            </w:pPr>
            <w:r>
              <w:rPr>
                <w:lang w:val="es-CL"/>
              </w:rPr>
              <w:t>2.1.- Dispositivo detecta algún error.</w:t>
            </w:r>
          </w:p>
        </w:tc>
        <w:tc>
          <w:tcPr>
            <w:tcW w:w="5056" w:type="dxa"/>
          </w:tcPr>
          <w:p w:rsidR="00BD7FE7" w:rsidRDefault="00BD7FE7" w:rsidP="00D32951">
            <w:pPr>
              <w:rPr>
                <w:lang w:val="es-CL"/>
              </w:rPr>
            </w:pPr>
          </w:p>
        </w:tc>
      </w:tr>
      <w:tr w:rsidR="00BD7FE7" w:rsidTr="00BD7FE7">
        <w:tc>
          <w:tcPr>
            <w:tcW w:w="5056" w:type="dxa"/>
          </w:tcPr>
          <w:p w:rsidR="00BD7FE7" w:rsidRDefault="00BD7FE7" w:rsidP="00D32951">
            <w:pPr>
              <w:rPr>
                <w:lang w:val="es-CL"/>
              </w:rPr>
            </w:pPr>
            <w:r>
              <w:rPr>
                <w:lang w:val="es-CL"/>
              </w:rPr>
              <w:t>2.2.- Despliega mensaje de error.</w:t>
            </w:r>
          </w:p>
        </w:tc>
        <w:tc>
          <w:tcPr>
            <w:tcW w:w="5056" w:type="dxa"/>
          </w:tcPr>
          <w:p w:rsidR="00BD7FE7" w:rsidRDefault="00BD7FE7" w:rsidP="00D32951">
            <w:pPr>
              <w:rPr>
                <w:lang w:val="es-CL"/>
              </w:rPr>
            </w:pPr>
          </w:p>
        </w:tc>
      </w:tr>
      <w:tr w:rsidR="00BD7FE7" w:rsidTr="00BD7FE7">
        <w:tc>
          <w:tcPr>
            <w:tcW w:w="5056" w:type="dxa"/>
          </w:tcPr>
          <w:p w:rsidR="00BD7FE7" w:rsidRDefault="00BD7FE7" w:rsidP="00D32951">
            <w:pPr>
              <w:rPr>
                <w:lang w:val="es-CL"/>
              </w:rPr>
            </w:pPr>
            <w:r>
              <w:rPr>
                <w:lang w:val="es-CL"/>
              </w:rPr>
              <w:t>2.3.- Reparar dispositivo.</w:t>
            </w:r>
            <w:r w:rsidR="004A4820">
              <w:rPr>
                <w:lang w:val="es-CL"/>
              </w:rPr>
              <w:t xml:space="preserve"> (¿?)</w:t>
            </w:r>
          </w:p>
        </w:tc>
        <w:tc>
          <w:tcPr>
            <w:tcW w:w="5056" w:type="dxa"/>
          </w:tcPr>
          <w:p w:rsidR="00BD7FE7" w:rsidRDefault="00BD7FE7" w:rsidP="00D32951">
            <w:pPr>
              <w:rPr>
                <w:lang w:val="es-CL"/>
              </w:rPr>
            </w:pPr>
          </w:p>
        </w:tc>
      </w:tr>
    </w:tbl>
    <w:p w:rsidR="00211106" w:rsidRDefault="00211106" w:rsidP="00D32951">
      <w:pPr>
        <w:rPr>
          <w:lang w:val="es-CL"/>
        </w:rPr>
      </w:pPr>
    </w:p>
    <w:p w:rsidR="00211106" w:rsidRDefault="00211106" w:rsidP="00785453">
      <w:pPr>
        <w:jc w:val="both"/>
        <w:rPr>
          <w:lang w:val="es-CL"/>
        </w:rPr>
      </w:pPr>
    </w:p>
    <w:p w:rsidR="00211106" w:rsidRDefault="00211106">
      <w:pPr>
        <w:pBdr>
          <w:bottom w:val="single" w:sz="6" w:space="1" w:color="auto"/>
        </w:pBdr>
        <w:rPr>
          <w:lang w:val="es-CL"/>
        </w:rPr>
      </w:pPr>
    </w:p>
    <w:p w:rsidR="004A4820" w:rsidRDefault="004A4820" w:rsidP="001C0420">
      <w:pPr>
        <w:rPr>
          <w:lang w:val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1C0420" w:rsidTr="0050446E">
        <w:tc>
          <w:tcPr>
            <w:tcW w:w="5056" w:type="dxa"/>
          </w:tcPr>
          <w:p w:rsidR="001C0420" w:rsidRPr="00D90755" w:rsidRDefault="001C0420" w:rsidP="0050446E">
            <w:pPr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lastRenderedPageBreak/>
              <w:t>Caso de Uso</w:t>
            </w:r>
          </w:p>
        </w:tc>
        <w:tc>
          <w:tcPr>
            <w:tcW w:w="5056" w:type="dxa"/>
          </w:tcPr>
          <w:p w:rsidR="001C0420" w:rsidRDefault="001C0420" w:rsidP="00785453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Retransmitir Datos (</w:t>
            </w:r>
            <w:proofErr w:type="spellStart"/>
            <w:r>
              <w:rPr>
                <w:lang w:val="es-CL"/>
              </w:rPr>
              <w:t>Forwarding</w:t>
            </w:r>
            <w:proofErr w:type="spellEnd"/>
            <w:r>
              <w:rPr>
                <w:lang w:val="es-CL"/>
              </w:rPr>
              <w:t>/</w:t>
            </w:r>
            <w:proofErr w:type="spellStart"/>
            <w:r>
              <w:rPr>
                <w:lang w:val="es-CL"/>
              </w:rPr>
              <w:t>Routing</w:t>
            </w:r>
            <w:proofErr w:type="spellEnd"/>
            <w:r>
              <w:rPr>
                <w:lang w:val="es-CL"/>
              </w:rPr>
              <w:t>)</w:t>
            </w:r>
          </w:p>
        </w:tc>
      </w:tr>
      <w:tr w:rsidR="001C0420" w:rsidRPr="00F2362B" w:rsidTr="0050446E">
        <w:tc>
          <w:tcPr>
            <w:tcW w:w="5056" w:type="dxa"/>
          </w:tcPr>
          <w:p w:rsidR="001C0420" w:rsidRPr="00D90755" w:rsidRDefault="001C0420" w:rsidP="0050446E">
            <w:pPr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t>Actores</w:t>
            </w:r>
          </w:p>
        </w:tc>
        <w:tc>
          <w:tcPr>
            <w:tcW w:w="5056" w:type="dxa"/>
          </w:tcPr>
          <w:p w:rsidR="001C0420" w:rsidRPr="00613FB7" w:rsidRDefault="001C0420" w:rsidP="00785453">
            <w:pPr>
              <w:jc w:val="both"/>
            </w:pPr>
            <w:r w:rsidRPr="00613FB7">
              <w:t>Smart Meter (SM) / Sink (Gateway) / Repeater</w:t>
            </w:r>
          </w:p>
        </w:tc>
      </w:tr>
      <w:tr w:rsidR="001C0420" w:rsidRPr="000D6097" w:rsidTr="0050446E">
        <w:tc>
          <w:tcPr>
            <w:tcW w:w="5056" w:type="dxa"/>
          </w:tcPr>
          <w:p w:rsidR="001C0420" w:rsidRPr="00D90755" w:rsidRDefault="001C0420" w:rsidP="0050446E">
            <w:pPr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t>Propósito</w:t>
            </w:r>
          </w:p>
        </w:tc>
        <w:tc>
          <w:tcPr>
            <w:tcW w:w="5056" w:type="dxa"/>
          </w:tcPr>
          <w:p w:rsidR="001C0420" w:rsidRDefault="005537C6" w:rsidP="00785453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Encaminar los datos de SM vecinos hacia el destino.</w:t>
            </w:r>
          </w:p>
        </w:tc>
      </w:tr>
      <w:tr w:rsidR="001C0420" w:rsidRPr="000D6097" w:rsidTr="0050446E">
        <w:tc>
          <w:tcPr>
            <w:tcW w:w="5056" w:type="dxa"/>
          </w:tcPr>
          <w:p w:rsidR="001C0420" w:rsidRPr="00D90755" w:rsidRDefault="001C0420" w:rsidP="0050446E">
            <w:pPr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t>Precondición</w:t>
            </w:r>
          </w:p>
        </w:tc>
        <w:tc>
          <w:tcPr>
            <w:tcW w:w="5056" w:type="dxa"/>
          </w:tcPr>
          <w:p w:rsidR="001C0420" w:rsidRDefault="005537C6" w:rsidP="00785453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Calcular y almacenar la ruta hacia todos los nodos de la red. Recibir los paquetes de datos en un formato establecido.</w:t>
            </w:r>
          </w:p>
        </w:tc>
      </w:tr>
      <w:tr w:rsidR="001C0420" w:rsidRPr="000D6097" w:rsidTr="0050446E">
        <w:tc>
          <w:tcPr>
            <w:tcW w:w="5056" w:type="dxa"/>
          </w:tcPr>
          <w:p w:rsidR="001C0420" w:rsidRPr="00D90755" w:rsidRDefault="001C0420" w:rsidP="0050446E">
            <w:pPr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t>Resumen (Descripción)</w:t>
            </w:r>
          </w:p>
        </w:tc>
        <w:tc>
          <w:tcPr>
            <w:tcW w:w="5056" w:type="dxa"/>
          </w:tcPr>
          <w:p w:rsidR="001C0420" w:rsidRDefault="001C0420" w:rsidP="00785453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 xml:space="preserve">Este caso de uso comienza cuando el SM / </w:t>
            </w:r>
            <w:proofErr w:type="spellStart"/>
            <w:r>
              <w:rPr>
                <w:lang w:val="es-CL"/>
              </w:rPr>
              <w:t>Sink</w:t>
            </w:r>
            <w:proofErr w:type="spellEnd"/>
            <w:r>
              <w:rPr>
                <w:lang w:val="es-CL"/>
              </w:rPr>
              <w:t xml:space="preserve"> / </w:t>
            </w:r>
            <w:proofErr w:type="spellStart"/>
            <w:r>
              <w:rPr>
                <w:lang w:val="es-CL"/>
              </w:rPr>
              <w:t>Repeater</w:t>
            </w:r>
            <w:proofErr w:type="spellEnd"/>
            <w:r>
              <w:rPr>
                <w:lang w:val="es-CL"/>
              </w:rPr>
              <w:t xml:space="preserve"> recibe un paquete y éste forma parte de la ruta hacia el destino y debe retransmitir el paquete hasta otro SM vecino.</w:t>
            </w:r>
          </w:p>
        </w:tc>
      </w:tr>
      <w:tr w:rsidR="001C0420" w:rsidTr="0050446E">
        <w:tc>
          <w:tcPr>
            <w:tcW w:w="5056" w:type="dxa"/>
          </w:tcPr>
          <w:p w:rsidR="001C0420" w:rsidRPr="00D90755" w:rsidRDefault="001C0420" w:rsidP="0050446E">
            <w:pPr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t>Tipo</w:t>
            </w:r>
          </w:p>
        </w:tc>
        <w:tc>
          <w:tcPr>
            <w:tcW w:w="5056" w:type="dxa"/>
          </w:tcPr>
          <w:p w:rsidR="001C0420" w:rsidRDefault="001C0420" w:rsidP="00785453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Primario</w:t>
            </w:r>
          </w:p>
        </w:tc>
      </w:tr>
      <w:tr w:rsidR="003F2D48" w:rsidTr="0050446E">
        <w:tc>
          <w:tcPr>
            <w:tcW w:w="5056" w:type="dxa"/>
          </w:tcPr>
          <w:p w:rsidR="003F2D48" w:rsidRPr="00D90755" w:rsidRDefault="003F2D48" w:rsidP="0050446E">
            <w:pPr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t>Referencias Cruzadas</w:t>
            </w:r>
          </w:p>
        </w:tc>
        <w:tc>
          <w:tcPr>
            <w:tcW w:w="5056" w:type="dxa"/>
          </w:tcPr>
          <w:p w:rsidR="003F2D48" w:rsidRPr="008724DC" w:rsidRDefault="008724DC" w:rsidP="00785453">
            <w:pPr>
              <w:jc w:val="both"/>
            </w:pPr>
            <w:r w:rsidRPr="008724DC">
              <w:t>RF4, RF5, RNF1, RNF2, RNF3</w:t>
            </w:r>
            <w:r>
              <w:t>, RNF4</w:t>
            </w:r>
          </w:p>
        </w:tc>
      </w:tr>
      <w:tr w:rsidR="002B48B6" w:rsidTr="0050446E">
        <w:tc>
          <w:tcPr>
            <w:tcW w:w="5056" w:type="dxa"/>
          </w:tcPr>
          <w:p w:rsidR="002B48B6" w:rsidRPr="00D90755" w:rsidRDefault="002B48B6" w:rsidP="0050446E">
            <w:pPr>
              <w:rPr>
                <w:b/>
                <w:i/>
                <w:lang w:val="es-CL"/>
              </w:rPr>
            </w:pPr>
            <w:r>
              <w:rPr>
                <w:b/>
                <w:i/>
                <w:lang w:val="es-CL"/>
              </w:rPr>
              <w:t>Código de referencia</w:t>
            </w:r>
          </w:p>
        </w:tc>
        <w:tc>
          <w:tcPr>
            <w:tcW w:w="5056" w:type="dxa"/>
          </w:tcPr>
          <w:p w:rsidR="002B48B6" w:rsidRPr="002B48B6" w:rsidRDefault="000A1CEC" w:rsidP="00785453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CU</w:t>
            </w:r>
            <w:r w:rsidR="002B48B6" w:rsidRPr="002B48B6">
              <w:rPr>
                <w:lang w:val="es-CL"/>
              </w:rPr>
              <w:t>RD</w:t>
            </w:r>
            <w:r>
              <w:rPr>
                <w:lang w:val="es-CL"/>
              </w:rPr>
              <w:t>01</w:t>
            </w:r>
          </w:p>
        </w:tc>
      </w:tr>
    </w:tbl>
    <w:p w:rsidR="001C0420" w:rsidRDefault="001C0420" w:rsidP="001C0420">
      <w:pPr>
        <w:rPr>
          <w:lang w:val="es-CL"/>
        </w:rPr>
      </w:pPr>
    </w:p>
    <w:p w:rsidR="001C0420" w:rsidRPr="00F05084" w:rsidRDefault="001C0420" w:rsidP="001C0420">
      <w:pPr>
        <w:rPr>
          <w:b/>
          <w:i/>
          <w:sz w:val="28"/>
          <w:lang w:val="es-CL"/>
        </w:rPr>
      </w:pPr>
      <w:r w:rsidRPr="00F05084">
        <w:rPr>
          <w:b/>
          <w:i/>
          <w:sz w:val="28"/>
          <w:lang w:val="es-CL"/>
        </w:rPr>
        <w:t>Curso Normal de Eventos</w:t>
      </w:r>
      <w:r w:rsidR="00F227DF">
        <w:rPr>
          <w:b/>
          <w:i/>
          <w:sz w:val="28"/>
          <w:lang w:val="es-CL"/>
        </w:rPr>
        <w:t xml:space="preserve"> RETRANSMITIR</w:t>
      </w:r>
      <w:r w:rsidR="00F227DF" w:rsidRPr="00F227DF">
        <w:rPr>
          <w:b/>
          <w:i/>
          <w:sz w:val="28"/>
          <w:lang w:val="es-CL"/>
        </w:rPr>
        <w:t xml:space="preserve"> DATOS</w:t>
      </w:r>
      <w:r w:rsidRPr="00F05084">
        <w:rPr>
          <w:b/>
          <w:i/>
          <w:sz w:val="28"/>
          <w:lang w:val="es-CL"/>
        </w:rPr>
        <w:t>:</w:t>
      </w:r>
    </w:p>
    <w:p w:rsidR="00D32951" w:rsidRDefault="00D32951" w:rsidP="00D32951">
      <w:pPr>
        <w:jc w:val="both"/>
        <w:rPr>
          <w:lang w:val="es-CL"/>
        </w:rPr>
      </w:pPr>
    </w:p>
    <w:p w:rsidR="00BD7FE7" w:rsidRDefault="00BD7FE7" w:rsidP="00D32951">
      <w:pPr>
        <w:jc w:val="both"/>
        <w:rPr>
          <w:lang w:val="es-CL"/>
        </w:rPr>
      </w:pPr>
      <w:r>
        <w:rPr>
          <w:lang w:val="es-CL"/>
        </w:rPr>
        <w:t>LOOP</w:t>
      </w:r>
      <w:r w:rsidR="00D32951">
        <w:rPr>
          <w:lang w:val="es-CL"/>
        </w:rPr>
        <w:t xml:space="preserve"> (Implementación CSMA – MAC </w:t>
      </w:r>
      <w:proofErr w:type="spellStart"/>
      <w:r w:rsidR="00D32951">
        <w:rPr>
          <w:lang w:val="es-CL"/>
        </w:rPr>
        <w:t>Layer</w:t>
      </w:r>
      <w:proofErr w:type="spellEnd"/>
      <w:r w:rsidR="00D32951">
        <w:rPr>
          <w:lang w:val="es-C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BD7FE7" w:rsidTr="00BD7FE7">
        <w:tc>
          <w:tcPr>
            <w:tcW w:w="5056" w:type="dxa"/>
          </w:tcPr>
          <w:p w:rsidR="00BD7FE7" w:rsidRPr="00613FB7" w:rsidRDefault="00BD7FE7" w:rsidP="00613FB7">
            <w:pPr>
              <w:jc w:val="both"/>
            </w:pPr>
            <w:r w:rsidRPr="00BD7FE7">
              <w:rPr>
                <w:b/>
              </w:rPr>
              <w:t>Actor</w:t>
            </w:r>
            <w:r w:rsidR="00613FB7">
              <w:rPr>
                <w:b/>
              </w:rPr>
              <w:t xml:space="preserve"> A</w:t>
            </w:r>
            <w:r w:rsidRPr="00BD7FE7">
              <w:rPr>
                <w:b/>
              </w:rPr>
              <w:t xml:space="preserve">: </w:t>
            </w:r>
            <w:proofErr w:type="spellStart"/>
            <w:r w:rsidR="00613FB7">
              <w:rPr>
                <w:b/>
              </w:rPr>
              <w:t>tipo</w:t>
            </w:r>
            <w:proofErr w:type="spellEnd"/>
            <w:r w:rsidR="00613FB7">
              <w:rPr>
                <w:b/>
              </w:rPr>
              <w:t xml:space="preserve">: </w:t>
            </w:r>
            <w:r w:rsidRPr="00BD7FE7">
              <w:rPr>
                <w:b/>
              </w:rPr>
              <w:t>SM / Gateway / Repeater</w:t>
            </w:r>
          </w:p>
        </w:tc>
        <w:tc>
          <w:tcPr>
            <w:tcW w:w="5056" w:type="dxa"/>
          </w:tcPr>
          <w:p w:rsidR="00BD7FE7" w:rsidRPr="00613FB7" w:rsidRDefault="00BD7FE7" w:rsidP="006E5036">
            <w:pPr>
              <w:jc w:val="both"/>
            </w:pPr>
            <w:r w:rsidRPr="00BD7FE7">
              <w:rPr>
                <w:b/>
              </w:rPr>
              <w:t>Actor</w:t>
            </w:r>
            <w:r w:rsidR="00613FB7">
              <w:rPr>
                <w:b/>
              </w:rPr>
              <w:t xml:space="preserve"> B</w:t>
            </w:r>
            <w:r w:rsidRPr="00BD7FE7">
              <w:rPr>
                <w:b/>
              </w:rPr>
              <w:t xml:space="preserve">: </w:t>
            </w:r>
            <w:proofErr w:type="spellStart"/>
            <w:r w:rsidR="00613FB7">
              <w:rPr>
                <w:b/>
              </w:rPr>
              <w:t>tipo</w:t>
            </w:r>
            <w:proofErr w:type="spellEnd"/>
            <w:r w:rsidR="00613FB7">
              <w:rPr>
                <w:b/>
              </w:rPr>
              <w:t xml:space="preserve"> </w:t>
            </w:r>
            <w:r w:rsidRPr="00BD7FE7">
              <w:rPr>
                <w:b/>
              </w:rPr>
              <w:t>SM / Gateway / Repeater</w:t>
            </w:r>
          </w:p>
        </w:tc>
      </w:tr>
      <w:tr w:rsidR="00BD7FE7" w:rsidRPr="000D6097" w:rsidTr="00BD7FE7">
        <w:tc>
          <w:tcPr>
            <w:tcW w:w="5056" w:type="dxa"/>
          </w:tcPr>
          <w:p w:rsidR="00D30DDC" w:rsidRDefault="00BD7FE7" w:rsidP="00D30DDC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 xml:space="preserve">1.- </w:t>
            </w:r>
            <w:r w:rsidRPr="00785453">
              <w:rPr>
                <w:lang w:val="es-CL"/>
              </w:rPr>
              <w:t>Este caso de uso comienza cuando</w:t>
            </w:r>
          </w:p>
          <w:p w:rsidR="00BD7FE7" w:rsidRDefault="00BD7FE7" w:rsidP="00D30DDC">
            <w:pPr>
              <w:jc w:val="both"/>
              <w:rPr>
                <w:lang w:val="es-CL"/>
              </w:rPr>
            </w:pPr>
            <w:proofErr w:type="gramStart"/>
            <w:r w:rsidRPr="00785453">
              <w:rPr>
                <w:lang w:val="es-CL"/>
              </w:rPr>
              <w:t>recibe</w:t>
            </w:r>
            <w:proofErr w:type="gramEnd"/>
            <w:r w:rsidRPr="00785453">
              <w:rPr>
                <w:lang w:val="es-CL"/>
              </w:rPr>
              <w:t xml:space="preserve"> un paquete de un dispositivo vecino.</w:t>
            </w:r>
          </w:p>
          <w:p w:rsidR="00D30DDC" w:rsidRDefault="00D30DDC" w:rsidP="00D30DDC">
            <w:pPr>
              <w:jc w:val="both"/>
              <w:rPr>
                <w:lang w:val="es-CL"/>
              </w:rPr>
            </w:pPr>
          </w:p>
        </w:tc>
        <w:tc>
          <w:tcPr>
            <w:tcW w:w="5056" w:type="dxa"/>
          </w:tcPr>
          <w:p w:rsidR="00BD7FE7" w:rsidRDefault="00BD7FE7" w:rsidP="006E5036">
            <w:pPr>
              <w:jc w:val="both"/>
              <w:rPr>
                <w:lang w:val="es-CL"/>
              </w:rPr>
            </w:pPr>
          </w:p>
        </w:tc>
      </w:tr>
      <w:tr w:rsidR="00BD7FE7" w:rsidRPr="000D6097" w:rsidTr="00BD7FE7">
        <w:tc>
          <w:tcPr>
            <w:tcW w:w="5056" w:type="dxa"/>
          </w:tcPr>
          <w:p w:rsidR="00BD7FE7" w:rsidRDefault="00BD7FE7" w:rsidP="006E5036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3.- Detecta que él forma parte de la ruta, y debe prepararse para retransmitir.</w:t>
            </w:r>
          </w:p>
        </w:tc>
        <w:tc>
          <w:tcPr>
            <w:tcW w:w="5056" w:type="dxa"/>
          </w:tcPr>
          <w:p w:rsidR="00BD7FE7" w:rsidRDefault="00BD7FE7" w:rsidP="006E5036">
            <w:pPr>
              <w:jc w:val="both"/>
              <w:rPr>
                <w:lang w:val="es-CL"/>
              </w:rPr>
            </w:pPr>
          </w:p>
        </w:tc>
      </w:tr>
      <w:tr w:rsidR="00BD7FE7" w:rsidTr="00BD7FE7">
        <w:tc>
          <w:tcPr>
            <w:tcW w:w="5056" w:type="dxa"/>
          </w:tcPr>
          <w:p w:rsidR="00BD7FE7" w:rsidRDefault="00BD7FE7" w:rsidP="006E5036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2.- Envía un mensaje ACK.</w:t>
            </w:r>
          </w:p>
        </w:tc>
        <w:tc>
          <w:tcPr>
            <w:tcW w:w="5056" w:type="dxa"/>
          </w:tcPr>
          <w:p w:rsidR="00BD7FE7" w:rsidRDefault="00BD7FE7" w:rsidP="006E5036">
            <w:pPr>
              <w:jc w:val="both"/>
              <w:rPr>
                <w:lang w:val="es-CL"/>
              </w:rPr>
            </w:pPr>
          </w:p>
        </w:tc>
      </w:tr>
      <w:tr w:rsidR="00BD7FE7" w:rsidRPr="000D6097" w:rsidTr="00BD7FE7">
        <w:tc>
          <w:tcPr>
            <w:tcW w:w="5056" w:type="dxa"/>
          </w:tcPr>
          <w:p w:rsidR="00BD7FE7" w:rsidRDefault="00BD7FE7" w:rsidP="006E5036">
            <w:pPr>
              <w:jc w:val="both"/>
              <w:rPr>
                <w:lang w:val="es-CL"/>
              </w:rPr>
            </w:pPr>
          </w:p>
        </w:tc>
        <w:tc>
          <w:tcPr>
            <w:tcW w:w="5056" w:type="dxa"/>
          </w:tcPr>
          <w:p w:rsidR="00BD7FE7" w:rsidRDefault="00D32951" w:rsidP="006E5036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3.- Deja de reenviar el mismo paquete.</w:t>
            </w:r>
          </w:p>
        </w:tc>
      </w:tr>
      <w:tr w:rsidR="00BD7FE7" w:rsidRPr="000D6097" w:rsidTr="00BD7FE7">
        <w:tc>
          <w:tcPr>
            <w:tcW w:w="5056" w:type="dxa"/>
          </w:tcPr>
          <w:p w:rsidR="00BD7FE7" w:rsidRDefault="00D32951" w:rsidP="006E5036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4.- Envía el paquete a la capa superior (Network</w:t>
            </w:r>
            <w:r w:rsidR="004A4820">
              <w:rPr>
                <w:lang w:val="es-CL"/>
              </w:rPr>
              <w:t xml:space="preserve"> </w:t>
            </w:r>
            <w:proofErr w:type="spellStart"/>
            <w:r w:rsidR="004A4820">
              <w:rPr>
                <w:lang w:val="es-CL"/>
              </w:rPr>
              <w:t>Layer</w:t>
            </w:r>
            <w:proofErr w:type="spellEnd"/>
            <w:r>
              <w:rPr>
                <w:lang w:val="es-CL"/>
              </w:rPr>
              <w:t>).</w:t>
            </w:r>
          </w:p>
        </w:tc>
        <w:tc>
          <w:tcPr>
            <w:tcW w:w="5056" w:type="dxa"/>
          </w:tcPr>
          <w:p w:rsidR="00BD7FE7" w:rsidRDefault="00BD7FE7" w:rsidP="006E5036">
            <w:pPr>
              <w:jc w:val="both"/>
              <w:rPr>
                <w:lang w:val="es-CL"/>
              </w:rPr>
            </w:pPr>
          </w:p>
        </w:tc>
      </w:tr>
      <w:tr w:rsidR="00BD7FE7" w:rsidRPr="000D6097" w:rsidTr="00BD7FE7">
        <w:tc>
          <w:tcPr>
            <w:tcW w:w="5056" w:type="dxa"/>
          </w:tcPr>
          <w:p w:rsidR="00BD7FE7" w:rsidRDefault="00D32951" w:rsidP="006E5036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5.- Revisa en la tabla de ruta, quién de sus nodos</w:t>
            </w:r>
            <w:r w:rsidR="00EC492F">
              <w:rPr>
                <w:lang w:val="es-CL"/>
              </w:rPr>
              <w:t xml:space="preserve"> </w:t>
            </w:r>
            <w:r>
              <w:rPr>
                <w:lang w:val="es-CL"/>
              </w:rPr>
              <w:t>vecinos forma parte de la ruta.</w:t>
            </w:r>
          </w:p>
        </w:tc>
        <w:tc>
          <w:tcPr>
            <w:tcW w:w="5056" w:type="dxa"/>
          </w:tcPr>
          <w:p w:rsidR="00BD7FE7" w:rsidRDefault="00BD7FE7" w:rsidP="006E5036">
            <w:pPr>
              <w:jc w:val="both"/>
              <w:rPr>
                <w:lang w:val="es-CL"/>
              </w:rPr>
            </w:pPr>
          </w:p>
        </w:tc>
      </w:tr>
      <w:tr w:rsidR="00BD7FE7" w:rsidRPr="000D6097" w:rsidTr="00BD7FE7">
        <w:tc>
          <w:tcPr>
            <w:tcW w:w="5056" w:type="dxa"/>
          </w:tcPr>
          <w:p w:rsidR="00BD7FE7" w:rsidRDefault="00D32951" w:rsidP="006E5036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6.- Actualiza el</w:t>
            </w:r>
            <w:r w:rsidR="00EC492F">
              <w:rPr>
                <w:lang w:val="es-CL"/>
              </w:rPr>
              <w:t xml:space="preserve"> paquete indicando como destino </w:t>
            </w:r>
            <w:r>
              <w:rPr>
                <w:lang w:val="es-CL"/>
              </w:rPr>
              <w:t>a algún nodo vecino.</w:t>
            </w:r>
          </w:p>
        </w:tc>
        <w:tc>
          <w:tcPr>
            <w:tcW w:w="5056" w:type="dxa"/>
          </w:tcPr>
          <w:p w:rsidR="00BD7FE7" w:rsidRDefault="00BD7FE7" w:rsidP="006E5036">
            <w:pPr>
              <w:jc w:val="both"/>
              <w:rPr>
                <w:lang w:val="es-CL"/>
              </w:rPr>
            </w:pPr>
          </w:p>
        </w:tc>
      </w:tr>
      <w:tr w:rsidR="00EB5D85" w:rsidRPr="000D6097" w:rsidTr="00BD7FE7">
        <w:tc>
          <w:tcPr>
            <w:tcW w:w="5056" w:type="dxa"/>
          </w:tcPr>
          <w:p w:rsidR="00EB5D85" w:rsidRDefault="00EB5D85" w:rsidP="0050446E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 xml:space="preserve">7.- Envía el mensaje a la capa inferior (MAC </w:t>
            </w:r>
            <w:proofErr w:type="spellStart"/>
            <w:r>
              <w:rPr>
                <w:lang w:val="es-CL"/>
              </w:rPr>
              <w:t>Layer</w:t>
            </w:r>
            <w:proofErr w:type="spellEnd"/>
            <w:r>
              <w:rPr>
                <w:lang w:val="es-CL"/>
              </w:rPr>
              <w:t>).</w:t>
            </w:r>
          </w:p>
        </w:tc>
        <w:tc>
          <w:tcPr>
            <w:tcW w:w="5056" w:type="dxa"/>
          </w:tcPr>
          <w:p w:rsidR="00EB5D85" w:rsidRDefault="00EB5D85" w:rsidP="0050446E">
            <w:pPr>
              <w:jc w:val="both"/>
              <w:rPr>
                <w:lang w:val="es-CL"/>
              </w:rPr>
            </w:pPr>
          </w:p>
        </w:tc>
      </w:tr>
      <w:tr w:rsidR="00EB5D85" w:rsidRPr="000D6097" w:rsidTr="00BD7FE7">
        <w:tc>
          <w:tcPr>
            <w:tcW w:w="5056" w:type="dxa"/>
          </w:tcPr>
          <w:p w:rsidR="00EB5D85" w:rsidRDefault="00EB5D85" w:rsidP="0050446E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 xml:space="preserve">8.- Prepara el paquete enviando mensajes de control. </w:t>
            </w:r>
          </w:p>
        </w:tc>
        <w:tc>
          <w:tcPr>
            <w:tcW w:w="5056" w:type="dxa"/>
          </w:tcPr>
          <w:p w:rsidR="00EB5D85" w:rsidRDefault="00EB5D85" w:rsidP="0050446E">
            <w:pPr>
              <w:jc w:val="both"/>
              <w:rPr>
                <w:lang w:val="es-CL"/>
              </w:rPr>
            </w:pPr>
          </w:p>
        </w:tc>
      </w:tr>
      <w:tr w:rsidR="00EB5D85" w:rsidRPr="000D6097" w:rsidTr="00BD7FE7">
        <w:tc>
          <w:tcPr>
            <w:tcW w:w="5056" w:type="dxa"/>
          </w:tcPr>
          <w:p w:rsidR="00EB5D85" w:rsidRDefault="00EB5D85" w:rsidP="0050446E">
            <w:pPr>
              <w:jc w:val="both"/>
              <w:rPr>
                <w:lang w:val="es-CL"/>
              </w:rPr>
            </w:pPr>
          </w:p>
        </w:tc>
        <w:tc>
          <w:tcPr>
            <w:tcW w:w="5056" w:type="dxa"/>
          </w:tcPr>
          <w:p w:rsidR="00EB5D85" w:rsidRDefault="00EB5D85" w:rsidP="0050446E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9.- Dispositivo vecino responde mensajes de control.</w:t>
            </w:r>
          </w:p>
        </w:tc>
      </w:tr>
      <w:tr w:rsidR="00EB5D85" w:rsidRPr="00D90755" w:rsidTr="00BD7FE7">
        <w:tc>
          <w:tcPr>
            <w:tcW w:w="5056" w:type="dxa"/>
          </w:tcPr>
          <w:p w:rsidR="00EB5D85" w:rsidRDefault="00EB5D85" w:rsidP="0050446E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10.- Envía el mensaje al medio. (</w:t>
            </w:r>
            <w:proofErr w:type="spellStart"/>
            <w:r>
              <w:rPr>
                <w:lang w:val="es-CL"/>
              </w:rPr>
              <w:t>Physical</w:t>
            </w:r>
            <w:proofErr w:type="spellEnd"/>
            <w:r>
              <w:rPr>
                <w:lang w:val="es-CL"/>
              </w:rPr>
              <w:t xml:space="preserve"> </w:t>
            </w:r>
            <w:proofErr w:type="spellStart"/>
            <w:r>
              <w:rPr>
                <w:lang w:val="es-CL"/>
              </w:rPr>
              <w:t>Layer</w:t>
            </w:r>
            <w:proofErr w:type="spellEnd"/>
            <w:r>
              <w:rPr>
                <w:lang w:val="es-CL"/>
              </w:rPr>
              <w:t>)</w:t>
            </w:r>
          </w:p>
        </w:tc>
        <w:tc>
          <w:tcPr>
            <w:tcW w:w="5056" w:type="dxa"/>
          </w:tcPr>
          <w:p w:rsidR="00EB5D85" w:rsidRDefault="00EB5D85" w:rsidP="0050446E">
            <w:pPr>
              <w:jc w:val="both"/>
              <w:rPr>
                <w:lang w:val="es-CL"/>
              </w:rPr>
            </w:pPr>
          </w:p>
        </w:tc>
      </w:tr>
      <w:tr w:rsidR="00EB5D85" w:rsidTr="00BD7FE7">
        <w:tc>
          <w:tcPr>
            <w:tcW w:w="5056" w:type="dxa"/>
          </w:tcPr>
          <w:p w:rsidR="00EB5D85" w:rsidRDefault="00EB5D85" w:rsidP="0050446E">
            <w:pPr>
              <w:jc w:val="both"/>
              <w:rPr>
                <w:lang w:val="es-CL"/>
              </w:rPr>
            </w:pPr>
          </w:p>
        </w:tc>
        <w:tc>
          <w:tcPr>
            <w:tcW w:w="5056" w:type="dxa"/>
          </w:tcPr>
          <w:p w:rsidR="00EB5D85" w:rsidRDefault="00EB5D85" w:rsidP="0050446E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11. Envía mensaje ACK.</w:t>
            </w:r>
          </w:p>
        </w:tc>
      </w:tr>
      <w:tr w:rsidR="00EB5D85" w:rsidTr="00BD7FE7">
        <w:tc>
          <w:tcPr>
            <w:tcW w:w="5056" w:type="dxa"/>
          </w:tcPr>
          <w:p w:rsidR="00EB5D85" w:rsidRDefault="00EB5D85" w:rsidP="0050446E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12.- Recibe mensaje ACK.</w:t>
            </w:r>
          </w:p>
        </w:tc>
        <w:tc>
          <w:tcPr>
            <w:tcW w:w="5056" w:type="dxa"/>
          </w:tcPr>
          <w:p w:rsidR="00EB5D85" w:rsidRDefault="00EB5D85" w:rsidP="0050446E">
            <w:pPr>
              <w:jc w:val="both"/>
              <w:rPr>
                <w:lang w:val="es-CL"/>
              </w:rPr>
            </w:pPr>
          </w:p>
        </w:tc>
      </w:tr>
      <w:tr w:rsidR="00EB5D85" w:rsidTr="00BD7FE7">
        <w:tc>
          <w:tcPr>
            <w:tcW w:w="5056" w:type="dxa"/>
          </w:tcPr>
          <w:p w:rsidR="00EB5D85" w:rsidRDefault="00EB5D85" w:rsidP="0050446E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13.- Permanece en estado IDLE.</w:t>
            </w:r>
          </w:p>
        </w:tc>
        <w:tc>
          <w:tcPr>
            <w:tcW w:w="5056" w:type="dxa"/>
          </w:tcPr>
          <w:p w:rsidR="00EB5D85" w:rsidRDefault="00EB5D85" w:rsidP="0050446E">
            <w:pPr>
              <w:jc w:val="both"/>
              <w:rPr>
                <w:lang w:val="es-CL"/>
              </w:rPr>
            </w:pPr>
          </w:p>
        </w:tc>
      </w:tr>
    </w:tbl>
    <w:p w:rsidR="00BD7FE7" w:rsidRDefault="00BD7FE7" w:rsidP="001C0420">
      <w:pPr>
        <w:rPr>
          <w:lang w:val="es-CL"/>
        </w:rPr>
      </w:pPr>
    </w:p>
    <w:p w:rsidR="00785453" w:rsidRPr="00BD7FE7" w:rsidRDefault="00BD7FE7" w:rsidP="001C0420">
      <w:pPr>
        <w:rPr>
          <w:b/>
          <w:lang w:val="es-CL"/>
        </w:rPr>
      </w:pPr>
      <w:r w:rsidRPr="00BD7FE7">
        <w:rPr>
          <w:b/>
          <w:lang w:val="es-CL"/>
        </w:rPr>
        <w:tab/>
      </w:r>
      <w:r w:rsidRPr="00BD7FE7">
        <w:rPr>
          <w:b/>
          <w:lang w:val="es-CL"/>
        </w:rPr>
        <w:tab/>
      </w:r>
      <w:r w:rsidRPr="00BD7FE7">
        <w:rPr>
          <w:b/>
          <w:lang w:val="es-CL"/>
        </w:rPr>
        <w:tab/>
      </w:r>
      <w:r w:rsidRPr="00BD7FE7">
        <w:rPr>
          <w:b/>
          <w:lang w:val="es-CL"/>
        </w:rPr>
        <w:tab/>
      </w:r>
      <w:r w:rsidRPr="00BD7FE7">
        <w:rPr>
          <w:b/>
          <w:lang w:val="es-CL"/>
        </w:rPr>
        <w:tab/>
      </w:r>
    </w:p>
    <w:p w:rsidR="00BD7FE7" w:rsidRDefault="00BD7FE7" w:rsidP="00785453">
      <w:pPr>
        <w:rPr>
          <w:lang w:val="es-CL"/>
        </w:rPr>
      </w:pPr>
    </w:p>
    <w:p w:rsidR="00B973BF" w:rsidRDefault="00B973BF" w:rsidP="00785453">
      <w:pPr>
        <w:rPr>
          <w:lang w:val="es-CL"/>
        </w:rPr>
      </w:pPr>
    </w:p>
    <w:p w:rsidR="00B973BF" w:rsidRDefault="00B973BF" w:rsidP="00785453">
      <w:pPr>
        <w:rPr>
          <w:lang w:val="es-CL"/>
        </w:rPr>
      </w:pPr>
    </w:p>
    <w:p w:rsidR="00B973BF" w:rsidRDefault="00B973BF" w:rsidP="00785453">
      <w:pPr>
        <w:rPr>
          <w:lang w:val="es-CL"/>
        </w:rPr>
      </w:pPr>
    </w:p>
    <w:p w:rsidR="00B973BF" w:rsidRPr="00BD7FE7" w:rsidRDefault="00B973BF" w:rsidP="00785453">
      <w:pPr>
        <w:rPr>
          <w:lang w:val="es-CL"/>
        </w:rPr>
      </w:pPr>
    </w:p>
    <w:p w:rsidR="001C0420" w:rsidRPr="00F05084" w:rsidRDefault="001C0420" w:rsidP="001C0420">
      <w:pPr>
        <w:rPr>
          <w:b/>
          <w:i/>
          <w:sz w:val="28"/>
          <w:lang w:val="es-CL"/>
        </w:rPr>
      </w:pPr>
      <w:r w:rsidRPr="00F05084">
        <w:rPr>
          <w:b/>
          <w:i/>
          <w:sz w:val="28"/>
          <w:lang w:val="es-CL"/>
        </w:rPr>
        <w:t xml:space="preserve">Curso </w:t>
      </w:r>
      <w:r>
        <w:rPr>
          <w:b/>
          <w:i/>
          <w:sz w:val="28"/>
          <w:lang w:val="es-CL"/>
        </w:rPr>
        <w:t xml:space="preserve">Alternativo </w:t>
      </w:r>
      <w:r w:rsidRPr="00F05084">
        <w:rPr>
          <w:b/>
          <w:i/>
          <w:sz w:val="28"/>
          <w:lang w:val="es-CL"/>
        </w:rPr>
        <w:t>de Eventos</w:t>
      </w:r>
      <w:r w:rsidR="00F227DF">
        <w:rPr>
          <w:b/>
          <w:i/>
          <w:sz w:val="28"/>
          <w:lang w:val="es-CL"/>
        </w:rPr>
        <w:t xml:space="preserve"> RETRANSMITIR</w:t>
      </w:r>
      <w:r w:rsidR="00F227DF" w:rsidRPr="00F227DF">
        <w:rPr>
          <w:b/>
          <w:i/>
          <w:sz w:val="28"/>
          <w:lang w:val="es-CL"/>
        </w:rPr>
        <w:t xml:space="preserve"> DATOS</w:t>
      </w:r>
      <w:r w:rsidRPr="00F05084">
        <w:rPr>
          <w:b/>
          <w:i/>
          <w:sz w:val="28"/>
          <w:lang w:val="es-CL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6E5036" w:rsidTr="006E5036">
        <w:tc>
          <w:tcPr>
            <w:tcW w:w="5056" w:type="dxa"/>
          </w:tcPr>
          <w:p w:rsidR="006E5036" w:rsidRDefault="006E5036" w:rsidP="0050446E">
            <w:pPr>
              <w:jc w:val="both"/>
              <w:rPr>
                <w:lang w:val="es-CL"/>
              </w:rPr>
            </w:pPr>
            <w:r w:rsidRPr="00BD7FE7">
              <w:rPr>
                <w:b/>
              </w:rPr>
              <w:t>Actor: SM / Gateway / Repeater</w:t>
            </w:r>
          </w:p>
        </w:tc>
        <w:tc>
          <w:tcPr>
            <w:tcW w:w="5056" w:type="dxa"/>
          </w:tcPr>
          <w:p w:rsidR="006E5036" w:rsidRDefault="006E5036" w:rsidP="0050446E">
            <w:pPr>
              <w:jc w:val="both"/>
              <w:rPr>
                <w:lang w:val="es-CL"/>
              </w:rPr>
            </w:pPr>
            <w:r w:rsidRPr="00BD7FE7">
              <w:rPr>
                <w:b/>
              </w:rPr>
              <w:t>Actor: SM / Gateway / Repeater</w:t>
            </w:r>
          </w:p>
        </w:tc>
      </w:tr>
      <w:tr w:rsidR="00613FB7" w:rsidRPr="000D6097" w:rsidTr="006E5036">
        <w:tc>
          <w:tcPr>
            <w:tcW w:w="5056" w:type="dxa"/>
          </w:tcPr>
          <w:p w:rsidR="00613FB7" w:rsidRDefault="00613FB7" w:rsidP="00AD12E4">
            <w:pPr>
              <w:rPr>
                <w:lang w:val="es-CL"/>
              </w:rPr>
            </w:pPr>
          </w:p>
        </w:tc>
        <w:tc>
          <w:tcPr>
            <w:tcW w:w="5056" w:type="dxa"/>
          </w:tcPr>
          <w:p w:rsidR="00613FB7" w:rsidRDefault="00613FB7" w:rsidP="0050446E">
            <w:pPr>
              <w:rPr>
                <w:lang w:val="es-CL"/>
              </w:rPr>
            </w:pPr>
            <w:r>
              <w:rPr>
                <w:lang w:val="es-CL"/>
              </w:rPr>
              <w:t>2.1.- Reenvía el paquete {</w:t>
            </w:r>
            <w:proofErr w:type="spellStart"/>
            <w:r>
              <w:rPr>
                <w:lang w:val="es-CL"/>
              </w:rPr>
              <w:t>FrameRetries</w:t>
            </w:r>
            <w:proofErr w:type="spellEnd"/>
            <w:r>
              <w:rPr>
                <w:lang w:val="es-CL"/>
              </w:rPr>
              <w:t xml:space="preserve"> &lt; N}</w:t>
            </w:r>
          </w:p>
        </w:tc>
      </w:tr>
      <w:tr w:rsidR="00613FB7" w:rsidRPr="000D6097" w:rsidTr="006E5036">
        <w:tc>
          <w:tcPr>
            <w:tcW w:w="5056" w:type="dxa"/>
          </w:tcPr>
          <w:p w:rsidR="00613FB7" w:rsidRDefault="00613FB7" w:rsidP="00AD12E4">
            <w:pPr>
              <w:rPr>
                <w:lang w:val="es-CL"/>
              </w:rPr>
            </w:pPr>
            <w:r>
              <w:rPr>
                <w:lang w:val="es-CL"/>
              </w:rPr>
              <w:t>2.2.- Paquete no es destinado a él para retransmitir y lo elimina.</w:t>
            </w:r>
          </w:p>
        </w:tc>
        <w:tc>
          <w:tcPr>
            <w:tcW w:w="5056" w:type="dxa"/>
          </w:tcPr>
          <w:p w:rsidR="00613FB7" w:rsidRDefault="00613FB7" w:rsidP="0050446E">
            <w:pPr>
              <w:rPr>
                <w:lang w:val="es-CL"/>
              </w:rPr>
            </w:pPr>
          </w:p>
        </w:tc>
      </w:tr>
      <w:tr w:rsidR="00613FB7" w:rsidRPr="000D6097" w:rsidTr="006E5036">
        <w:tc>
          <w:tcPr>
            <w:tcW w:w="5056" w:type="dxa"/>
          </w:tcPr>
          <w:p w:rsidR="00613FB7" w:rsidRDefault="00613FB7" w:rsidP="00AD12E4">
            <w:pPr>
              <w:rPr>
                <w:lang w:val="es-CL"/>
              </w:rPr>
            </w:pPr>
          </w:p>
        </w:tc>
        <w:tc>
          <w:tcPr>
            <w:tcW w:w="5056" w:type="dxa"/>
          </w:tcPr>
          <w:p w:rsidR="00613FB7" w:rsidRDefault="00613FB7" w:rsidP="00AD12E4">
            <w:pPr>
              <w:rPr>
                <w:lang w:val="es-CL"/>
              </w:rPr>
            </w:pPr>
            <w:r>
              <w:rPr>
                <w:lang w:val="es-CL"/>
              </w:rPr>
              <w:t>2.1.- Reenvía el paquete {</w:t>
            </w:r>
            <w:proofErr w:type="spellStart"/>
            <w:r>
              <w:rPr>
                <w:lang w:val="es-CL"/>
              </w:rPr>
              <w:t>FrameRetries</w:t>
            </w:r>
            <w:proofErr w:type="spellEnd"/>
            <w:r>
              <w:rPr>
                <w:lang w:val="es-CL"/>
              </w:rPr>
              <w:t xml:space="preserve"> &lt; N}</w:t>
            </w:r>
          </w:p>
        </w:tc>
      </w:tr>
      <w:tr w:rsidR="00613FB7" w:rsidRPr="000D6097" w:rsidTr="006E5036">
        <w:tc>
          <w:tcPr>
            <w:tcW w:w="5056" w:type="dxa"/>
          </w:tcPr>
          <w:p w:rsidR="00613FB7" w:rsidRDefault="00613FB7" w:rsidP="00AD12E4">
            <w:pPr>
              <w:rPr>
                <w:lang w:val="es-CL"/>
              </w:rPr>
            </w:pPr>
            <w:r>
              <w:rPr>
                <w:lang w:val="es-CL"/>
              </w:rPr>
              <w:t>2.2- Encolar paquete si ya se está procesando otro.</w:t>
            </w:r>
          </w:p>
        </w:tc>
        <w:tc>
          <w:tcPr>
            <w:tcW w:w="5056" w:type="dxa"/>
          </w:tcPr>
          <w:p w:rsidR="00613FB7" w:rsidRDefault="00613FB7" w:rsidP="00AD12E4">
            <w:pPr>
              <w:rPr>
                <w:lang w:val="es-CL"/>
              </w:rPr>
            </w:pPr>
          </w:p>
        </w:tc>
      </w:tr>
      <w:tr w:rsidR="00613FB7" w:rsidTr="006E5036">
        <w:tc>
          <w:tcPr>
            <w:tcW w:w="5056" w:type="dxa"/>
          </w:tcPr>
          <w:p w:rsidR="00613FB7" w:rsidRDefault="00613FB7" w:rsidP="00B973BF">
            <w:pPr>
              <w:rPr>
                <w:lang w:val="es-CL"/>
              </w:rPr>
            </w:pPr>
            <w:r>
              <w:rPr>
                <w:lang w:val="es-CL"/>
              </w:rPr>
              <w:t>2.3.- Procesar el otro paquete.</w:t>
            </w:r>
          </w:p>
        </w:tc>
        <w:tc>
          <w:tcPr>
            <w:tcW w:w="5056" w:type="dxa"/>
          </w:tcPr>
          <w:p w:rsidR="00613FB7" w:rsidRDefault="00613FB7" w:rsidP="00AD12E4">
            <w:pPr>
              <w:rPr>
                <w:lang w:val="es-CL"/>
              </w:rPr>
            </w:pPr>
          </w:p>
        </w:tc>
      </w:tr>
      <w:tr w:rsidR="00613FB7" w:rsidTr="006E5036">
        <w:tc>
          <w:tcPr>
            <w:tcW w:w="5056" w:type="dxa"/>
          </w:tcPr>
          <w:p w:rsidR="00613FB7" w:rsidRDefault="00613FB7" w:rsidP="00B973BF">
            <w:pPr>
              <w:rPr>
                <w:lang w:val="es-CL"/>
              </w:rPr>
            </w:pPr>
            <w:r>
              <w:rPr>
                <w:lang w:val="es-CL"/>
              </w:rPr>
              <w:t>2.4.- Procesar el paquete encolado.</w:t>
            </w:r>
          </w:p>
        </w:tc>
        <w:tc>
          <w:tcPr>
            <w:tcW w:w="5056" w:type="dxa"/>
          </w:tcPr>
          <w:p w:rsidR="00613FB7" w:rsidRDefault="00613FB7" w:rsidP="00AD12E4">
            <w:pPr>
              <w:rPr>
                <w:lang w:val="es-CL"/>
              </w:rPr>
            </w:pPr>
          </w:p>
        </w:tc>
      </w:tr>
      <w:tr w:rsidR="00613FB7" w:rsidRPr="000D6097" w:rsidTr="006E5036">
        <w:tc>
          <w:tcPr>
            <w:tcW w:w="5056" w:type="dxa"/>
          </w:tcPr>
          <w:p w:rsidR="00613FB7" w:rsidRDefault="00613FB7" w:rsidP="00AD12E4">
            <w:pPr>
              <w:rPr>
                <w:lang w:val="es-CL"/>
              </w:rPr>
            </w:pPr>
          </w:p>
        </w:tc>
        <w:tc>
          <w:tcPr>
            <w:tcW w:w="5056" w:type="dxa"/>
          </w:tcPr>
          <w:p w:rsidR="00613FB7" w:rsidRDefault="00613FB7" w:rsidP="00AD12E4">
            <w:pPr>
              <w:rPr>
                <w:lang w:val="es-CL"/>
              </w:rPr>
            </w:pPr>
            <w:r>
              <w:rPr>
                <w:lang w:val="es-CL"/>
              </w:rPr>
              <w:t>2.1.- Reenvía el paquete {</w:t>
            </w:r>
            <w:proofErr w:type="spellStart"/>
            <w:r>
              <w:rPr>
                <w:lang w:val="es-CL"/>
              </w:rPr>
              <w:t>FrameRetries</w:t>
            </w:r>
            <w:proofErr w:type="spellEnd"/>
            <w:r>
              <w:rPr>
                <w:lang w:val="es-CL"/>
              </w:rPr>
              <w:t xml:space="preserve"> &lt; N}</w:t>
            </w:r>
          </w:p>
        </w:tc>
      </w:tr>
      <w:tr w:rsidR="00613FB7" w:rsidTr="006E5036">
        <w:tc>
          <w:tcPr>
            <w:tcW w:w="5056" w:type="dxa"/>
          </w:tcPr>
          <w:p w:rsidR="00613FB7" w:rsidRDefault="00613FB7" w:rsidP="00B973BF">
            <w:pPr>
              <w:rPr>
                <w:lang w:val="es-CL"/>
              </w:rPr>
            </w:pPr>
            <w:r>
              <w:rPr>
                <w:lang w:val="es-CL"/>
              </w:rPr>
              <w:t>2.2.- No hay respuesta.</w:t>
            </w:r>
          </w:p>
        </w:tc>
        <w:tc>
          <w:tcPr>
            <w:tcW w:w="5056" w:type="dxa"/>
          </w:tcPr>
          <w:p w:rsidR="00613FB7" w:rsidRDefault="00613FB7" w:rsidP="00D25AF5">
            <w:pPr>
              <w:rPr>
                <w:lang w:val="es-CL"/>
              </w:rPr>
            </w:pPr>
          </w:p>
        </w:tc>
      </w:tr>
      <w:tr w:rsidR="00613FB7" w:rsidRPr="000D6097" w:rsidTr="006E5036">
        <w:tc>
          <w:tcPr>
            <w:tcW w:w="5056" w:type="dxa"/>
          </w:tcPr>
          <w:p w:rsidR="00613FB7" w:rsidRDefault="00613FB7" w:rsidP="00B973BF">
            <w:pPr>
              <w:rPr>
                <w:lang w:val="es-CL"/>
              </w:rPr>
            </w:pPr>
          </w:p>
        </w:tc>
        <w:tc>
          <w:tcPr>
            <w:tcW w:w="5056" w:type="dxa"/>
          </w:tcPr>
          <w:p w:rsidR="00613FB7" w:rsidRDefault="00613FB7" w:rsidP="00D25AF5">
            <w:pPr>
              <w:rPr>
                <w:lang w:val="es-CL"/>
              </w:rPr>
            </w:pPr>
            <w:r>
              <w:rPr>
                <w:lang w:val="es-CL"/>
              </w:rPr>
              <w:t>2.1.- Reenvía el paquete {</w:t>
            </w:r>
            <w:proofErr w:type="spellStart"/>
            <w:r>
              <w:rPr>
                <w:lang w:val="es-CL"/>
              </w:rPr>
              <w:t>FrameRetries</w:t>
            </w:r>
            <w:proofErr w:type="spellEnd"/>
            <w:r>
              <w:rPr>
                <w:lang w:val="es-CL"/>
              </w:rPr>
              <w:t xml:space="preserve"> &lt; N}</w:t>
            </w:r>
          </w:p>
        </w:tc>
      </w:tr>
      <w:tr w:rsidR="00613FB7" w:rsidRPr="000D6097" w:rsidTr="006E5036">
        <w:tc>
          <w:tcPr>
            <w:tcW w:w="5056" w:type="dxa"/>
          </w:tcPr>
          <w:p w:rsidR="00613FB7" w:rsidRDefault="00613FB7" w:rsidP="00B973BF">
            <w:pPr>
              <w:rPr>
                <w:lang w:val="es-CL"/>
              </w:rPr>
            </w:pPr>
            <w:r>
              <w:rPr>
                <w:lang w:val="es-CL"/>
              </w:rPr>
              <w:t>2.1.- Paquete es una réplica de otro anterior.</w:t>
            </w:r>
          </w:p>
        </w:tc>
        <w:tc>
          <w:tcPr>
            <w:tcW w:w="5056" w:type="dxa"/>
          </w:tcPr>
          <w:p w:rsidR="00613FB7" w:rsidRDefault="00613FB7" w:rsidP="00D25AF5">
            <w:pPr>
              <w:rPr>
                <w:lang w:val="es-CL"/>
              </w:rPr>
            </w:pPr>
          </w:p>
        </w:tc>
      </w:tr>
      <w:tr w:rsidR="00613FB7" w:rsidTr="006E5036">
        <w:tc>
          <w:tcPr>
            <w:tcW w:w="5056" w:type="dxa"/>
          </w:tcPr>
          <w:p w:rsidR="00613FB7" w:rsidRDefault="00613FB7" w:rsidP="0050446E">
            <w:pPr>
              <w:rPr>
                <w:lang w:val="es-CL"/>
              </w:rPr>
            </w:pPr>
            <w:r>
              <w:rPr>
                <w:lang w:val="es-CL"/>
              </w:rPr>
              <w:t>2.2.- Eliminar el paquete.</w:t>
            </w:r>
          </w:p>
        </w:tc>
        <w:tc>
          <w:tcPr>
            <w:tcW w:w="5056" w:type="dxa"/>
          </w:tcPr>
          <w:p w:rsidR="00613FB7" w:rsidRDefault="00613FB7" w:rsidP="00D25AF5">
            <w:pPr>
              <w:rPr>
                <w:lang w:val="es-CL"/>
              </w:rPr>
            </w:pPr>
          </w:p>
        </w:tc>
      </w:tr>
      <w:tr w:rsidR="00613FB7" w:rsidRPr="000D6097" w:rsidTr="006E5036">
        <w:tc>
          <w:tcPr>
            <w:tcW w:w="5056" w:type="dxa"/>
          </w:tcPr>
          <w:p w:rsidR="00613FB7" w:rsidRDefault="00613FB7" w:rsidP="0050446E">
            <w:pPr>
              <w:rPr>
                <w:lang w:val="es-CL"/>
              </w:rPr>
            </w:pPr>
            <w:r>
              <w:rPr>
                <w:lang w:val="es-CL"/>
              </w:rPr>
              <w:t xml:space="preserve">2.3.- Actualiza estadísticas de mensaje (duplicados, recibidos, enviados, </w:t>
            </w:r>
            <w:proofErr w:type="spellStart"/>
            <w:r>
              <w:rPr>
                <w:lang w:val="es-CL"/>
              </w:rPr>
              <w:t>etc</w:t>
            </w:r>
            <w:proofErr w:type="spellEnd"/>
            <w:r>
              <w:rPr>
                <w:lang w:val="es-CL"/>
              </w:rPr>
              <w:t>)</w:t>
            </w:r>
          </w:p>
        </w:tc>
        <w:tc>
          <w:tcPr>
            <w:tcW w:w="5056" w:type="dxa"/>
          </w:tcPr>
          <w:p w:rsidR="00613FB7" w:rsidRDefault="00613FB7" w:rsidP="00D25AF5">
            <w:pPr>
              <w:rPr>
                <w:lang w:val="es-CL"/>
              </w:rPr>
            </w:pPr>
          </w:p>
        </w:tc>
      </w:tr>
      <w:tr w:rsidR="00613FB7" w:rsidTr="006E5036">
        <w:tc>
          <w:tcPr>
            <w:tcW w:w="5056" w:type="dxa"/>
          </w:tcPr>
          <w:p w:rsidR="00613FB7" w:rsidRDefault="00613FB7" w:rsidP="0050446E">
            <w:pPr>
              <w:rPr>
                <w:lang w:val="es-CL"/>
              </w:rPr>
            </w:pPr>
          </w:p>
        </w:tc>
        <w:tc>
          <w:tcPr>
            <w:tcW w:w="5056" w:type="dxa"/>
          </w:tcPr>
          <w:p w:rsidR="00613FB7" w:rsidRDefault="00613FB7" w:rsidP="0050446E">
            <w:pPr>
              <w:rPr>
                <w:lang w:val="es-CL"/>
              </w:rPr>
            </w:pPr>
            <w:r>
              <w:rPr>
                <w:lang w:val="es-CL"/>
              </w:rPr>
              <w:t>2.1.- Reenvía último paquete.</w:t>
            </w:r>
          </w:p>
        </w:tc>
      </w:tr>
      <w:tr w:rsidR="00613FB7" w:rsidRPr="000D6097" w:rsidTr="006E5036">
        <w:tc>
          <w:tcPr>
            <w:tcW w:w="5056" w:type="dxa"/>
          </w:tcPr>
          <w:p w:rsidR="00613FB7" w:rsidRDefault="00613FB7" w:rsidP="00AD12E4">
            <w:pPr>
              <w:rPr>
                <w:lang w:val="es-CL"/>
              </w:rPr>
            </w:pPr>
          </w:p>
        </w:tc>
        <w:tc>
          <w:tcPr>
            <w:tcW w:w="5056" w:type="dxa"/>
          </w:tcPr>
          <w:p w:rsidR="00613FB7" w:rsidRDefault="00613FB7" w:rsidP="0050446E">
            <w:pPr>
              <w:rPr>
                <w:lang w:val="es-CL"/>
              </w:rPr>
            </w:pPr>
            <w:r>
              <w:rPr>
                <w:lang w:val="es-CL"/>
              </w:rPr>
              <w:t xml:space="preserve">2.2.- </w:t>
            </w:r>
            <w:proofErr w:type="spellStart"/>
            <w:r>
              <w:rPr>
                <w:lang w:val="es-CL"/>
              </w:rPr>
              <w:t>Envia</w:t>
            </w:r>
            <w:proofErr w:type="spellEnd"/>
            <w:r>
              <w:rPr>
                <w:lang w:val="es-CL"/>
              </w:rPr>
              <w:t xml:space="preserve"> a capa superior mensaje error.</w:t>
            </w:r>
          </w:p>
        </w:tc>
      </w:tr>
      <w:tr w:rsidR="00613FB7" w:rsidRPr="000D6097" w:rsidTr="006E5036">
        <w:tc>
          <w:tcPr>
            <w:tcW w:w="5056" w:type="dxa"/>
          </w:tcPr>
          <w:p w:rsidR="00613FB7" w:rsidRDefault="00613FB7" w:rsidP="00AD12E4">
            <w:pPr>
              <w:rPr>
                <w:lang w:val="es-CL"/>
              </w:rPr>
            </w:pPr>
          </w:p>
        </w:tc>
        <w:tc>
          <w:tcPr>
            <w:tcW w:w="5056" w:type="dxa"/>
          </w:tcPr>
          <w:p w:rsidR="00613FB7" w:rsidRDefault="00613FB7" w:rsidP="0050446E">
            <w:pPr>
              <w:rPr>
                <w:lang w:val="es-CL"/>
              </w:rPr>
            </w:pPr>
            <w:r>
              <w:rPr>
                <w:lang w:val="es-CL"/>
              </w:rPr>
              <w:t xml:space="preserve">2.3.- Actualiza estadísticas de mensaje (duplicados, recibidos, enviados, </w:t>
            </w:r>
            <w:proofErr w:type="spellStart"/>
            <w:r>
              <w:rPr>
                <w:lang w:val="es-CL"/>
              </w:rPr>
              <w:t>etc</w:t>
            </w:r>
            <w:proofErr w:type="spellEnd"/>
            <w:r>
              <w:rPr>
                <w:lang w:val="es-CL"/>
              </w:rPr>
              <w:t>)</w:t>
            </w:r>
          </w:p>
        </w:tc>
      </w:tr>
    </w:tbl>
    <w:p w:rsidR="00AD12E4" w:rsidRDefault="00AD12E4" w:rsidP="00AD12E4">
      <w:pPr>
        <w:pBdr>
          <w:bottom w:val="single" w:sz="6" w:space="1" w:color="auto"/>
        </w:pBdr>
        <w:rPr>
          <w:lang w:val="es-CL"/>
        </w:rPr>
      </w:pPr>
    </w:p>
    <w:p w:rsidR="004A4820" w:rsidRDefault="004A4820" w:rsidP="00AD12E4">
      <w:pPr>
        <w:pBdr>
          <w:bottom w:val="single" w:sz="6" w:space="1" w:color="auto"/>
        </w:pBdr>
        <w:rPr>
          <w:lang w:val="es-CL"/>
        </w:rPr>
      </w:pPr>
    </w:p>
    <w:p w:rsidR="004A4820" w:rsidRDefault="004A4820" w:rsidP="00AD12E4">
      <w:pPr>
        <w:pBdr>
          <w:bottom w:val="single" w:sz="6" w:space="1" w:color="auto"/>
        </w:pBdr>
        <w:rPr>
          <w:lang w:val="es-CL"/>
        </w:rPr>
      </w:pPr>
    </w:p>
    <w:p w:rsidR="004A4820" w:rsidRDefault="004A4820" w:rsidP="00AD12E4">
      <w:pPr>
        <w:rPr>
          <w:lang w:val="es-CL"/>
        </w:rPr>
      </w:pPr>
    </w:p>
    <w:p w:rsidR="00AD12E4" w:rsidRDefault="00AD12E4">
      <w:pPr>
        <w:rPr>
          <w:lang w:val="es-CL"/>
        </w:rPr>
      </w:pPr>
    </w:p>
    <w:p w:rsidR="001C0420" w:rsidRDefault="001C0420" w:rsidP="001C0420">
      <w:pPr>
        <w:rPr>
          <w:lang w:val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1C0420" w:rsidTr="0050446E">
        <w:tc>
          <w:tcPr>
            <w:tcW w:w="5056" w:type="dxa"/>
          </w:tcPr>
          <w:p w:rsidR="001C0420" w:rsidRPr="00D90755" w:rsidRDefault="001C0420" w:rsidP="0050446E">
            <w:pPr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t>Caso de Uso</w:t>
            </w:r>
          </w:p>
        </w:tc>
        <w:tc>
          <w:tcPr>
            <w:tcW w:w="5056" w:type="dxa"/>
          </w:tcPr>
          <w:p w:rsidR="001C0420" w:rsidRDefault="001C0420" w:rsidP="00785453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Procesar Datos</w:t>
            </w:r>
          </w:p>
        </w:tc>
      </w:tr>
      <w:tr w:rsidR="001C0420" w:rsidRPr="00785453" w:rsidTr="0050446E">
        <w:tc>
          <w:tcPr>
            <w:tcW w:w="5056" w:type="dxa"/>
          </w:tcPr>
          <w:p w:rsidR="001C0420" w:rsidRPr="00D90755" w:rsidRDefault="001C0420" w:rsidP="0050446E">
            <w:pPr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t>Actores</w:t>
            </w:r>
          </w:p>
        </w:tc>
        <w:tc>
          <w:tcPr>
            <w:tcW w:w="5056" w:type="dxa"/>
          </w:tcPr>
          <w:p w:rsidR="001C0420" w:rsidRPr="00613FB7" w:rsidRDefault="001C0420" w:rsidP="00785453">
            <w:pPr>
              <w:jc w:val="both"/>
            </w:pPr>
            <w:r w:rsidRPr="00613FB7">
              <w:t>Smart Meter (SM) / Sink (Gateway)</w:t>
            </w:r>
          </w:p>
        </w:tc>
      </w:tr>
      <w:tr w:rsidR="001C0420" w:rsidRPr="000D6097" w:rsidTr="0050446E">
        <w:tc>
          <w:tcPr>
            <w:tcW w:w="5056" w:type="dxa"/>
          </w:tcPr>
          <w:p w:rsidR="001C0420" w:rsidRPr="00D90755" w:rsidRDefault="001C0420" w:rsidP="0050446E">
            <w:pPr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t>Propósito</w:t>
            </w:r>
          </w:p>
        </w:tc>
        <w:tc>
          <w:tcPr>
            <w:tcW w:w="5056" w:type="dxa"/>
          </w:tcPr>
          <w:p w:rsidR="001C0420" w:rsidRDefault="004A4820" w:rsidP="004A4820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Recibir la información destinada al nodo y tratarla según lo que se requiere.</w:t>
            </w:r>
          </w:p>
        </w:tc>
      </w:tr>
      <w:tr w:rsidR="001C0420" w:rsidTr="0050446E">
        <w:tc>
          <w:tcPr>
            <w:tcW w:w="5056" w:type="dxa"/>
          </w:tcPr>
          <w:p w:rsidR="001C0420" w:rsidRPr="00D90755" w:rsidRDefault="001C0420" w:rsidP="0050446E">
            <w:pPr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t>Precondición</w:t>
            </w:r>
          </w:p>
        </w:tc>
        <w:tc>
          <w:tcPr>
            <w:tcW w:w="5056" w:type="dxa"/>
          </w:tcPr>
          <w:p w:rsidR="001C0420" w:rsidRDefault="001C0420" w:rsidP="00785453">
            <w:pPr>
              <w:jc w:val="both"/>
              <w:rPr>
                <w:lang w:val="es-CL"/>
              </w:rPr>
            </w:pPr>
          </w:p>
        </w:tc>
      </w:tr>
      <w:tr w:rsidR="001C0420" w:rsidRPr="000D6097" w:rsidTr="0050446E">
        <w:tc>
          <w:tcPr>
            <w:tcW w:w="5056" w:type="dxa"/>
          </w:tcPr>
          <w:p w:rsidR="001C0420" w:rsidRPr="00D90755" w:rsidRDefault="001C0420" w:rsidP="0050446E">
            <w:pPr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t>Resumen (Descripción)</w:t>
            </w:r>
          </w:p>
        </w:tc>
        <w:tc>
          <w:tcPr>
            <w:tcW w:w="5056" w:type="dxa"/>
          </w:tcPr>
          <w:p w:rsidR="001C0420" w:rsidRDefault="001C0420" w:rsidP="00785453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 xml:space="preserve">Este caso de uso comienza cuando el SM / </w:t>
            </w:r>
            <w:proofErr w:type="spellStart"/>
            <w:r>
              <w:rPr>
                <w:lang w:val="es-CL"/>
              </w:rPr>
              <w:t>Sink</w:t>
            </w:r>
            <w:proofErr w:type="spellEnd"/>
            <w:r>
              <w:rPr>
                <w:lang w:val="es-CL"/>
              </w:rPr>
              <w:t xml:space="preserve"> recibe un paquete (de control o de datos), independiente si es destinado a él o no. Decide qué hacer con el paquete recibido (retransmitir, eliminar, encolarlo o guardarlo) y generar estadísticas y métricas relevantes a la red. </w:t>
            </w:r>
          </w:p>
        </w:tc>
      </w:tr>
      <w:tr w:rsidR="001C0420" w:rsidTr="0050446E">
        <w:tc>
          <w:tcPr>
            <w:tcW w:w="5056" w:type="dxa"/>
          </w:tcPr>
          <w:p w:rsidR="001C0420" w:rsidRPr="00D90755" w:rsidRDefault="001C0420" w:rsidP="0050446E">
            <w:pPr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t>Tipo</w:t>
            </w:r>
          </w:p>
        </w:tc>
        <w:tc>
          <w:tcPr>
            <w:tcW w:w="5056" w:type="dxa"/>
          </w:tcPr>
          <w:p w:rsidR="001C0420" w:rsidRDefault="001C0420" w:rsidP="00785453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Esencial</w:t>
            </w:r>
          </w:p>
        </w:tc>
      </w:tr>
      <w:tr w:rsidR="003F2D48" w:rsidTr="0050446E">
        <w:tc>
          <w:tcPr>
            <w:tcW w:w="5056" w:type="dxa"/>
          </w:tcPr>
          <w:p w:rsidR="003F2D48" w:rsidRPr="00D90755" w:rsidRDefault="003F2D48" w:rsidP="0050446E">
            <w:pPr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t>Referencias Cruzadas</w:t>
            </w:r>
          </w:p>
        </w:tc>
        <w:tc>
          <w:tcPr>
            <w:tcW w:w="5056" w:type="dxa"/>
          </w:tcPr>
          <w:p w:rsidR="003F2D48" w:rsidRPr="008724DC" w:rsidRDefault="008724DC" w:rsidP="00785453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RNF5.</w:t>
            </w:r>
          </w:p>
        </w:tc>
      </w:tr>
      <w:tr w:rsidR="002B48B6" w:rsidTr="0050446E">
        <w:tc>
          <w:tcPr>
            <w:tcW w:w="5056" w:type="dxa"/>
          </w:tcPr>
          <w:p w:rsidR="002B48B6" w:rsidRPr="00D90755" w:rsidRDefault="002B48B6" w:rsidP="0050446E">
            <w:pPr>
              <w:rPr>
                <w:b/>
                <w:i/>
                <w:lang w:val="es-CL"/>
              </w:rPr>
            </w:pPr>
            <w:r>
              <w:rPr>
                <w:b/>
                <w:i/>
                <w:lang w:val="es-CL"/>
              </w:rPr>
              <w:t>Código de referencia</w:t>
            </w:r>
          </w:p>
        </w:tc>
        <w:tc>
          <w:tcPr>
            <w:tcW w:w="5056" w:type="dxa"/>
          </w:tcPr>
          <w:p w:rsidR="002B48B6" w:rsidRPr="002B48B6" w:rsidRDefault="000A1CEC" w:rsidP="00785453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CU</w:t>
            </w:r>
            <w:r w:rsidR="002B48B6" w:rsidRPr="002B48B6">
              <w:rPr>
                <w:lang w:val="es-CL"/>
              </w:rPr>
              <w:t>PD</w:t>
            </w:r>
            <w:r>
              <w:rPr>
                <w:lang w:val="es-CL"/>
              </w:rPr>
              <w:t>01</w:t>
            </w:r>
          </w:p>
        </w:tc>
      </w:tr>
    </w:tbl>
    <w:p w:rsidR="001C0420" w:rsidRDefault="001C0420" w:rsidP="001C0420">
      <w:pPr>
        <w:rPr>
          <w:lang w:val="es-CL"/>
        </w:rPr>
      </w:pPr>
    </w:p>
    <w:p w:rsidR="001C0420" w:rsidRDefault="001C0420" w:rsidP="001C0420">
      <w:pPr>
        <w:rPr>
          <w:lang w:val="es-CL"/>
        </w:rPr>
      </w:pPr>
    </w:p>
    <w:p w:rsidR="001C0420" w:rsidRPr="00F05084" w:rsidRDefault="001C0420" w:rsidP="001C0420">
      <w:pPr>
        <w:rPr>
          <w:b/>
          <w:i/>
          <w:sz w:val="28"/>
          <w:lang w:val="es-CL"/>
        </w:rPr>
      </w:pPr>
      <w:r w:rsidRPr="00F05084">
        <w:rPr>
          <w:b/>
          <w:i/>
          <w:sz w:val="28"/>
          <w:lang w:val="es-CL"/>
        </w:rPr>
        <w:t>Curso Normal de Eventos</w:t>
      </w:r>
      <w:r w:rsidR="00F227DF">
        <w:rPr>
          <w:b/>
          <w:i/>
          <w:sz w:val="28"/>
          <w:lang w:val="es-CL"/>
        </w:rPr>
        <w:t xml:space="preserve"> PROCESAR DATOS</w:t>
      </w:r>
      <w:r w:rsidRPr="00F05084">
        <w:rPr>
          <w:b/>
          <w:i/>
          <w:sz w:val="28"/>
          <w:lang w:val="es-CL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EB5D85" w:rsidTr="00EB5D85">
        <w:tc>
          <w:tcPr>
            <w:tcW w:w="5056" w:type="dxa"/>
          </w:tcPr>
          <w:p w:rsidR="00EB5D85" w:rsidRPr="00EB5D85" w:rsidRDefault="00EB5D85" w:rsidP="001C0420">
            <w:pPr>
              <w:rPr>
                <w:b/>
                <w:lang w:val="es-CL"/>
              </w:rPr>
            </w:pPr>
            <w:r w:rsidRPr="00EB5D85">
              <w:rPr>
                <w:b/>
                <w:lang w:val="es-CL"/>
              </w:rPr>
              <w:t>SM / Gateway</w:t>
            </w:r>
          </w:p>
        </w:tc>
        <w:tc>
          <w:tcPr>
            <w:tcW w:w="5056" w:type="dxa"/>
          </w:tcPr>
          <w:p w:rsidR="00EB5D85" w:rsidRDefault="00EB5D85" w:rsidP="001C0420">
            <w:pPr>
              <w:rPr>
                <w:lang w:val="es-CL"/>
              </w:rPr>
            </w:pPr>
          </w:p>
        </w:tc>
      </w:tr>
      <w:tr w:rsidR="00EB5D85" w:rsidRPr="000D6097" w:rsidTr="00EB5D85">
        <w:tc>
          <w:tcPr>
            <w:tcW w:w="5056" w:type="dxa"/>
          </w:tcPr>
          <w:p w:rsidR="00EB5D85" w:rsidRPr="00EB5D85" w:rsidRDefault="00EB5D85" w:rsidP="00EB5D85">
            <w:pPr>
              <w:rPr>
                <w:lang w:val="es-CL"/>
              </w:rPr>
            </w:pPr>
            <w:r>
              <w:rPr>
                <w:lang w:val="es-CL"/>
              </w:rPr>
              <w:t xml:space="preserve">1.- </w:t>
            </w:r>
            <w:r w:rsidRPr="00EB5D85">
              <w:rPr>
                <w:lang w:val="es-CL"/>
              </w:rPr>
              <w:t>Este caso de uso comienza cuando</w:t>
            </w:r>
            <w:r>
              <w:rPr>
                <w:lang w:val="es-CL"/>
              </w:rPr>
              <w:t xml:space="preserve"> el </w:t>
            </w:r>
            <w:r>
              <w:rPr>
                <w:lang w:val="es-CL"/>
              </w:rPr>
              <w:lastRenderedPageBreak/>
              <w:t>dispositivo recibe un paquete destinado a él</w:t>
            </w:r>
          </w:p>
        </w:tc>
        <w:tc>
          <w:tcPr>
            <w:tcW w:w="5056" w:type="dxa"/>
          </w:tcPr>
          <w:p w:rsidR="00EB5D85" w:rsidRDefault="00EB5D85" w:rsidP="001C0420">
            <w:pPr>
              <w:rPr>
                <w:lang w:val="es-CL"/>
              </w:rPr>
            </w:pPr>
          </w:p>
        </w:tc>
      </w:tr>
      <w:tr w:rsidR="00EB5D85" w:rsidRPr="000D6097" w:rsidTr="00EB5D85">
        <w:tc>
          <w:tcPr>
            <w:tcW w:w="5056" w:type="dxa"/>
          </w:tcPr>
          <w:p w:rsidR="00EB5D85" w:rsidRDefault="00EB5D85" w:rsidP="00BF1342">
            <w:pPr>
              <w:rPr>
                <w:lang w:val="es-CL"/>
              </w:rPr>
            </w:pPr>
            <w:r>
              <w:rPr>
                <w:lang w:val="es-CL"/>
              </w:rPr>
              <w:lastRenderedPageBreak/>
              <w:t xml:space="preserve">2.- </w:t>
            </w:r>
            <w:r w:rsidR="00BF1342">
              <w:rPr>
                <w:lang w:val="es-CL"/>
              </w:rPr>
              <w:t>Para cada módulo a</w:t>
            </w:r>
            <w:r>
              <w:rPr>
                <w:lang w:val="es-CL"/>
              </w:rPr>
              <w:t>ctualiza estadísticas de mensajes (recibidos, transmitidos).</w:t>
            </w:r>
          </w:p>
        </w:tc>
        <w:tc>
          <w:tcPr>
            <w:tcW w:w="5056" w:type="dxa"/>
          </w:tcPr>
          <w:p w:rsidR="00EB5D85" w:rsidRDefault="00EB5D85" w:rsidP="001C0420">
            <w:pPr>
              <w:rPr>
                <w:lang w:val="es-CL"/>
              </w:rPr>
            </w:pPr>
          </w:p>
        </w:tc>
      </w:tr>
      <w:tr w:rsidR="00EB5D85" w:rsidRPr="000D6097" w:rsidTr="00EB5D85">
        <w:tc>
          <w:tcPr>
            <w:tcW w:w="5056" w:type="dxa"/>
          </w:tcPr>
          <w:p w:rsidR="00EB5D85" w:rsidRDefault="00EB5D85" w:rsidP="001C0420">
            <w:pPr>
              <w:rPr>
                <w:lang w:val="es-CL"/>
              </w:rPr>
            </w:pPr>
            <w:r>
              <w:rPr>
                <w:lang w:val="es-CL"/>
              </w:rPr>
              <w:t>3.- Envía el mensaje a módulos superiores</w:t>
            </w:r>
          </w:p>
        </w:tc>
        <w:tc>
          <w:tcPr>
            <w:tcW w:w="5056" w:type="dxa"/>
          </w:tcPr>
          <w:p w:rsidR="00EB5D85" w:rsidRDefault="00EB5D85" w:rsidP="001C0420">
            <w:pPr>
              <w:rPr>
                <w:lang w:val="es-CL"/>
              </w:rPr>
            </w:pPr>
          </w:p>
        </w:tc>
      </w:tr>
    </w:tbl>
    <w:p w:rsidR="001C0420" w:rsidRDefault="001C0420" w:rsidP="001C0420">
      <w:pPr>
        <w:pBdr>
          <w:bottom w:val="single" w:sz="6" w:space="1" w:color="auto"/>
        </w:pBdr>
        <w:rPr>
          <w:lang w:val="es-CL"/>
        </w:rPr>
      </w:pPr>
    </w:p>
    <w:p w:rsidR="00EB5D85" w:rsidRDefault="00EB5D85" w:rsidP="001C0420">
      <w:pPr>
        <w:pBdr>
          <w:bottom w:val="single" w:sz="6" w:space="1" w:color="auto"/>
        </w:pBdr>
        <w:rPr>
          <w:lang w:val="es-CL"/>
        </w:rPr>
      </w:pPr>
    </w:p>
    <w:p w:rsidR="00EB5D85" w:rsidRDefault="00EB5D85" w:rsidP="001C0420">
      <w:pPr>
        <w:pBdr>
          <w:bottom w:val="single" w:sz="6" w:space="1" w:color="auto"/>
        </w:pBdr>
        <w:rPr>
          <w:lang w:val="es-CL"/>
        </w:rPr>
      </w:pPr>
    </w:p>
    <w:p w:rsidR="00EB5D85" w:rsidRDefault="00EB5D85">
      <w:pPr>
        <w:rPr>
          <w:lang w:val="es-CL"/>
        </w:rPr>
      </w:pPr>
    </w:p>
    <w:p w:rsidR="00EB5D85" w:rsidRDefault="00EB5D85">
      <w:pPr>
        <w:rPr>
          <w:lang w:val="es-CL"/>
        </w:rPr>
      </w:pPr>
    </w:p>
    <w:p w:rsidR="001C0420" w:rsidRDefault="001C0420" w:rsidP="001C0420">
      <w:pPr>
        <w:rPr>
          <w:lang w:val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1C0420" w:rsidRPr="000D6097" w:rsidTr="0050446E">
        <w:tc>
          <w:tcPr>
            <w:tcW w:w="5056" w:type="dxa"/>
          </w:tcPr>
          <w:p w:rsidR="001C0420" w:rsidRPr="00D90755" w:rsidRDefault="001C0420" w:rsidP="0050446E">
            <w:pPr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t>Caso de Uso</w:t>
            </w:r>
          </w:p>
        </w:tc>
        <w:tc>
          <w:tcPr>
            <w:tcW w:w="5056" w:type="dxa"/>
          </w:tcPr>
          <w:p w:rsidR="001C0420" w:rsidRDefault="00A8417B" w:rsidP="00785453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Asegurar</w:t>
            </w:r>
            <w:r w:rsidR="001C0420">
              <w:rPr>
                <w:lang w:val="es-CL"/>
              </w:rPr>
              <w:t xml:space="preserve"> Datos</w:t>
            </w:r>
            <w:r w:rsidR="0083387F">
              <w:rPr>
                <w:lang w:val="es-CL"/>
              </w:rPr>
              <w:t xml:space="preserve"> (Etapa Intercambio claves Públicas)</w:t>
            </w:r>
          </w:p>
        </w:tc>
      </w:tr>
      <w:tr w:rsidR="001C0420" w:rsidRPr="00EB5D85" w:rsidTr="0050446E">
        <w:tc>
          <w:tcPr>
            <w:tcW w:w="5056" w:type="dxa"/>
          </w:tcPr>
          <w:p w:rsidR="001C0420" w:rsidRPr="00D90755" w:rsidRDefault="001C0420" w:rsidP="0050446E">
            <w:pPr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t>Actores</w:t>
            </w:r>
          </w:p>
        </w:tc>
        <w:tc>
          <w:tcPr>
            <w:tcW w:w="5056" w:type="dxa"/>
          </w:tcPr>
          <w:p w:rsidR="001C0420" w:rsidRPr="0083387F" w:rsidRDefault="001C0420" w:rsidP="00785453">
            <w:pPr>
              <w:jc w:val="both"/>
            </w:pPr>
            <w:r w:rsidRPr="0083387F">
              <w:t>Smart Meter (SM) / Sink (Gateway)</w:t>
            </w:r>
          </w:p>
        </w:tc>
      </w:tr>
      <w:tr w:rsidR="001C0420" w:rsidRPr="000D6097" w:rsidTr="0050446E">
        <w:tc>
          <w:tcPr>
            <w:tcW w:w="5056" w:type="dxa"/>
          </w:tcPr>
          <w:p w:rsidR="001C0420" w:rsidRPr="00D90755" w:rsidRDefault="001C0420" w:rsidP="0050446E">
            <w:pPr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t>Propósito</w:t>
            </w:r>
          </w:p>
        </w:tc>
        <w:tc>
          <w:tcPr>
            <w:tcW w:w="5056" w:type="dxa"/>
          </w:tcPr>
          <w:p w:rsidR="001C0420" w:rsidRDefault="0050446E" w:rsidP="0050446E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Transmitir e i</w:t>
            </w:r>
            <w:r w:rsidR="0083387F">
              <w:rPr>
                <w:lang w:val="es-CL"/>
              </w:rPr>
              <w:t>ntercambiar la llave pública entre SM y Gateway con el fin de autenticar en el proceso de envío de datos.</w:t>
            </w:r>
          </w:p>
        </w:tc>
      </w:tr>
      <w:tr w:rsidR="001C0420" w:rsidRPr="000D6097" w:rsidTr="0050446E">
        <w:tc>
          <w:tcPr>
            <w:tcW w:w="5056" w:type="dxa"/>
          </w:tcPr>
          <w:p w:rsidR="001C0420" w:rsidRPr="00D90755" w:rsidRDefault="001C0420" w:rsidP="0050446E">
            <w:pPr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t>Precondición</w:t>
            </w:r>
          </w:p>
        </w:tc>
        <w:tc>
          <w:tcPr>
            <w:tcW w:w="5056" w:type="dxa"/>
          </w:tcPr>
          <w:p w:rsidR="001C0420" w:rsidRDefault="0083387F" w:rsidP="00566362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 xml:space="preserve">Finalizar el proceso de </w:t>
            </w:r>
            <w:r w:rsidR="0023743E">
              <w:rPr>
                <w:lang w:val="es-CL"/>
              </w:rPr>
              <w:t>creación de tabla de enrutamiento.</w:t>
            </w:r>
            <w:r w:rsidR="003078FB">
              <w:rPr>
                <w:lang w:val="es-CL"/>
              </w:rPr>
              <w:t xml:space="preserve"> Calcular</w:t>
            </w:r>
            <w:r w:rsidR="00566362">
              <w:rPr>
                <w:lang w:val="es-CL"/>
              </w:rPr>
              <w:t xml:space="preserve"> mediante un </w:t>
            </w:r>
            <w:proofErr w:type="spellStart"/>
            <w:r w:rsidR="00566362">
              <w:rPr>
                <w:lang w:val="es-CL"/>
              </w:rPr>
              <w:t>algorítmo</w:t>
            </w:r>
            <w:proofErr w:type="spellEnd"/>
            <w:r w:rsidR="00566362">
              <w:rPr>
                <w:lang w:val="es-CL"/>
              </w:rPr>
              <w:t xml:space="preserve"> las llaves pública y privada con un tamaño fijo.</w:t>
            </w:r>
          </w:p>
        </w:tc>
      </w:tr>
      <w:tr w:rsidR="001C0420" w:rsidRPr="000D6097" w:rsidTr="0050446E">
        <w:tc>
          <w:tcPr>
            <w:tcW w:w="5056" w:type="dxa"/>
          </w:tcPr>
          <w:p w:rsidR="001C0420" w:rsidRPr="00D90755" w:rsidRDefault="001C0420" w:rsidP="0050446E">
            <w:pPr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t>Resumen (Descripción)</w:t>
            </w:r>
          </w:p>
        </w:tc>
        <w:tc>
          <w:tcPr>
            <w:tcW w:w="5056" w:type="dxa"/>
          </w:tcPr>
          <w:p w:rsidR="001C0420" w:rsidRDefault="001C0420" w:rsidP="00566362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 xml:space="preserve">Este caso </w:t>
            </w:r>
            <w:r w:rsidR="00566362">
              <w:rPr>
                <w:lang w:val="es-CL"/>
              </w:rPr>
              <w:t>de uso comienza cuando el SM/ Gateway</w:t>
            </w:r>
            <w:r>
              <w:rPr>
                <w:lang w:val="es-CL"/>
              </w:rPr>
              <w:t xml:space="preserve"> </w:t>
            </w:r>
            <w:r w:rsidR="0023743E">
              <w:rPr>
                <w:lang w:val="es-CL"/>
              </w:rPr>
              <w:t>recibe mensaje de control para iniciar el intercambio de llave pública.</w:t>
            </w:r>
          </w:p>
        </w:tc>
      </w:tr>
      <w:tr w:rsidR="001C0420" w:rsidRPr="000D6097" w:rsidTr="0050446E">
        <w:tc>
          <w:tcPr>
            <w:tcW w:w="5056" w:type="dxa"/>
          </w:tcPr>
          <w:p w:rsidR="001C0420" w:rsidRPr="00D90755" w:rsidRDefault="001C0420" w:rsidP="0050446E">
            <w:pPr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t>Tipo</w:t>
            </w:r>
          </w:p>
        </w:tc>
        <w:tc>
          <w:tcPr>
            <w:tcW w:w="5056" w:type="dxa"/>
          </w:tcPr>
          <w:p w:rsidR="001C0420" w:rsidRDefault="001C0420" w:rsidP="00785453">
            <w:pPr>
              <w:jc w:val="both"/>
              <w:rPr>
                <w:lang w:val="es-CL"/>
              </w:rPr>
            </w:pPr>
            <w:r>
              <w:rPr>
                <w:lang w:val="es-ES_tradnl"/>
              </w:rPr>
              <w:t>R</w:t>
            </w:r>
            <w:r w:rsidRPr="00916FB8">
              <w:rPr>
                <w:lang w:val="es-ES_tradnl"/>
              </w:rPr>
              <w:t>eal</w:t>
            </w:r>
            <w:r>
              <w:rPr>
                <w:lang w:val="es-ES_tradnl"/>
              </w:rPr>
              <w:t xml:space="preserve"> (Sujeto a tecnología de entrada)</w:t>
            </w:r>
          </w:p>
        </w:tc>
      </w:tr>
      <w:tr w:rsidR="003F2D48" w:rsidTr="0050446E">
        <w:tc>
          <w:tcPr>
            <w:tcW w:w="5056" w:type="dxa"/>
          </w:tcPr>
          <w:p w:rsidR="003F2D48" w:rsidRPr="00D90755" w:rsidRDefault="003F2D48" w:rsidP="0050446E">
            <w:pPr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t>Referencias Cruzadas</w:t>
            </w:r>
          </w:p>
        </w:tc>
        <w:tc>
          <w:tcPr>
            <w:tcW w:w="5056" w:type="dxa"/>
          </w:tcPr>
          <w:p w:rsidR="003F2D48" w:rsidRPr="008724DC" w:rsidRDefault="008724DC" w:rsidP="008724DC">
            <w:pPr>
              <w:jc w:val="both"/>
            </w:pPr>
            <w:r w:rsidRPr="008724DC">
              <w:t xml:space="preserve">RNF5, </w:t>
            </w:r>
            <w:r>
              <w:t>RNF6, RNF7</w:t>
            </w:r>
            <w:r w:rsidRPr="008724DC">
              <w:t xml:space="preserve"> , RNF9</w:t>
            </w:r>
          </w:p>
        </w:tc>
      </w:tr>
      <w:tr w:rsidR="002B48B6" w:rsidTr="0050446E">
        <w:tc>
          <w:tcPr>
            <w:tcW w:w="5056" w:type="dxa"/>
          </w:tcPr>
          <w:p w:rsidR="002B48B6" w:rsidRPr="00D90755" w:rsidRDefault="002B48B6" w:rsidP="0050446E">
            <w:pPr>
              <w:rPr>
                <w:b/>
                <w:i/>
                <w:lang w:val="es-CL"/>
              </w:rPr>
            </w:pPr>
            <w:r>
              <w:rPr>
                <w:b/>
                <w:i/>
                <w:lang w:val="es-CL"/>
              </w:rPr>
              <w:t>Código de referencia</w:t>
            </w:r>
          </w:p>
        </w:tc>
        <w:tc>
          <w:tcPr>
            <w:tcW w:w="5056" w:type="dxa"/>
          </w:tcPr>
          <w:p w:rsidR="002B48B6" w:rsidRPr="002B48B6" w:rsidRDefault="000A1CEC" w:rsidP="00785453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CU</w:t>
            </w:r>
            <w:r w:rsidR="002B48B6" w:rsidRPr="002B48B6">
              <w:rPr>
                <w:lang w:val="es-CL"/>
              </w:rPr>
              <w:t>AD</w:t>
            </w:r>
            <w:r>
              <w:rPr>
                <w:lang w:val="es-CL"/>
              </w:rPr>
              <w:t>01</w:t>
            </w:r>
          </w:p>
        </w:tc>
      </w:tr>
    </w:tbl>
    <w:p w:rsidR="001C0420" w:rsidRDefault="001C0420" w:rsidP="001C0420">
      <w:pPr>
        <w:rPr>
          <w:lang w:val="es-CL"/>
        </w:rPr>
      </w:pPr>
    </w:p>
    <w:p w:rsidR="001C0420" w:rsidRDefault="001C0420" w:rsidP="001C0420">
      <w:pPr>
        <w:rPr>
          <w:lang w:val="es-CL"/>
        </w:rPr>
      </w:pPr>
    </w:p>
    <w:p w:rsidR="001C0420" w:rsidRDefault="001C0420" w:rsidP="001C0420">
      <w:pPr>
        <w:rPr>
          <w:lang w:val="es-CL"/>
        </w:rPr>
      </w:pPr>
    </w:p>
    <w:p w:rsidR="001C0420" w:rsidRDefault="001C0420" w:rsidP="001C0420">
      <w:pPr>
        <w:rPr>
          <w:lang w:val="es-CL"/>
        </w:rPr>
      </w:pPr>
    </w:p>
    <w:p w:rsidR="003078FB" w:rsidRDefault="0083387F" w:rsidP="0083387F">
      <w:pPr>
        <w:rPr>
          <w:b/>
          <w:i/>
          <w:sz w:val="28"/>
          <w:lang w:val="es-CL"/>
        </w:rPr>
      </w:pPr>
      <w:r w:rsidRPr="00F05084">
        <w:rPr>
          <w:b/>
          <w:i/>
          <w:sz w:val="28"/>
          <w:lang w:val="es-CL"/>
        </w:rPr>
        <w:t>Curso Normal de Eventos</w:t>
      </w:r>
      <w:r>
        <w:rPr>
          <w:b/>
          <w:i/>
          <w:sz w:val="28"/>
          <w:lang w:val="es-CL"/>
        </w:rPr>
        <w:t xml:space="preserve"> ASEGURAR DATOS</w:t>
      </w:r>
      <w:r w:rsidR="003078FB">
        <w:rPr>
          <w:b/>
          <w:i/>
          <w:sz w:val="28"/>
          <w:lang w:val="es-CL"/>
        </w:rPr>
        <w:t>:</w:t>
      </w:r>
      <w:r>
        <w:rPr>
          <w:b/>
          <w:i/>
          <w:sz w:val="28"/>
          <w:lang w:val="es-CL"/>
        </w:rPr>
        <w:t xml:space="preserve"> </w:t>
      </w:r>
    </w:p>
    <w:p w:rsidR="0083387F" w:rsidRPr="00F05084" w:rsidRDefault="0083387F" w:rsidP="0083387F">
      <w:pPr>
        <w:rPr>
          <w:b/>
          <w:i/>
          <w:sz w:val="28"/>
          <w:lang w:val="es-CL"/>
        </w:rPr>
      </w:pPr>
      <w:r>
        <w:rPr>
          <w:b/>
          <w:i/>
          <w:sz w:val="28"/>
          <w:lang w:val="es-CL"/>
        </w:rPr>
        <w:t>(</w:t>
      </w:r>
      <w:proofErr w:type="gramStart"/>
      <w:r>
        <w:rPr>
          <w:b/>
          <w:i/>
          <w:sz w:val="28"/>
          <w:lang w:val="es-CL"/>
        </w:rPr>
        <w:t>etapa</w:t>
      </w:r>
      <w:proofErr w:type="gramEnd"/>
      <w:r w:rsidR="003078FB">
        <w:rPr>
          <w:b/>
          <w:i/>
          <w:sz w:val="28"/>
          <w:lang w:val="es-CL"/>
        </w:rPr>
        <w:t xml:space="preserve"> de</w:t>
      </w:r>
      <w:r>
        <w:rPr>
          <w:b/>
          <w:i/>
          <w:sz w:val="28"/>
          <w:lang w:val="es-CL"/>
        </w:rPr>
        <w:t xml:space="preserve"> intercambio llaves públicas)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83387F" w:rsidTr="0050446E">
        <w:tc>
          <w:tcPr>
            <w:tcW w:w="5056" w:type="dxa"/>
          </w:tcPr>
          <w:p w:rsidR="0083387F" w:rsidRPr="00EB5D85" w:rsidRDefault="0083387F" w:rsidP="0050446E">
            <w:pPr>
              <w:rPr>
                <w:b/>
                <w:lang w:val="es-CL"/>
              </w:rPr>
            </w:pPr>
            <w:r w:rsidRPr="00EB5D85">
              <w:rPr>
                <w:b/>
                <w:lang w:val="es-CL"/>
              </w:rPr>
              <w:t>SM / Gateway</w:t>
            </w:r>
          </w:p>
        </w:tc>
        <w:tc>
          <w:tcPr>
            <w:tcW w:w="5056" w:type="dxa"/>
          </w:tcPr>
          <w:p w:rsidR="0083387F" w:rsidRDefault="00602F51" w:rsidP="00602F51">
            <w:pPr>
              <w:rPr>
                <w:lang w:val="es-CL"/>
              </w:rPr>
            </w:pPr>
            <w:r w:rsidRPr="00EB5D85">
              <w:rPr>
                <w:b/>
                <w:lang w:val="es-CL"/>
              </w:rPr>
              <w:t xml:space="preserve">Gateway </w:t>
            </w:r>
            <w:r>
              <w:rPr>
                <w:b/>
                <w:lang w:val="es-CL"/>
              </w:rPr>
              <w:t xml:space="preserve"> / SM</w:t>
            </w:r>
          </w:p>
        </w:tc>
      </w:tr>
      <w:tr w:rsidR="0083387F" w:rsidRPr="000D6097" w:rsidTr="0050446E">
        <w:tc>
          <w:tcPr>
            <w:tcW w:w="5056" w:type="dxa"/>
          </w:tcPr>
          <w:p w:rsidR="0083387F" w:rsidRPr="00EB5D85" w:rsidRDefault="0083387F" w:rsidP="00460626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 xml:space="preserve">1.- </w:t>
            </w:r>
            <w:r w:rsidRPr="00EB5D85">
              <w:rPr>
                <w:lang w:val="es-CL"/>
              </w:rPr>
              <w:t>Este caso de uso comienza cuando</w:t>
            </w:r>
            <w:r>
              <w:rPr>
                <w:lang w:val="es-CL"/>
              </w:rPr>
              <w:t xml:space="preserve"> el dispositivo recibe un paquete de control asociado al fin del proceso de </w:t>
            </w:r>
            <w:r w:rsidR="0023743E">
              <w:rPr>
                <w:lang w:val="es-CL"/>
              </w:rPr>
              <w:t>creación</w:t>
            </w:r>
            <w:r>
              <w:rPr>
                <w:lang w:val="es-CL"/>
              </w:rPr>
              <w:t xml:space="preserve"> de la tabla de enrutamiento.</w:t>
            </w:r>
          </w:p>
        </w:tc>
        <w:tc>
          <w:tcPr>
            <w:tcW w:w="5056" w:type="dxa"/>
          </w:tcPr>
          <w:p w:rsidR="0083387F" w:rsidRDefault="0083387F" w:rsidP="0050446E">
            <w:pPr>
              <w:rPr>
                <w:lang w:val="es-CL"/>
              </w:rPr>
            </w:pPr>
          </w:p>
        </w:tc>
      </w:tr>
      <w:tr w:rsidR="0083387F" w:rsidRPr="000D6097" w:rsidTr="0050446E">
        <w:tc>
          <w:tcPr>
            <w:tcW w:w="5056" w:type="dxa"/>
          </w:tcPr>
          <w:p w:rsidR="0083387F" w:rsidRDefault="0083387F" w:rsidP="00460626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 xml:space="preserve">2.- </w:t>
            </w:r>
            <w:r w:rsidR="00566362">
              <w:rPr>
                <w:lang w:val="es-CL"/>
              </w:rPr>
              <w:t>Prepara un mensaje incluyendo la llave pública.</w:t>
            </w:r>
          </w:p>
        </w:tc>
        <w:tc>
          <w:tcPr>
            <w:tcW w:w="5056" w:type="dxa"/>
          </w:tcPr>
          <w:p w:rsidR="0083387F" w:rsidRDefault="0083387F" w:rsidP="0050446E">
            <w:pPr>
              <w:rPr>
                <w:lang w:val="es-CL"/>
              </w:rPr>
            </w:pPr>
          </w:p>
        </w:tc>
      </w:tr>
      <w:tr w:rsidR="0083387F" w:rsidRPr="000D6097" w:rsidTr="0050446E">
        <w:tc>
          <w:tcPr>
            <w:tcW w:w="5056" w:type="dxa"/>
          </w:tcPr>
          <w:p w:rsidR="0083387F" w:rsidRDefault="0083387F" w:rsidP="00460626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 xml:space="preserve">3.- </w:t>
            </w:r>
            <w:r w:rsidR="00566362">
              <w:rPr>
                <w:lang w:val="es-CL"/>
              </w:rPr>
              <w:t>Calcula el CRC del mensaje y lo adjunta al paquete.</w:t>
            </w:r>
          </w:p>
        </w:tc>
        <w:tc>
          <w:tcPr>
            <w:tcW w:w="5056" w:type="dxa"/>
          </w:tcPr>
          <w:p w:rsidR="0083387F" w:rsidRDefault="0083387F" w:rsidP="0050446E">
            <w:pPr>
              <w:rPr>
                <w:lang w:val="es-CL"/>
              </w:rPr>
            </w:pPr>
          </w:p>
        </w:tc>
      </w:tr>
      <w:tr w:rsidR="0023743E" w:rsidRPr="000D6097" w:rsidTr="0050446E">
        <w:tc>
          <w:tcPr>
            <w:tcW w:w="5056" w:type="dxa"/>
          </w:tcPr>
          <w:p w:rsidR="0023743E" w:rsidRDefault="00566362" w:rsidP="00460626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4.- Envía el paquete al destino.</w:t>
            </w:r>
          </w:p>
        </w:tc>
        <w:tc>
          <w:tcPr>
            <w:tcW w:w="5056" w:type="dxa"/>
          </w:tcPr>
          <w:p w:rsidR="0023743E" w:rsidRDefault="0023743E" w:rsidP="0050446E">
            <w:pPr>
              <w:rPr>
                <w:lang w:val="es-CL"/>
              </w:rPr>
            </w:pPr>
          </w:p>
        </w:tc>
      </w:tr>
      <w:tr w:rsidR="0023743E" w:rsidRPr="000D6097" w:rsidTr="0050446E">
        <w:tc>
          <w:tcPr>
            <w:tcW w:w="5056" w:type="dxa"/>
          </w:tcPr>
          <w:p w:rsidR="0023743E" w:rsidRDefault="0023743E" w:rsidP="00460626">
            <w:pPr>
              <w:jc w:val="both"/>
              <w:rPr>
                <w:lang w:val="es-CL"/>
              </w:rPr>
            </w:pPr>
          </w:p>
        </w:tc>
        <w:tc>
          <w:tcPr>
            <w:tcW w:w="5056" w:type="dxa"/>
          </w:tcPr>
          <w:p w:rsidR="0023743E" w:rsidRDefault="00B8420F" w:rsidP="00B8420F">
            <w:pPr>
              <w:rPr>
                <w:lang w:val="es-CL"/>
              </w:rPr>
            </w:pPr>
            <w:r>
              <w:rPr>
                <w:lang w:val="es-CL"/>
              </w:rPr>
              <w:t>5.- Recibe el paquete y lo analiza.</w:t>
            </w:r>
          </w:p>
        </w:tc>
      </w:tr>
      <w:tr w:rsidR="00B8420F" w:rsidRPr="0083387F" w:rsidTr="0050446E">
        <w:tc>
          <w:tcPr>
            <w:tcW w:w="5056" w:type="dxa"/>
          </w:tcPr>
          <w:p w:rsidR="00B8420F" w:rsidRDefault="00B8420F" w:rsidP="00460626">
            <w:pPr>
              <w:jc w:val="both"/>
              <w:rPr>
                <w:lang w:val="es-CL"/>
              </w:rPr>
            </w:pPr>
          </w:p>
        </w:tc>
        <w:tc>
          <w:tcPr>
            <w:tcW w:w="5056" w:type="dxa"/>
          </w:tcPr>
          <w:p w:rsidR="00B8420F" w:rsidRDefault="00B8420F" w:rsidP="00B8420F">
            <w:pPr>
              <w:rPr>
                <w:lang w:val="es-CL"/>
              </w:rPr>
            </w:pPr>
            <w:r>
              <w:rPr>
                <w:lang w:val="es-CL"/>
              </w:rPr>
              <w:t>6.- Obtiene la llave pública.</w:t>
            </w:r>
          </w:p>
        </w:tc>
      </w:tr>
      <w:tr w:rsidR="00B8420F" w:rsidRPr="000D6097" w:rsidTr="0050446E">
        <w:tc>
          <w:tcPr>
            <w:tcW w:w="5056" w:type="dxa"/>
          </w:tcPr>
          <w:p w:rsidR="00B8420F" w:rsidRDefault="00B8420F" w:rsidP="00460626">
            <w:pPr>
              <w:jc w:val="both"/>
              <w:rPr>
                <w:lang w:val="es-CL"/>
              </w:rPr>
            </w:pPr>
          </w:p>
        </w:tc>
        <w:tc>
          <w:tcPr>
            <w:tcW w:w="5056" w:type="dxa"/>
          </w:tcPr>
          <w:p w:rsidR="00B8420F" w:rsidRDefault="00B8420F" w:rsidP="00B8420F">
            <w:pPr>
              <w:rPr>
                <w:lang w:val="es-CL"/>
              </w:rPr>
            </w:pPr>
            <w:r>
              <w:rPr>
                <w:lang w:val="es-CL"/>
              </w:rPr>
              <w:t>7.- Verifica que el CRC es correcto y almacena clave pública.</w:t>
            </w:r>
          </w:p>
        </w:tc>
      </w:tr>
      <w:tr w:rsidR="00B8420F" w:rsidRPr="000D6097" w:rsidTr="0050446E">
        <w:tc>
          <w:tcPr>
            <w:tcW w:w="5056" w:type="dxa"/>
          </w:tcPr>
          <w:p w:rsidR="00B8420F" w:rsidRDefault="00B8420F" w:rsidP="00460626">
            <w:pPr>
              <w:jc w:val="both"/>
              <w:rPr>
                <w:lang w:val="es-CL"/>
              </w:rPr>
            </w:pPr>
          </w:p>
        </w:tc>
        <w:tc>
          <w:tcPr>
            <w:tcW w:w="5056" w:type="dxa"/>
          </w:tcPr>
          <w:p w:rsidR="00B8420F" w:rsidRDefault="00B8420F" w:rsidP="00566362">
            <w:pPr>
              <w:rPr>
                <w:lang w:val="es-CL"/>
              </w:rPr>
            </w:pPr>
            <w:r>
              <w:rPr>
                <w:lang w:val="es-CL"/>
              </w:rPr>
              <w:t xml:space="preserve">8.- Envía un </w:t>
            </w:r>
            <w:proofErr w:type="spellStart"/>
            <w:r w:rsidRPr="00566362">
              <w:rPr>
                <w:i/>
                <w:lang w:val="es-CL"/>
              </w:rPr>
              <w:t>Acknowledgement</w:t>
            </w:r>
            <w:proofErr w:type="spellEnd"/>
            <w:r>
              <w:rPr>
                <w:lang w:val="es-CL"/>
              </w:rPr>
              <w:t xml:space="preserve"> (ACK) de respuesta incluyendo la posición geográfica del </w:t>
            </w:r>
            <w:r>
              <w:rPr>
                <w:lang w:val="es-CL"/>
              </w:rPr>
              <w:lastRenderedPageBreak/>
              <w:t xml:space="preserve">dispositivo cifrándolo con la llave pública del </w:t>
            </w:r>
            <w:proofErr w:type="spellStart"/>
            <w:r>
              <w:rPr>
                <w:lang w:val="es-CL"/>
              </w:rPr>
              <w:t>orígen</w:t>
            </w:r>
            <w:proofErr w:type="spellEnd"/>
            <w:r>
              <w:rPr>
                <w:lang w:val="es-CL"/>
              </w:rPr>
              <w:t>.</w:t>
            </w:r>
          </w:p>
        </w:tc>
      </w:tr>
      <w:tr w:rsidR="00B8420F" w:rsidRPr="0083387F" w:rsidTr="0050446E">
        <w:tc>
          <w:tcPr>
            <w:tcW w:w="5056" w:type="dxa"/>
          </w:tcPr>
          <w:p w:rsidR="00B8420F" w:rsidRDefault="00B8420F" w:rsidP="00460626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lastRenderedPageBreak/>
              <w:t>9.- Recibe ACK.</w:t>
            </w:r>
          </w:p>
        </w:tc>
        <w:tc>
          <w:tcPr>
            <w:tcW w:w="5056" w:type="dxa"/>
          </w:tcPr>
          <w:p w:rsidR="00B8420F" w:rsidRDefault="00B8420F" w:rsidP="00566362">
            <w:pPr>
              <w:rPr>
                <w:lang w:val="es-CL"/>
              </w:rPr>
            </w:pPr>
          </w:p>
        </w:tc>
      </w:tr>
      <w:tr w:rsidR="00B8420F" w:rsidRPr="0083387F" w:rsidTr="0050446E">
        <w:tc>
          <w:tcPr>
            <w:tcW w:w="5056" w:type="dxa"/>
          </w:tcPr>
          <w:p w:rsidR="00B8420F" w:rsidRDefault="00B8420F" w:rsidP="00460626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10.- Comprueba CRC y almacena la posición geográfica del dispositivo destino. (Primera autenticación)</w:t>
            </w:r>
          </w:p>
        </w:tc>
        <w:tc>
          <w:tcPr>
            <w:tcW w:w="5056" w:type="dxa"/>
          </w:tcPr>
          <w:p w:rsidR="00B8420F" w:rsidRDefault="00B8420F" w:rsidP="00566362">
            <w:pPr>
              <w:rPr>
                <w:lang w:val="es-CL"/>
              </w:rPr>
            </w:pPr>
          </w:p>
        </w:tc>
      </w:tr>
      <w:tr w:rsidR="003078FB" w:rsidRPr="000D6097" w:rsidTr="0050446E">
        <w:tc>
          <w:tcPr>
            <w:tcW w:w="5056" w:type="dxa"/>
          </w:tcPr>
          <w:p w:rsidR="003078FB" w:rsidRDefault="003078FB" w:rsidP="00460626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11.- Caso SM: Espera la recepción de clave simétrica.</w:t>
            </w:r>
          </w:p>
          <w:p w:rsidR="003078FB" w:rsidRDefault="003078FB" w:rsidP="00460626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 xml:space="preserve">       Caso: Gateway,  Continúa enviando clave pública al siguiente dispositivo o comienza con intercambio de clave simétrica.</w:t>
            </w:r>
          </w:p>
        </w:tc>
        <w:tc>
          <w:tcPr>
            <w:tcW w:w="5056" w:type="dxa"/>
          </w:tcPr>
          <w:p w:rsidR="003078FB" w:rsidRDefault="003078FB" w:rsidP="00566362">
            <w:pPr>
              <w:rPr>
                <w:lang w:val="es-CL"/>
              </w:rPr>
            </w:pPr>
          </w:p>
        </w:tc>
      </w:tr>
    </w:tbl>
    <w:p w:rsidR="0083387F" w:rsidRDefault="0083387F" w:rsidP="0083387F">
      <w:pPr>
        <w:pBdr>
          <w:bottom w:val="single" w:sz="6" w:space="1" w:color="auto"/>
        </w:pBdr>
        <w:rPr>
          <w:lang w:val="es-CL"/>
        </w:rPr>
      </w:pPr>
    </w:p>
    <w:p w:rsidR="0083387F" w:rsidRDefault="0083387F" w:rsidP="001C0420">
      <w:pPr>
        <w:rPr>
          <w:lang w:val="es-CL"/>
        </w:rPr>
      </w:pPr>
    </w:p>
    <w:p w:rsidR="0083387F" w:rsidRDefault="0083387F" w:rsidP="001C0420">
      <w:pPr>
        <w:rPr>
          <w:lang w:val="es-CL"/>
        </w:rPr>
      </w:pPr>
    </w:p>
    <w:p w:rsidR="0083387F" w:rsidRDefault="0083387F" w:rsidP="001C0420">
      <w:pPr>
        <w:rPr>
          <w:lang w:val="es-CL"/>
        </w:rPr>
      </w:pPr>
    </w:p>
    <w:p w:rsidR="0083387F" w:rsidRDefault="0083387F" w:rsidP="001C0420">
      <w:pPr>
        <w:rPr>
          <w:lang w:val="es-CL"/>
        </w:rPr>
      </w:pPr>
    </w:p>
    <w:p w:rsidR="001C0420" w:rsidRDefault="001C0420" w:rsidP="001C0420">
      <w:pPr>
        <w:rPr>
          <w:b/>
          <w:i/>
          <w:sz w:val="28"/>
          <w:lang w:val="es-CL"/>
        </w:rPr>
      </w:pPr>
      <w:r w:rsidRPr="00F05084">
        <w:rPr>
          <w:b/>
          <w:i/>
          <w:sz w:val="28"/>
          <w:lang w:val="es-CL"/>
        </w:rPr>
        <w:t xml:space="preserve">Curso </w:t>
      </w:r>
      <w:r>
        <w:rPr>
          <w:b/>
          <w:i/>
          <w:sz w:val="28"/>
          <w:lang w:val="es-CL"/>
        </w:rPr>
        <w:t xml:space="preserve">Alternativo </w:t>
      </w:r>
      <w:r w:rsidRPr="00F05084">
        <w:rPr>
          <w:b/>
          <w:i/>
          <w:sz w:val="28"/>
          <w:lang w:val="es-CL"/>
        </w:rPr>
        <w:t>de Eventos</w:t>
      </w:r>
      <w:r w:rsidR="00F227DF">
        <w:rPr>
          <w:b/>
          <w:i/>
          <w:sz w:val="28"/>
          <w:lang w:val="es-CL"/>
        </w:rPr>
        <w:t xml:space="preserve"> ASEGURAR DATOS</w:t>
      </w:r>
      <w:r w:rsidRPr="00F05084">
        <w:rPr>
          <w:b/>
          <w:i/>
          <w:sz w:val="28"/>
          <w:lang w:val="es-CL"/>
        </w:rPr>
        <w:t>:</w:t>
      </w:r>
    </w:p>
    <w:p w:rsidR="003078FB" w:rsidRPr="00F05084" w:rsidRDefault="003078FB" w:rsidP="001C0420">
      <w:pPr>
        <w:rPr>
          <w:b/>
          <w:i/>
          <w:sz w:val="28"/>
          <w:lang w:val="es-CL"/>
        </w:rPr>
      </w:pPr>
      <w:r>
        <w:rPr>
          <w:b/>
          <w:i/>
          <w:sz w:val="28"/>
          <w:lang w:val="es-CL"/>
        </w:rPr>
        <w:t>(</w:t>
      </w:r>
      <w:proofErr w:type="gramStart"/>
      <w:r>
        <w:rPr>
          <w:b/>
          <w:i/>
          <w:sz w:val="28"/>
          <w:lang w:val="es-CL"/>
        </w:rPr>
        <w:t>etapa</w:t>
      </w:r>
      <w:proofErr w:type="gramEnd"/>
      <w:r>
        <w:rPr>
          <w:b/>
          <w:i/>
          <w:sz w:val="28"/>
          <w:lang w:val="es-CL"/>
        </w:rPr>
        <w:t xml:space="preserve"> de intercambio llaves públicas)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602F51" w:rsidTr="0050446E">
        <w:tc>
          <w:tcPr>
            <w:tcW w:w="5056" w:type="dxa"/>
          </w:tcPr>
          <w:p w:rsidR="00602F51" w:rsidRPr="00EB5D85" w:rsidRDefault="00602F51" w:rsidP="0050446E">
            <w:pPr>
              <w:rPr>
                <w:b/>
                <w:lang w:val="es-CL"/>
              </w:rPr>
            </w:pPr>
            <w:r w:rsidRPr="00EB5D85">
              <w:rPr>
                <w:b/>
                <w:lang w:val="es-CL"/>
              </w:rPr>
              <w:t>SM / Gateway</w:t>
            </w:r>
          </w:p>
        </w:tc>
        <w:tc>
          <w:tcPr>
            <w:tcW w:w="5056" w:type="dxa"/>
          </w:tcPr>
          <w:p w:rsidR="00602F51" w:rsidRPr="00EB5D85" w:rsidRDefault="00602F51" w:rsidP="008B7E8E">
            <w:pPr>
              <w:rPr>
                <w:b/>
                <w:lang w:val="es-CL"/>
              </w:rPr>
            </w:pPr>
            <w:r w:rsidRPr="00EB5D85">
              <w:rPr>
                <w:b/>
                <w:lang w:val="es-CL"/>
              </w:rPr>
              <w:t>Gateway</w:t>
            </w:r>
            <w:r>
              <w:rPr>
                <w:b/>
                <w:lang w:val="es-CL"/>
              </w:rPr>
              <w:t xml:space="preserve"> / SM</w:t>
            </w:r>
          </w:p>
        </w:tc>
      </w:tr>
      <w:tr w:rsidR="00602F51" w:rsidRPr="000D6097" w:rsidTr="0050446E">
        <w:tc>
          <w:tcPr>
            <w:tcW w:w="5056" w:type="dxa"/>
          </w:tcPr>
          <w:p w:rsidR="00602F51" w:rsidRPr="00EB5D85" w:rsidRDefault="00602F51" w:rsidP="00460626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4.1- Envía el paquete al destino.</w:t>
            </w:r>
          </w:p>
        </w:tc>
        <w:tc>
          <w:tcPr>
            <w:tcW w:w="5056" w:type="dxa"/>
          </w:tcPr>
          <w:p w:rsidR="00602F51" w:rsidRDefault="00602F51" w:rsidP="00460626">
            <w:pPr>
              <w:jc w:val="both"/>
              <w:rPr>
                <w:lang w:val="es-CL"/>
              </w:rPr>
            </w:pPr>
          </w:p>
        </w:tc>
      </w:tr>
      <w:tr w:rsidR="00602F51" w:rsidRPr="000D6097" w:rsidTr="0050446E">
        <w:tc>
          <w:tcPr>
            <w:tcW w:w="5056" w:type="dxa"/>
          </w:tcPr>
          <w:p w:rsidR="00602F51" w:rsidRDefault="00602F51" w:rsidP="00460626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4.2.- Durante la transmisión el paquete se pierde por errores de la red.</w:t>
            </w:r>
          </w:p>
        </w:tc>
        <w:tc>
          <w:tcPr>
            <w:tcW w:w="5056" w:type="dxa"/>
          </w:tcPr>
          <w:p w:rsidR="00602F51" w:rsidRDefault="00602F51" w:rsidP="00460626">
            <w:pPr>
              <w:jc w:val="both"/>
              <w:rPr>
                <w:lang w:val="es-CL"/>
              </w:rPr>
            </w:pPr>
          </w:p>
        </w:tc>
      </w:tr>
      <w:tr w:rsidR="00602F51" w:rsidRPr="000D6097" w:rsidTr="0050446E">
        <w:tc>
          <w:tcPr>
            <w:tcW w:w="5056" w:type="dxa"/>
          </w:tcPr>
          <w:p w:rsidR="00602F51" w:rsidRDefault="00602F51" w:rsidP="00460626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 xml:space="preserve">4.3.- Tiempo de espera de ACK acaba. Consulta si fue autenticado (por el </w:t>
            </w:r>
            <w:proofErr w:type="spellStart"/>
            <w:r>
              <w:rPr>
                <w:lang w:val="es-CL"/>
              </w:rPr>
              <w:t>ack</w:t>
            </w:r>
            <w:proofErr w:type="spellEnd"/>
            <w:r>
              <w:rPr>
                <w:lang w:val="es-CL"/>
              </w:rPr>
              <w:t xml:space="preserve"> de posicionamiento).</w:t>
            </w:r>
          </w:p>
        </w:tc>
        <w:tc>
          <w:tcPr>
            <w:tcW w:w="5056" w:type="dxa"/>
          </w:tcPr>
          <w:p w:rsidR="00602F51" w:rsidRDefault="00602F51" w:rsidP="00460626">
            <w:pPr>
              <w:jc w:val="both"/>
              <w:rPr>
                <w:lang w:val="es-CL"/>
              </w:rPr>
            </w:pPr>
          </w:p>
        </w:tc>
      </w:tr>
      <w:tr w:rsidR="00602F51" w:rsidRPr="000D6097" w:rsidTr="0050446E">
        <w:tc>
          <w:tcPr>
            <w:tcW w:w="5056" w:type="dxa"/>
          </w:tcPr>
          <w:p w:rsidR="00602F51" w:rsidRDefault="00602F51" w:rsidP="00460626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4.4 Reenvía la llave con el paquete al destino.</w:t>
            </w:r>
          </w:p>
        </w:tc>
        <w:tc>
          <w:tcPr>
            <w:tcW w:w="5056" w:type="dxa"/>
          </w:tcPr>
          <w:p w:rsidR="00602F51" w:rsidRDefault="00602F51" w:rsidP="00460626">
            <w:pPr>
              <w:jc w:val="both"/>
              <w:rPr>
                <w:lang w:val="es-CL"/>
              </w:rPr>
            </w:pPr>
          </w:p>
        </w:tc>
      </w:tr>
      <w:tr w:rsidR="00602F51" w:rsidRPr="0083387F" w:rsidTr="0050446E">
        <w:tc>
          <w:tcPr>
            <w:tcW w:w="5056" w:type="dxa"/>
          </w:tcPr>
          <w:p w:rsidR="00602F51" w:rsidRDefault="00602F51" w:rsidP="00460626">
            <w:pPr>
              <w:jc w:val="both"/>
              <w:rPr>
                <w:lang w:val="es-CL"/>
              </w:rPr>
            </w:pPr>
          </w:p>
        </w:tc>
        <w:tc>
          <w:tcPr>
            <w:tcW w:w="5056" w:type="dxa"/>
          </w:tcPr>
          <w:p w:rsidR="00602F51" w:rsidRDefault="00602F51" w:rsidP="00460626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7.1.- CRC es incorrecto.</w:t>
            </w:r>
          </w:p>
        </w:tc>
      </w:tr>
      <w:tr w:rsidR="00602F51" w:rsidRPr="0083387F" w:rsidTr="0050446E">
        <w:tc>
          <w:tcPr>
            <w:tcW w:w="5056" w:type="dxa"/>
          </w:tcPr>
          <w:p w:rsidR="00602F51" w:rsidRDefault="00602F51" w:rsidP="00460626">
            <w:pPr>
              <w:jc w:val="both"/>
              <w:rPr>
                <w:lang w:val="es-CL"/>
              </w:rPr>
            </w:pPr>
          </w:p>
        </w:tc>
        <w:tc>
          <w:tcPr>
            <w:tcW w:w="5056" w:type="dxa"/>
          </w:tcPr>
          <w:p w:rsidR="00602F51" w:rsidRDefault="00602F51" w:rsidP="00460626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7.2.- No almacena clave pública (posibilidad de estar alterada). No enví</w:t>
            </w:r>
            <w:r w:rsidR="00460626">
              <w:rPr>
                <w:lang w:val="es-CL"/>
              </w:rPr>
              <w:t>a ACK y continúa esperando la clave</w:t>
            </w:r>
            <w:r>
              <w:rPr>
                <w:lang w:val="es-CL"/>
              </w:rPr>
              <w:t>.</w:t>
            </w:r>
          </w:p>
        </w:tc>
      </w:tr>
      <w:tr w:rsidR="00602F51" w:rsidRPr="000D6097" w:rsidTr="0050446E">
        <w:tc>
          <w:tcPr>
            <w:tcW w:w="5056" w:type="dxa"/>
          </w:tcPr>
          <w:p w:rsidR="00602F51" w:rsidRDefault="00602F51" w:rsidP="00460626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 xml:space="preserve">7.3.- Tiempo de espera de ACK acaba. Consulta si fue autenticado (por el </w:t>
            </w:r>
            <w:proofErr w:type="spellStart"/>
            <w:r>
              <w:rPr>
                <w:lang w:val="es-CL"/>
              </w:rPr>
              <w:t>ack</w:t>
            </w:r>
            <w:proofErr w:type="spellEnd"/>
            <w:r>
              <w:rPr>
                <w:lang w:val="es-CL"/>
              </w:rPr>
              <w:t xml:space="preserve"> de posicionamiento).</w:t>
            </w:r>
          </w:p>
        </w:tc>
        <w:tc>
          <w:tcPr>
            <w:tcW w:w="5056" w:type="dxa"/>
          </w:tcPr>
          <w:p w:rsidR="00602F51" w:rsidRPr="00B8420F" w:rsidRDefault="00602F51" w:rsidP="00460626">
            <w:pPr>
              <w:jc w:val="both"/>
              <w:rPr>
                <w:lang w:val="es-CL"/>
              </w:rPr>
            </w:pPr>
          </w:p>
        </w:tc>
      </w:tr>
      <w:tr w:rsidR="00602F51" w:rsidRPr="000D6097" w:rsidTr="0050446E">
        <w:tc>
          <w:tcPr>
            <w:tcW w:w="5056" w:type="dxa"/>
          </w:tcPr>
          <w:p w:rsidR="00602F51" w:rsidRDefault="00602F51" w:rsidP="00460626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7.3.- Reenvía la llave con el paquete al destino.</w:t>
            </w:r>
          </w:p>
        </w:tc>
        <w:tc>
          <w:tcPr>
            <w:tcW w:w="5056" w:type="dxa"/>
          </w:tcPr>
          <w:p w:rsidR="00602F51" w:rsidRDefault="00602F51" w:rsidP="00460626">
            <w:pPr>
              <w:jc w:val="both"/>
              <w:rPr>
                <w:lang w:val="es-CL"/>
              </w:rPr>
            </w:pPr>
          </w:p>
        </w:tc>
      </w:tr>
      <w:tr w:rsidR="00602F51" w:rsidRPr="000D6097" w:rsidTr="0050446E">
        <w:tc>
          <w:tcPr>
            <w:tcW w:w="5056" w:type="dxa"/>
          </w:tcPr>
          <w:p w:rsidR="00602F51" w:rsidRDefault="00602F51" w:rsidP="0050446E">
            <w:pPr>
              <w:rPr>
                <w:lang w:val="es-CL"/>
              </w:rPr>
            </w:pPr>
          </w:p>
        </w:tc>
        <w:tc>
          <w:tcPr>
            <w:tcW w:w="5056" w:type="dxa"/>
          </w:tcPr>
          <w:p w:rsidR="00602F51" w:rsidRDefault="00602F51" w:rsidP="0050446E">
            <w:pPr>
              <w:rPr>
                <w:lang w:val="es-CL"/>
              </w:rPr>
            </w:pPr>
          </w:p>
        </w:tc>
      </w:tr>
    </w:tbl>
    <w:p w:rsidR="001C0420" w:rsidRDefault="001C0420">
      <w:pPr>
        <w:rPr>
          <w:lang w:val="es-CL"/>
        </w:rPr>
      </w:pPr>
    </w:p>
    <w:p w:rsidR="001C0420" w:rsidRDefault="001C0420">
      <w:pPr>
        <w:rPr>
          <w:lang w:val="es-CL"/>
        </w:rPr>
      </w:pPr>
    </w:p>
    <w:p w:rsidR="001C0420" w:rsidRDefault="001C0420">
      <w:pPr>
        <w:rPr>
          <w:lang w:val="es-CL"/>
        </w:rPr>
      </w:pPr>
    </w:p>
    <w:p w:rsidR="0083387F" w:rsidRDefault="0083387F" w:rsidP="0083387F">
      <w:pPr>
        <w:rPr>
          <w:lang w:val="es-CL"/>
        </w:rPr>
      </w:pPr>
    </w:p>
    <w:p w:rsidR="0083387F" w:rsidRDefault="0083387F" w:rsidP="0083387F">
      <w:pPr>
        <w:rPr>
          <w:lang w:val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83387F" w:rsidRPr="000D6097" w:rsidTr="0050446E">
        <w:tc>
          <w:tcPr>
            <w:tcW w:w="5056" w:type="dxa"/>
          </w:tcPr>
          <w:p w:rsidR="0083387F" w:rsidRPr="00D90755" w:rsidRDefault="0083387F" w:rsidP="0050446E">
            <w:pPr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t>Caso de Uso</w:t>
            </w:r>
          </w:p>
        </w:tc>
        <w:tc>
          <w:tcPr>
            <w:tcW w:w="5056" w:type="dxa"/>
          </w:tcPr>
          <w:p w:rsidR="0083387F" w:rsidRDefault="0083387F" w:rsidP="0083387F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Asegurar Datos (Etapa Intercambio claves Simétricas)</w:t>
            </w:r>
          </w:p>
        </w:tc>
      </w:tr>
      <w:tr w:rsidR="0083387F" w:rsidRPr="00EB5D85" w:rsidTr="0050446E">
        <w:tc>
          <w:tcPr>
            <w:tcW w:w="5056" w:type="dxa"/>
          </w:tcPr>
          <w:p w:rsidR="0083387F" w:rsidRPr="00D90755" w:rsidRDefault="0083387F" w:rsidP="0050446E">
            <w:pPr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t>Actores</w:t>
            </w:r>
          </w:p>
        </w:tc>
        <w:tc>
          <w:tcPr>
            <w:tcW w:w="5056" w:type="dxa"/>
          </w:tcPr>
          <w:p w:rsidR="0083387F" w:rsidRPr="0083387F" w:rsidRDefault="0083387F" w:rsidP="0050446E">
            <w:pPr>
              <w:jc w:val="both"/>
            </w:pPr>
            <w:r w:rsidRPr="0083387F">
              <w:t>Sink (Gateway)</w:t>
            </w:r>
            <w:r w:rsidR="003078FB">
              <w:t xml:space="preserve"> / Smart Meter (SM)</w:t>
            </w:r>
          </w:p>
        </w:tc>
      </w:tr>
      <w:tr w:rsidR="0083387F" w:rsidRPr="000D6097" w:rsidTr="0050446E">
        <w:tc>
          <w:tcPr>
            <w:tcW w:w="5056" w:type="dxa"/>
          </w:tcPr>
          <w:p w:rsidR="0083387F" w:rsidRPr="00D90755" w:rsidRDefault="0083387F" w:rsidP="0050446E">
            <w:pPr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t>Propósito</w:t>
            </w:r>
          </w:p>
        </w:tc>
        <w:tc>
          <w:tcPr>
            <w:tcW w:w="5056" w:type="dxa"/>
          </w:tcPr>
          <w:p w:rsidR="003078FB" w:rsidRDefault="003078FB" w:rsidP="003078FB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Revocar las llaves simétricas si lo hubiera.</w:t>
            </w:r>
          </w:p>
          <w:p w:rsidR="0083387F" w:rsidRDefault="003078FB" w:rsidP="003078FB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Enviar</w:t>
            </w:r>
            <w:r w:rsidR="0083387F">
              <w:rPr>
                <w:lang w:val="es-CL"/>
              </w:rPr>
              <w:t xml:space="preserve"> </w:t>
            </w:r>
            <w:r>
              <w:rPr>
                <w:lang w:val="es-CL"/>
              </w:rPr>
              <w:t>nueva</w:t>
            </w:r>
            <w:r w:rsidR="0083387F">
              <w:rPr>
                <w:lang w:val="es-CL"/>
              </w:rPr>
              <w:t xml:space="preserve"> llave </w:t>
            </w:r>
            <w:r>
              <w:rPr>
                <w:lang w:val="es-CL"/>
              </w:rPr>
              <w:t>simétrica</w:t>
            </w:r>
            <w:r w:rsidR="0083387F">
              <w:rPr>
                <w:lang w:val="es-CL"/>
              </w:rPr>
              <w:t xml:space="preserve"> </w:t>
            </w:r>
            <w:r>
              <w:rPr>
                <w:lang w:val="es-CL"/>
              </w:rPr>
              <w:t xml:space="preserve">a los </w:t>
            </w:r>
            <w:r w:rsidR="0083387F">
              <w:rPr>
                <w:lang w:val="es-CL"/>
              </w:rPr>
              <w:t>SM</w:t>
            </w:r>
            <w:r>
              <w:rPr>
                <w:lang w:val="es-CL"/>
              </w:rPr>
              <w:t xml:space="preserve"> </w:t>
            </w:r>
            <w:r w:rsidR="0083387F">
              <w:rPr>
                <w:lang w:val="es-CL"/>
              </w:rPr>
              <w:t>con el fin de autenticar en el proceso de envío de datos.</w:t>
            </w:r>
          </w:p>
        </w:tc>
      </w:tr>
      <w:tr w:rsidR="0083387F" w:rsidRPr="000D6097" w:rsidTr="0050446E">
        <w:tc>
          <w:tcPr>
            <w:tcW w:w="5056" w:type="dxa"/>
          </w:tcPr>
          <w:p w:rsidR="0083387F" w:rsidRPr="00D90755" w:rsidRDefault="0083387F" w:rsidP="0050446E">
            <w:pPr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t>Precondición</w:t>
            </w:r>
          </w:p>
        </w:tc>
        <w:tc>
          <w:tcPr>
            <w:tcW w:w="5056" w:type="dxa"/>
          </w:tcPr>
          <w:p w:rsidR="0083387F" w:rsidRDefault="0083387F" w:rsidP="003078FB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 xml:space="preserve">Finalizar el proceso de intercambio </w:t>
            </w:r>
            <w:r w:rsidR="003078FB">
              <w:rPr>
                <w:lang w:val="es-CL"/>
              </w:rPr>
              <w:t xml:space="preserve">de datos o </w:t>
            </w:r>
            <w:r>
              <w:rPr>
                <w:lang w:val="es-CL"/>
              </w:rPr>
              <w:t xml:space="preserve">de </w:t>
            </w:r>
            <w:r w:rsidR="003078FB">
              <w:rPr>
                <w:lang w:val="es-CL"/>
              </w:rPr>
              <w:t xml:space="preserve">llave pública. </w:t>
            </w:r>
          </w:p>
        </w:tc>
      </w:tr>
      <w:tr w:rsidR="0083387F" w:rsidRPr="000D6097" w:rsidTr="0050446E">
        <w:tc>
          <w:tcPr>
            <w:tcW w:w="5056" w:type="dxa"/>
          </w:tcPr>
          <w:p w:rsidR="0083387F" w:rsidRPr="00D90755" w:rsidRDefault="0083387F" w:rsidP="0050446E">
            <w:pPr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t>Resumen (Descripción)</w:t>
            </w:r>
          </w:p>
        </w:tc>
        <w:tc>
          <w:tcPr>
            <w:tcW w:w="5056" w:type="dxa"/>
          </w:tcPr>
          <w:p w:rsidR="0083387F" w:rsidRDefault="0083387F" w:rsidP="000835C2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 xml:space="preserve">Este caso de uso comienza cuando el </w:t>
            </w:r>
            <w:r w:rsidR="000835C2">
              <w:rPr>
                <w:lang w:val="es-CL"/>
              </w:rPr>
              <w:t>Gateway</w:t>
            </w:r>
            <w:r>
              <w:rPr>
                <w:lang w:val="es-CL"/>
              </w:rPr>
              <w:t xml:space="preserve"> </w:t>
            </w:r>
            <w:r w:rsidR="000835C2">
              <w:rPr>
                <w:lang w:val="es-CL"/>
              </w:rPr>
              <w:lastRenderedPageBreak/>
              <w:t>finaliza su etapa de intercambio de datos o clave pública y debe enviar la nueva clave simétrica al destino.</w:t>
            </w:r>
          </w:p>
        </w:tc>
      </w:tr>
      <w:tr w:rsidR="0083387F" w:rsidRPr="000D6097" w:rsidTr="0050446E">
        <w:tc>
          <w:tcPr>
            <w:tcW w:w="5056" w:type="dxa"/>
          </w:tcPr>
          <w:p w:rsidR="0083387F" w:rsidRPr="00D90755" w:rsidRDefault="0083387F" w:rsidP="0050446E">
            <w:pPr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lastRenderedPageBreak/>
              <w:t>Tipo</w:t>
            </w:r>
          </w:p>
        </w:tc>
        <w:tc>
          <w:tcPr>
            <w:tcW w:w="5056" w:type="dxa"/>
          </w:tcPr>
          <w:p w:rsidR="0083387F" w:rsidRDefault="0083387F" w:rsidP="0050446E">
            <w:pPr>
              <w:jc w:val="both"/>
              <w:rPr>
                <w:lang w:val="es-CL"/>
              </w:rPr>
            </w:pPr>
            <w:r>
              <w:rPr>
                <w:lang w:val="es-ES_tradnl"/>
              </w:rPr>
              <w:t>R</w:t>
            </w:r>
            <w:r w:rsidRPr="00916FB8">
              <w:rPr>
                <w:lang w:val="es-ES_tradnl"/>
              </w:rPr>
              <w:t>eal</w:t>
            </w:r>
            <w:r>
              <w:rPr>
                <w:lang w:val="es-ES_tradnl"/>
              </w:rPr>
              <w:t xml:space="preserve"> (Sujeto a tecnología de entrada)</w:t>
            </w:r>
          </w:p>
        </w:tc>
      </w:tr>
      <w:tr w:rsidR="0083387F" w:rsidTr="0050446E">
        <w:tc>
          <w:tcPr>
            <w:tcW w:w="5056" w:type="dxa"/>
          </w:tcPr>
          <w:p w:rsidR="0083387F" w:rsidRPr="00D90755" w:rsidRDefault="0083387F" w:rsidP="0050446E">
            <w:pPr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t>Referencias Cruzadas</w:t>
            </w:r>
          </w:p>
        </w:tc>
        <w:tc>
          <w:tcPr>
            <w:tcW w:w="5056" w:type="dxa"/>
          </w:tcPr>
          <w:p w:rsidR="0083387F" w:rsidRPr="008724DC" w:rsidRDefault="008724DC" w:rsidP="0099235A">
            <w:pPr>
              <w:jc w:val="both"/>
              <w:rPr>
                <w:b/>
              </w:rPr>
            </w:pPr>
            <w:r w:rsidRPr="008724DC">
              <w:t xml:space="preserve">RNF5, </w:t>
            </w:r>
            <w:r w:rsidR="0099235A">
              <w:t>RNF6, RNF7</w:t>
            </w:r>
            <w:r w:rsidR="0099235A" w:rsidRPr="008724DC">
              <w:t xml:space="preserve"> </w:t>
            </w:r>
            <w:r w:rsidRPr="008724DC">
              <w:t>, RNF9</w:t>
            </w:r>
          </w:p>
        </w:tc>
      </w:tr>
      <w:tr w:rsidR="0083387F" w:rsidTr="0050446E">
        <w:tc>
          <w:tcPr>
            <w:tcW w:w="5056" w:type="dxa"/>
          </w:tcPr>
          <w:p w:rsidR="0083387F" w:rsidRPr="00D90755" w:rsidRDefault="0083387F" w:rsidP="0050446E">
            <w:pPr>
              <w:rPr>
                <w:b/>
                <w:i/>
                <w:lang w:val="es-CL"/>
              </w:rPr>
            </w:pPr>
            <w:r>
              <w:rPr>
                <w:b/>
                <w:i/>
                <w:lang w:val="es-CL"/>
              </w:rPr>
              <w:t>Código de referencia</w:t>
            </w:r>
          </w:p>
        </w:tc>
        <w:tc>
          <w:tcPr>
            <w:tcW w:w="5056" w:type="dxa"/>
          </w:tcPr>
          <w:p w:rsidR="0083387F" w:rsidRPr="002B48B6" w:rsidRDefault="000A1CEC" w:rsidP="0050446E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CU</w:t>
            </w:r>
            <w:r w:rsidR="0083387F" w:rsidRPr="002B48B6">
              <w:rPr>
                <w:lang w:val="es-CL"/>
              </w:rPr>
              <w:t>AD</w:t>
            </w:r>
            <w:r>
              <w:rPr>
                <w:lang w:val="es-CL"/>
              </w:rPr>
              <w:t>02</w:t>
            </w:r>
          </w:p>
        </w:tc>
      </w:tr>
    </w:tbl>
    <w:p w:rsidR="0083387F" w:rsidRDefault="0083387F" w:rsidP="0083387F">
      <w:pPr>
        <w:rPr>
          <w:lang w:val="es-CL"/>
        </w:rPr>
      </w:pPr>
    </w:p>
    <w:p w:rsidR="0083387F" w:rsidRDefault="0083387F" w:rsidP="0083387F">
      <w:pPr>
        <w:rPr>
          <w:lang w:val="es-CL"/>
        </w:rPr>
      </w:pPr>
    </w:p>
    <w:p w:rsidR="003078FB" w:rsidRDefault="003078FB" w:rsidP="003078FB">
      <w:pPr>
        <w:rPr>
          <w:lang w:val="es-CL"/>
        </w:rPr>
      </w:pPr>
    </w:p>
    <w:p w:rsidR="003078FB" w:rsidRDefault="003078FB" w:rsidP="003078FB">
      <w:pPr>
        <w:rPr>
          <w:b/>
          <w:i/>
          <w:sz w:val="28"/>
          <w:lang w:val="es-CL"/>
        </w:rPr>
      </w:pPr>
      <w:r w:rsidRPr="00F05084">
        <w:rPr>
          <w:b/>
          <w:i/>
          <w:sz w:val="28"/>
          <w:lang w:val="es-CL"/>
        </w:rPr>
        <w:t>Curso Normal de Eventos</w:t>
      </w:r>
      <w:r>
        <w:rPr>
          <w:b/>
          <w:i/>
          <w:sz w:val="28"/>
          <w:lang w:val="es-CL"/>
        </w:rPr>
        <w:t xml:space="preserve"> ASEGURAR DATOS:</w:t>
      </w:r>
    </w:p>
    <w:p w:rsidR="003078FB" w:rsidRPr="00F05084" w:rsidRDefault="003078FB" w:rsidP="003078FB">
      <w:pPr>
        <w:rPr>
          <w:b/>
          <w:i/>
          <w:sz w:val="28"/>
          <w:lang w:val="es-CL"/>
        </w:rPr>
      </w:pPr>
      <w:r>
        <w:rPr>
          <w:b/>
          <w:i/>
          <w:sz w:val="28"/>
          <w:lang w:val="es-CL"/>
        </w:rPr>
        <w:t>(</w:t>
      </w:r>
      <w:proofErr w:type="gramStart"/>
      <w:r>
        <w:rPr>
          <w:b/>
          <w:i/>
          <w:sz w:val="28"/>
          <w:lang w:val="es-CL"/>
        </w:rPr>
        <w:t>etapa</w:t>
      </w:r>
      <w:proofErr w:type="gramEnd"/>
      <w:r>
        <w:rPr>
          <w:b/>
          <w:i/>
          <w:sz w:val="28"/>
          <w:lang w:val="es-CL"/>
        </w:rPr>
        <w:t xml:space="preserve"> de intercambio llaves simétricas)</w:t>
      </w:r>
      <w:r w:rsidRPr="00F05084">
        <w:rPr>
          <w:b/>
          <w:i/>
          <w:sz w:val="28"/>
          <w:lang w:val="es-CL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3078FB" w:rsidTr="0050446E">
        <w:tc>
          <w:tcPr>
            <w:tcW w:w="5056" w:type="dxa"/>
          </w:tcPr>
          <w:p w:rsidR="003078FB" w:rsidRPr="00EB5D85" w:rsidRDefault="003078FB" w:rsidP="0050446E">
            <w:pPr>
              <w:rPr>
                <w:b/>
                <w:lang w:val="es-CL"/>
              </w:rPr>
            </w:pPr>
            <w:r w:rsidRPr="00EB5D85">
              <w:rPr>
                <w:b/>
                <w:lang w:val="es-CL"/>
              </w:rPr>
              <w:t>Gateway</w:t>
            </w:r>
          </w:p>
        </w:tc>
        <w:tc>
          <w:tcPr>
            <w:tcW w:w="5056" w:type="dxa"/>
          </w:tcPr>
          <w:p w:rsidR="003078FB" w:rsidRDefault="00602F51" w:rsidP="0050446E">
            <w:pPr>
              <w:rPr>
                <w:lang w:val="es-CL"/>
              </w:rPr>
            </w:pPr>
            <w:r>
              <w:rPr>
                <w:b/>
                <w:lang w:val="es-CL"/>
              </w:rPr>
              <w:t>SM</w:t>
            </w:r>
          </w:p>
        </w:tc>
      </w:tr>
      <w:tr w:rsidR="003078FB" w:rsidRPr="000D6097" w:rsidTr="0050446E">
        <w:tc>
          <w:tcPr>
            <w:tcW w:w="5056" w:type="dxa"/>
          </w:tcPr>
          <w:p w:rsidR="003078FB" w:rsidRPr="00EB5D85" w:rsidRDefault="003078FB" w:rsidP="00460626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 xml:space="preserve">1.- </w:t>
            </w:r>
            <w:r w:rsidRPr="00EB5D85">
              <w:rPr>
                <w:lang w:val="es-CL"/>
              </w:rPr>
              <w:t>Este caso de uso comienza cuando</w:t>
            </w:r>
            <w:r>
              <w:rPr>
                <w:lang w:val="es-CL"/>
              </w:rPr>
              <w:t xml:space="preserve"> el dispositivo recibe un paquete de control asociado al fin del proceso de </w:t>
            </w:r>
            <w:r w:rsidR="00BF540D">
              <w:rPr>
                <w:lang w:val="es-CL"/>
              </w:rPr>
              <w:t>envío de datos o de clave pública.</w:t>
            </w:r>
          </w:p>
        </w:tc>
        <w:tc>
          <w:tcPr>
            <w:tcW w:w="5056" w:type="dxa"/>
          </w:tcPr>
          <w:p w:rsidR="003078FB" w:rsidRDefault="003078FB" w:rsidP="00460626">
            <w:pPr>
              <w:jc w:val="both"/>
              <w:rPr>
                <w:lang w:val="es-CL"/>
              </w:rPr>
            </w:pPr>
          </w:p>
        </w:tc>
      </w:tr>
      <w:tr w:rsidR="003078FB" w:rsidRPr="000D6097" w:rsidTr="0050446E">
        <w:tc>
          <w:tcPr>
            <w:tcW w:w="5056" w:type="dxa"/>
          </w:tcPr>
          <w:p w:rsidR="003078FB" w:rsidRDefault="00BF540D" w:rsidP="00460626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2.- Envía un mensaje de control a módulo aplicación para detener el envío de datos.</w:t>
            </w:r>
          </w:p>
        </w:tc>
        <w:tc>
          <w:tcPr>
            <w:tcW w:w="5056" w:type="dxa"/>
          </w:tcPr>
          <w:p w:rsidR="003078FB" w:rsidRDefault="003078FB" w:rsidP="00460626">
            <w:pPr>
              <w:jc w:val="both"/>
              <w:rPr>
                <w:lang w:val="es-CL"/>
              </w:rPr>
            </w:pPr>
          </w:p>
        </w:tc>
      </w:tr>
      <w:tr w:rsidR="00BF540D" w:rsidRPr="000D6097" w:rsidTr="0050446E">
        <w:tc>
          <w:tcPr>
            <w:tcW w:w="5056" w:type="dxa"/>
          </w:tcPr>
          <w:p w:rsidR="00BF540D" w:rsidRDefault="00BF540D" w:rsidP="00460626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3.- Invalida clave s</w:t>
            </w:r>
            <w:r w:rsidR="00602F51">
              <w:rPr>
                <w:lang w:val="es-CL"/>
              </w:rPr>
              <w:t>imétrica de un SM en particular y crea una nueva.</w:t>
            </w:r>
          </w:p>
        </w:tc>
        <w:tc>
          <w:tcPr>
            <w:tcW w:w="5056" w:type="dxa"/>
          </w:tcPr>
          <w:p w:rsidR="00BF540D" w:rsidRDefault="00BF540D" w:rsidP="00460626">
            <w:pPr>
              <w:jc w:val="both"/>
              <w:rPr>
                <w:lang w:val="es-CL"/>
              </w:rPr>
            </w:pPr>
          </w:p>
        </w:tc>
      </w:tr>
      <w:tr w:rsidR="00BF540D" w:rsidRPr="000D6097" w:rsidTr="0050446E">
        <w:tc>
          <w:tcPr>
            <w:tcW w:w="5056" w:type="dxa"/>
          </w:tcPr>
          <w:p w:rsidR="00BF540D" w:rsidRDefault="00BF540D" w:rsidP="00460626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 xml:space="preserve">4.- Prepara un mensaje </w:t>
            </w:r>
            <w:r w:rsidR="00460626">
              <w:rPr>
                <w:lang w:val="es-CL"/>
              </w:rPr>
              <w:t xml:space="preserve">para invalidar </w:t>
            </w:r>
            <w:r>
              <w:rPr>
                <w:lang w:val="es-CL"/>
              </w:rPr>
              <w:t>clave simétrica para ese SM.</w:t>
            </w:r>
          </w:p>
        </w:tc>
        <w:tc>
          <w:tcPr>
            <w:tcW w:w="5056" w:type="dxa"/>
          </w:tcPr>
          <w:p w:rsidR="00BF540D" w:rsidRDefault="00BF540D" w:rsidP="00460626">
            <w:pPr>
              <w:jc w:val="both"/>
              <w:rPr>
                <w:lang w:val="es-CL"/>
              </w:rPr>
            </w:pPr>
          </w:p>
        </w:tc>
      </w:tr>
      <w:tr w:rsidR="00BF540D" w:rsidRPr="000D6097" w:rsidTr="0050446E">
        <w:tc>
          <w:tcPr>
            <w:tcW w:w="5056" w:type="dxa"/>
          </w:tcPr>
          <w:p w:rsidR="00BF540D" w:rsidRDefault="00BF540D" w:rsidP="00460626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5.- Envía el mensaje de revocación al destino.</w:t>
            </w:r>
          </w:p>
        </w:tc>
        <w:tc>
          <w:tcPr>
            <w:tcW w:w="5056" w:type="dxa"/>
          </w:tcPr>
          <w:p w:rsidR="00BF540D" w:rsidRDefault="00BF540D" w:rsidP="00460626">
            <w:pPr>
              <w:jc w:val="both"/>
              <w:rPr>
                <w:lang w:val="es-CL"/>
              </w:rPr>
            </w:pPr>
          </w:p>
        </w:tc>
      </w:tr>
      <w:tr w:rsidR="00BF540D" w:rsidRPr="000D6097" w:rsidTr="0050446E">
        <w:tc>
          <w:tcPr>
            <w:tcW w:w="5056" w:type="dxa"/>
          </w:tcPr>
          <w:p w:rsidR="00BF540D" w:rsidRDefault="00BF540D" w:rsidP="00460626">
            <w:pPr>
              <w:jc w:val="both"/>
              <w:rPr>
                <w:lang w:val="es-CL"/>
              </w:rPr>
            </w:pPr>
          </w:p>
        </w:tc>
        <w:tc>
          <w:tcPr>
            <w:tcW w:w="5056" w:type="dxa"/>
          </w:tcPr>
          <w:p w:rsidR="00BF540D" w:rsidRDefault="00602F51" w:rsidP="00460626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6</w:t>
            </w:r>
            <w:r w:rsidR="00BF540D">
              <w:rPr>
                <w:lang w:val="es-CL"/>
              </w:rPr>
              <w:t>.- Recibe el paquete y lo analiza.</w:t>
            </w:r>
          </w:p>
        </w:tc>
      </w:tr>
      <w:tr w:rsidR="00BF540D" w:rsidRPr="000D6097" w:rsidTr="0050446E">
        <w:tc>
          <w:tcPr>
            <w:tcW w:w="5056" w:type="dxa"/>
          </w:tcPr>
          <w:p w:rsidR="00BF540D" w:rsidRDefault="00BF540D" w:rsidP="00460626">
            <w:pPr>
              <w:jc w:val="both"/>
              <w:rPr>
                <w:lang w:val="es-CL"/>
              </w:rPr>
            </w:pPr>
          </w:p>
        </w:tc>
        <w:tc>
          <w:tcPr>
            <w:tcW w:w="5056" w:type="dxa"/>
          </w:tcPr>
          <w:p w:rsidR="00BF540D" w:rsidRDefault="00602F51" w:rsidP="00460626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7</w:t>
            </w:r>
            <w:r w:rsidR="00BF540D">
              <w:rPr>
                <w:lang w:val="es-CL"/>
              </w:rPr>
              <w:t>.- Elimina la clave simétrica almacenada.</w:t>
            </w:r>
          </w:p>
        </w:tc>
      </w:tr>
      <w:tr w:rsidR="00BF540D" w:rsidRPr="000D6097" w:rsidTr="0050446E">
        <w:tc>
          <w:tcPr>
            <w:tcW w:w="5056" w:type="dxa"/>
          </w:tcPr>
          <w:p w:rsidR="00BF540D" w:rsidRDefault="00BF540D" w:rsidP="00460626">
            <w:pPr>
              <w:jc w:val="both"/>
              <w:rPr>
                <w:lang w:val="es-CL"/>
              </w:rPr>
            </w:pPr>
          </w:p>
        </w:tc>
        <w:tc>
          <w:tcPr>
            <w:tcW w:w="5056" w:type="dxa"/>
          </w:tcPr>
          <w:p w:rsidR="00BF540D" w:rsidRDefault="00602F51" w:rsidP="00460626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8</w:t>
            </w:r>
            <w:r w:rsidR="00BF540D">
              <w:rPr>
                <w:lang w:val="es-CL"/>
              </w:rPr>
              <w:t>.- Envía ACK en respuesta de la revocación de la clave.</w:t>
            </w:r>
          </w:p>
        </w:tc>
      </w:tr>
      <w:tr w:rsidR="00BF540D" w:rsidRPr="0083387F" w:rsidTr="0050446E">
        <w:tc>
          <w:tcPr>
            <w:tcW w:w="5056" w:type="dxa"/>
          </w:tcPr>
          <w:p w:rsidR="00BF540D" w:rsidRDefault="00BF540D" w:rsidP="00460626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9.- Recibe ACK.</w:t>
            </w:r>
          </w:p>
        </w:tc>
        <w:tc>
          <w:tcPr>
            <w:tcW w:w="5056" w:type="dxa"/>
          </w:tcPr>
          <w:p w:rsidR="00BF540D" w:rsidRDefault="00BF540D" w:rsidP="00460626">
            <w:pPr>
              <w:jc w:val="both"/>
              <w:rPr>
                <w:lang w:val="es-CL"/>
              </w:rPr>
            </w:pPr>
          </w:p>
        </w:tc>
      </w:tr>
      <w:tr w:rsidR="00BF540D" w:rsidRPr="000D6097" w:rsidTr="0050446E">
        <w:tc>
          <w:tcPr>
            <w:tcW w:w="5056" w:type="dxa"/>
          </w:tcPr>
          <w:p w:rsidR="00BF540D" w:rsidRDefault="00BF540D" w:rsidP="00460626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 xml:space="preserve">10.- </w:t>
            </w:r>
            <w:r w:rsidR="00602F51">
              <w:rPr>
                <w:lang w:val="es-CL"/>
              </w:rPr>
              <w:t>Envía clave simétrica a destino.</w:t>
            </w:r>
          </w:p>
        </w:tc>
        <w:tc>
          <w:tcPr>
            <w:tcW w:w="5056" w:type="dxa"/>
          </w:tcPr>
          <w:p w:rsidR="00BF540D" w:rsidRDefault="00BF540D" w:rsidP="00460626">
            <w:pPr>
              <w:jc w:val="both"/>
              <w:rPr>
                <w:lang w:val="es-CL"/>
              </w:rPr>
            </w:pPr>
          </w:p>
        </w:tc>
      </w:tr>
      <w:tr w:rsidR="00BF540D" w:rsidRPr="000D6097" w:rsidTr="0050446E">
        <w:tc>
          <w:tcPr>
            <w:tcW w:w="5056" w:type="dxa"/>
          </w:tcPr>
          <w:p w:rsidR="00BF540D" w:rsidRDefault="00BF540D" w:rsidP="00460626">
            <w:pPr>
              <w:jc w:val="both"/>
              <w:rPr>
                <w:lang w:val="es-CL"/>
              </w:rPr>
            </w:pPr>
          </w:p>
        </w:tc>
        <w:tc>
          <w:tcPr>
            <w:tcW w:w="5056" w:type="dxa"/>
          </w:tcPr>
          <w:p w:rsidR="00BF540D" w:rsidRDefault="00602F51" w:rsidP="00460626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11.- Recibe el paquete y lo analiza.</w:t>
            </w:r>
          </w:p>
        </w:tc>
      </w:tr>
      <w:tr w:rsidR="00BF540D" w:rsidRPr="000D6097" w:rsidTr="0050446E">
        <w:tc>
          <w:tcPr>
            <w:tcW w:w="5056" w:type="dxa"/>
          </w:tcPr>
          <w:p w:rsidR="00BF540D" w:rsidRDefault="00BF540D" w:rsidP="00460626">
            <w:pPr>
              <w:jc w:val="both"/>
              <w:rPr>
                <w:lang w:val="es-CL"/>
              </w:rPr>
            </w:pPr>
          </w:p>
        </w:tc>
        <w:tc>
          <w:tcPr>
            <w:tcW w:w="5056" w:type="dxa"/>
          </w:tcPr>
          <w:p w:rsidR="00BF540D" w:rsidRDefault="00602F51" w:rsidP="00460626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12.- Verifica CRC es correcto y almacena la nueva clave simétrica.</w:t>
            </w:r>
          </w:p>
        </w:tc>
      </w:tr>
      <w:tr w:rsidR="00BF540D" w:rsidRPr="000D6097" w:rsidTr="0050446E">
        <w:tc>
          <w:tcPr>
            <w:tcW w:w="5056" w:type="dxa"/>
          </w:tcPr>
          <w:p w:rsidR="00BF540D" w:rsidRDefault="00BF540D" w:rsidP="00460626">
            <w:pPr>
              <w:jc w:val="both"/>
              <w:rPr>
                <w:lang w:val="es-CL"/>
              </w:rPr>
            </w:pPr>
          </w:p>
        </w:tc>
        <w:tc>
          <w:tcPr>
            <w:tcW w:w="5056" w:type="dxa"/>
          </w:tcPr>
          <w:p w:rsidR="00BF540D" w:rsidRDefault="00602F51" w:rsidP="008236C2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 xml:space="preserve">13.- Envía un </w:t>
            </w:r>
            <w:proofErr w:type="spellStart"/>
            <w:r w:rsidRPr="00566362">
              <w:rPr>
                <w:i/>
                <w:lang w:val="es-CL"/>
              </w:rPr>
              <w:t>Acknowledgement</w:t>
            </w:r>
            <w:proofErr w:type="spellEnd"/>
            <w:r>
              <w:rPr>
                <w:lang w:val="es-CL"/>
              </w:rPr>
              <w:t xml:space="preserve"> (ACK) de respuesta incluyendo la posición geográfica del dispositivo cifrándolo con la nueva llave simétrica</w:t>
            </w:r>
            <w:r w:rsidR="008236C2" w:rsidRPr="008236C2">
              <w:rPr>
                <w:color w:val="000000"/>
                <w:lang w:val="es-CL"/>
              </w:rPr>
              <w:t>, incluyendo el cifrado su clave privada de la posición resumida con el HMAC.</w:t>
            </w:r>
          </w:p>
        </w:tc>
      </w:tr>
      <w:tr w:rsidR="00602F51" w:rsidRPr="000D6097" w:rsidTr="0050446E">
        <w:tc>
          <w:tcPr>
            <w:tcW w:w="5056" w:type="dxa"/>
          </w:tcPr>
          <w:p w:rsidR="00602F51" w:rsidRDefault="00602F51" w:rsidP="00460626">
            <w:pPr>
              <w:jc w:val="both"/>
              <w:rPr>
                <w:lang w:val="es-CL"/>
              </w:rPr>
            </w:pPr>
          </w:p>
        </w:tc>
        <w:tc>
          <w:tcPr>
            <w:tcW w:w="5056" w:type="dxa"/>
          </w:tcPr>
          <w:p w:rsidR="00602F51" w:rsidRDefault="00602F51" w:rsidP="00460626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14.- Envía mensaje de control a módulo aplicación para comenzar a enviar datos.</w:t>
            </w:r>
          </w:p>
        </w:tc>
      </w:tr>
      <w:tr w:rsidR="00602F51" w:rsidRPr="000D6097" w:rsidTr="0050446E">
        <w:tc>
          <w:tcPr>
            <w:tcW w:w="5056" w:type="dxa"/>
          </w:tcPr>
          <w:p w:rsidR="00602F51" w:rsidRDefault="00451433" w:rsidP="00460626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15</w:t>
            </w:r>
            <w:r w:rsidR="00602F51">
              <w:rPr>
                <w:lang w:val="es-CL"/>
              </w:rPr>
              <w:t xml:space="preserve">.- </w:t>
            </w:r>
            <w:r w:rsidR="00460626">
              <w:rPr>
                <w:lang w:val="es-CL"/>
              </w:rPr>
              <w:t xml:space="preserve">Recibe ACK y verifica </w:t>
            </w:r>
            <w:r w:rsidR="00602F51">
              <w:rPr>
                <w:lang w:val="es-CL"/>
              </w:rPr>
              <w:t>CRC</w:t>
            </w:r>
            <w:r w:rsidR="007B63F2">
              <w:rPr>
                <w:lang w:val="es-CL"/>
              </w:rPr>
              <w:t xml:space="preserve"> si está</w:t>
            </w:r>
            <w:r w:rsidR="00460626">
              <w:rPr>
                <w:lang w:val="es-CL"/>
              </w:rPr>
              <w:t xml:space="preserve"> correcto.</w:t>
            </w:r>
            <w:r w:rsidR="00602F51">
              <w:rPr>
                <w:lang w:val="es-CL"/>
              </w:rPr>
              <w:t xml:space="preserve"> </w:t>
            </w:r>
          </w:p>
        </w:tc>
        <w:tc>
          <w:tcPr>
            <w:tcW w:w="5056" w:type="dxa"/>
          </w:tcPr>
          <w:p w:rsidR="00602F51" w:rsidRDefault="00602F51" w:rsidP="00460626">
            <w:pPr>
              <w:jc w:val="both"/>
              <w:rPr>
                <w:lang w:val="es-CL"/>
              </w:rPr>
            </w:pPr>
          </w:p>
        </w:tc>
      </w:tr>
      <w:tr w:rsidR="008236C2" w:rsidRPr="000D6097" w:rsidTr="0050446E">
        <w:tc>
          <w:tcPr>
            <w:tcW w:w="5056" w:type="dxa"/>
          </w:tcPr>
          <w:p w:rsidR="008236C2" w:rsidRDefault="008236C2" w:rsidP="00460626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16.- Verifica HMAC descifrándolo con la clave pública del destino.</w:t>
            </w:r>
          </w:p>
        </w:tc>
        <w:tc>
          <w:tcPr>
            <w:tcW w:w="5056" w:type="dxa"/>
          </w:tcPr>
          <w:p w:rsidR="008236C2" w:rsidRDefault="008236C2" w:rsidP="00460626">
            <w:pPr>
              <w:jc w:val="both"/>
              <w:rPr>
                <w:lang w:val="es-CL"/>
              </w:rPr>
            </w:pPr>
          </w:p>
        </w:tc>
      </w:tr>
      <w:tr w:rsidR="00602F51" w:rsidRPr="000D6097" w:rsidTr="0050446E">
        <w:tc>
          <w:tcPr>
            <w:tcW w:w="5056" w:type="dxa"/>
          </w:tcPr>
          <w:p w:rsidR="00602F51" w:rsidRDefault="008236C2" w:rsidP="00460626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17</w:t>
            </w:r>
            <w:r w:rsidR="00460626">
              <w:rPr>
                <w:lang w:val="es-CL"/>
              </w:rPr>
              <w:t>.- Compara la posición geográfica del dispositivo destino con el almacenado.</w:t>
            </w:r>
          </w:p>
        </w:tc>
        <w:tc>
          <w:tcPr>
            <w:tcW w:w="5056" w:type="dxa"/>
          </w:tcPr>
          <w:p w:rsidR="00602F51" w:rsidRDefault="00602F51" w:rsidP="00460626">
            <w:pPr>
              <w:jc w:val="both"/>
              <w:rPr>
                <w:lang w:val="es-CL"/>
              </w:rPr>
            </w:pPr>
          </w:p>
        </w:tc>
      </w:tr>
      <w:tr w:rsidR="00602F51" w:rsidRPr="000D6097" w:rsidTr="0050446E">
        <w:tc>
          <w:tcPr>
            <w:tcW w:w="5056" w:type="dxa"/>
          </w:tcPr>
          <w:p w:rsidR="00602F51" w:rsidRDefault="008236C2" w:rsidP="00460626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18</w:t>
            </w:r>
            <w:r w:rsidR="00460626">
              <w:rPr>
                <w:lang w:val="es-CL"/>
              </w:rPr>
              <w:t>.- Envía mensaje de control a módulo aplicación para comenzar a enviar datos.</w:t>
            </w:r>
          </w:p>
        </w:tc>
        <w:tc>
          <w:tcPr>
            <w:tcW w:w="5056" w:type="dxa"/>
          </w:tcPr>
          <w:p w:rsidR="00602F51" w:rsidRDefault="00602F51" w:rsidP="00460626">
            <w:pPr>
              <w:jc w:val="both"/>
              <w:rPr>
                <w:lang w:val="es-CL"/>
              </w:rPr>
            </w:pPr>
          </w:p>
        </w:tc>
      </w:tr>
    </w:tbl>
    <w:p w:rsidR="003078FB" w:rsidRDefault="003078FB" w:rsidP="003078FB">
      <w:pPr>
        <w:pBdr>
          <w:bottom w:val="single" w:sz="6" w:space="1" w:color="auto"/>
        </w:pBdr>
        <w:rPr>
          <w:lang w:val="es-CL"/>
        </w:rPr>
      </w:pPr>
    </w:p>
    <w:p w:rsidR="003078FB" w:rsidRDefault="003078FB" w:rsidP="003078FB">
      <w:pPr>
        <w:rPr>
          <w:lang w:val="es-CL"/>
        </w:rPr>
      </w:pPr>
    </w:p>
    <w:p w:rsidR="003078FB" w:rsidRDefault="003078FB" w:rsidP="003078FB">
      <w:pPr>
        <w:rPr>
          <w:lang w:val="es-CL"/>
        </w:rPr>
      </w:pPr>
    </w:p>
    <w:p w:rsidR="003078FB" w:rsidRDefault="003078FB" w:rsidP="003078FB">
      <w:pPr>
        <w:rPr>
          <w:lang w:val="es-CL"/>
        </w:rPr>
      </w:pPr>
    </w:p>
    <w:p w:rsidR="003078FB" w:rsidRDefault="003078FB" w:rsidP="003078FB">
      <w:pPr>
        <w:rPr>
          <w:lang w:val="es-CL"/>
        </w:rPr>
      </w:pPr>
    </w:p>
    <w:p w:rsidR="003078FB" w:rsidRDefault="003078FB" w:rsidP="003078FB">
      <w:pPr>
        <w:rPr>
          <w:b/>
          <w:i/>
          <w:sz w:val="28"/>
          <w:lang w:val="es-CL"/>
        </w:rPr>
      </w:pPr>
      <w:r w:rsidRPr="00F05084">
        <w:rPr>
          <w:b/>
          <w:i/>
          <w:sz w:val="28"/>
          <w:lang w:val="es-CL"/>
        </w:rPr>
        <w:t xml:space="preserve">Curso </w:t>
      </w:r>
      <w:r>
        <w:rPr>
          <w:b/>
          <w:i/>
          <w:sz w:val="28"/>
          <w:lang w:val="es-CL"/>
        </w:rPr>
        <w:t xml:space="preserve">Alternativo </w:t>
      </w:r>
      <w:r w:rsidRPr="00F05084">
        <w:rPr>
          <w:b/>
          <w:i/>
          <w:sz w:val="28"/>
          <w:lang w:val="es-CL"/>
        </w:rPr>
        <w:t>de Eventos</w:t>
      </w:r>
      <w:r>
        <w:rPr>
          <w:b/>
          <w:i/>
          <w:sz w:val="28"/>
          <w:lang w:val="es-CL"/>
        </w:rPr>
        <w:t xml:space="preserve"> ASEGURAR DATOS:</w:t>
      </w:r>
    </w:p>
    <w:p w:rsidR="003078FB" w:rsidRPr="00F05084" w:rsidRDefault="003078FB" w:rsidP="003078FB">
      <w:pPr>
        <w:rPr>
          <w:b/>
          <w:i/>
          <w:sz w:val="28"/>
          <w:lang w:val="es-CL"/>
        </w:rPr>
      </w:pPr>
      <w:r>
        <w:rPr>
          <w:b/>
          <w:i/>
          <w:sz w:val="28"/>
          <w:lang w:val="es-CL"/>
        </w:rPr>
        <w:t>(</w:t>
      </w:r>
      <w:proofErr w:type="gramStart"/>
      <w:r>
        <w:rPr>
          <w:b/>
          <w:i/>
          <w:sz w:val="28"/>
          <w:lang w:val="es-CL"/>
        </w:rPr>
        <w:t>etapa</w:t>
      </w:r>
      <w:proofErr w:type="gramEnd"/>
      <w:r>
        <w:rPr>
          <w:b/>
          <w:i/>
          <w:sz w:val="28"/>
          <w:lang w:val="es-CL"/>
        </w:rPr>
        <w:t xml:space="preserve"> de intercambio llaves simétricas)</w:t>
      </w:r>
      <w:r w:rsidR="00F41981">
        <w:rPr>
          <w:b/>
          <w:i/>
          <w:sz w:val="28"/>
          <w:lang w:val="es-C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3078FB" w:rsidTr="0050446E">
        <w:tc>
          <w:tcPr>
            <w:tcW w:w="5056" w:type="dxa"/>
          </w:tcPr>
          <w:p w:rsidR="003078FB" w:rsidRPr="00EB5D85" w:rsidRDefault="003078FB" w:rsidP="0050446E">
            <w:pPr>
              <w:rPr>
                <w:b/>
                <w:lang w:val="es-CL"/>
              </w:rPr>
            </w:pPr>
            <w:r w:rsidRPr="00EB5D85">
              <w:rPr>
                <w:b/>
                <w:lang w:val="es-CL"/>
              </w:rPr>
              <w:t>SM / Gateway</w:t>
            </w:r>
          </w:p>
        </w:tc>
        <w:tc>
          <w:tcPr>
            <w:tcW w:w="5056" w:type="dxa"/>
          </w:tcPr>
          <w:p w:rsidR="003078FB" w:rsidRDefault="003078FB" w:rsidP="0050446E">
            <w:pPr>
              <w:rPr>
                <w:lang w:val="es-CL"/>
              </w:rPr>
            </w:pPr>
          </w:p>
        </w:tc>
      </w:tr>
      <w:tr w:rsidR="003078FB" w:rsidRPr="000D6097" w:rsidTr="0050446E">
        <w:tc>
          <w:tcPr>
            <w:tcW w:w="5056" w:type="dxa"/>
          </w:tcPr>
          <w:p w:rsidR="003078FB" w:rsidRPr="00EB5D85" w:rsidRDefault="00460626" w:rsidP="0050446E">
            <w:pPr>
              <w:rPr>
                <w:lang w:val="es-CL"/>
              </w:rPr>
            </w:pPr>
            <w:r>
              <w:rPr>
                <w:lang w:val="es-CL"/>
              </w:rPr>
              <w:t>5</w:t>
            </w:r>
            <w:r w:rsidR="003078FB">
              <w:rPr>
                <w:lang w:val="es-CL"/>
              </w:rPr>
              <w:t>.1</w:t>
            </w:r>
            <w:r>
              <w:rPr>
                <w:lang w:val="es-CL"/>
              </w:rPr>
              <w:t>.</w:t>
            </w:r>
            <w:r w:rsidR="003078FB">
              <w:rPr>
                <w:lang w:val="es-CL"/>
              </w:rPr>
              <w:t>- Envía el paquete</w:t>
            </w:r>
            <w:r>
              <w:rPr>
                <w:lang w:val="es-CL"/>
              </w:rPr>
              <w:t xml:space="preserve"> de revocación</w:t>
            </w:r>
            <w:r w:rsidR="003078FB">
              <w:rPr>
                <w:lang w:val="es-CL"/>
              </w:rPr>
              <w:t xml:space="preserve"> al destino.</w:t>
            </w:r>
          </w:p>
        </w:tc>
        <w:tc>
          <w:tcPr>
            <w:tcW w:w="5056" w:type="dxa"/>
          </w:tcPr>
          <w:p w:rsidR="003078FB" w:rsidRDefault="003078FB" w:rsidP="0050446E">
            <w:pPr>
              <w:rPr>
                <w:lang w:val="es-CL"/>
              </w:rPr>
            </w:pPr>
          </w:p>
        </w:tc>
      </w:tr>
      <w:tr w:rsidR="003078FB" w:rsidRPr="000D6097" w:rsidTr="0050446E">
        <w:tc>
          <w:tcPr>
            <w:tcW w:w="5056" w:type="dxa"/>
          </w:tcPr>
          <w:p w:rsidR="003078FB" w:rsidRDefault="00460626" w:rsidP="003123A1">
            <w:pPr>
              <w:rPr>
                <w:lang w:val="es-CL"/>
              </w:rPr>
            </w:pPr>
            <w:r>
              <w:rPr>
                <w:lang w:val="es-CL"/>
              </w:rPr>
              <w:t xml:space="preserve">5.2.- Tiempo de espera del ACK asociado </w:t>
            </w:r>
            <w:r w:rsidR="003123A1">
              <w:rPr>
                <w:lang w:val="es-CL"/>
              </w:rPr>
              <w:t>finaliza</w:t>
            </w:r>
            <w:r>
              <w:rPr>
                <w:lang w:val="es-CL"/>
              </w:rPr>
              <w:t>.</w:t>
            </w:r>
          </w:p>
        </w:tc>
        <w:tc>
          <w:tcPr>
            <w:tcW w:w="5056" w:type="dxa"/>
          </w:tcPr>
          <w:p w:rsidR="003078FB" w:rsidRDefault="003078FB" w:rsidP="0050446E">
            <w:pPr>
              <w:rPr>
                <w:lang w:val="es-CL"/>
              </w:rPr>
            </w:pPr>
          </w:p>
        </w:tc>
      </w:tr>
      <w:tr w:rsidR="003078FB" w:rsidRPr="000D6097" w:rsidTr="0050446E">
        <w:tc>
          <w:tcPr>
            <w:tcW w:w="5056" w:type="dxa"/>
          </w:tcPr>
          <w:p w:rsidR="003078FB" w:rsidRDefault="00460626" w:rsidP="00460626">
            <w:pPr>
              <w:rPr>
                <w:lang w:val="es-CL"/>
              </w:rPr>
            </w:pPr>
            <w:r>
              <w:rPr>
                <w:lang w:val="es-CL"/>
              </w:rPr>
              <w:t>5</w:t>
            </w:r>
            <w:r w:rsidR="003078FB">
              <w:rPr>
                <w:lang w:val="es-CL"/>
              </w:rPr>
              <w:t xml:space="preserve">.3.- </w:t>
            </w:r>
            <w:r>
              <w:rPr>
                <w:lang w:val="es-CL"/>
              </w:rPr>
              <w:t>Reenvía paquete con la misma llave.</w:t>
            </w:r>
          </w:p>
        </w:tc>
        <w:tc>
          <w:tcPr>
            <w:tcW w:w="5056" w:type="dxa"/>
          </w:tcPr>
          <w:p w:rsidR="003078FB" w:rsidRDefault="003078FB" w:rsidP="0050446E">
            <w:pPr>
              <w:rPr>
                <w:lang w:val="es-CL"/>
              </w:rPr>
            </w:pPr>
          </w:p>
        </w:tc>
      </w:tr>
      <w:tr w:rsidR="003078FB" w:rsidRPr="000D6097" w:rsidTr="0050446E">
        <w:tc>
          <w:tcPr>
            <w:tcW w:w="5056" w:type="dxa"/>
          </w:tcPr>
          <w:p w:rsidR="003078FB" w:rsidRDefault="003078FB" w:rsidP="008236C2">
            <w:pPr>
              <w:jc w:val="center"/>
              <w:rPr>
                <w:lang w:val="es-CL"/>
              </w:rPr>
            </w:pPr>
          </w:p>
        </w:tc>
        <w:tc>
          <w:tcPr>
            <w:tcW w:w="5056" w:type="dxa"/>
          </w:tcPr>
          <w:p w:rsidR="003078FB" w:rsidRDefault="00271B67" w:rsidP="0050446E">
            <w:pPr>
              <w:rPr>
                <w:lang w:val="es-CL"/>
              </w:rPr>
            </w:pPr>
            <w:r>
              <w:rPr>
                <w:lang w:val="es-CL"/>
              </w:rPr>
              <w:t>11</w:t>
            </w:r>
            <w:r w:rsidR="00460626">
              <w:rPr>
                <w:lang w:val="es-CL"/>
              </w:rPr>
              <w:t>.1.- Recibe paquete y lo analiza.</w:t>
            </w:r>
          </w:p>
        </w:tc>
      </w:tr>
      <w:tr w:rsidR="003078FB" w:rsidRPr="000D6097" w:rsidTr="0050446E">
        <w:tc>
          <w:tcPr>
            <w:tcW w:w="5056" w:type="dxa"/>
          </w:tcPr>
          <w:p w:rsidR="003078FB" w:rsidRDefault="003078FB" w:rsidP="0050446E">
            <w:pPr>
              <w:rPr>
                <w:lang w:val="es-CL"/>
              </w:rPr>
            </w:pPr>
          </w:p>
        </w:tc>
        <w:tc>
          <w:tcPr>
            <w:tcW w:w="5056" w:type="dxa"/>
          </w:tcPr>
          <w:p w:rsidR="003078FB" w:rsidRDefault="00271B67" w:rsidP="00271B67">
            <w:pPr>
              <w:rPr>
                <w:lang w:val="es-CL"/>
              </w:rPr>
            </w:pPr>
            <w:r>
              <w:rPr>
                <w:lang w:val="es-CL"/>
              </w:rPr>
              <w:t>11</w:t>
            </w:r>
            <w:r w:rsidR="00460626">
              <w:rPr>
                <w:lang w:val="es-CL"/>
              </w:rPr>
              <w:t>.2</w:t>
            </w:r>
            <w:r w:rsidR="003078FB">
              <w:rPr>
                <w:lang w:val="es-CL"/>
              </w:rPr>
              <w:t xml:space="preserve">.- </w:t>
            </w:r>
            <w:r>
              <w:rPr>
                <w:lang w:val="es-CL"/>
              </w:rPr>
              <w:t>CRC es incorrecto. No envía ACK.</w:t>
            </w:r>
          </w:p>
        </w:tc>
      </w:tr>
      <w:tr w:rsidR="003078FB" w:rsidRPr="0083387F" w:rsidTr="0050446E">
        <w:tc>
          <w:tcPr>
            <w:tcW w:w="5056" w:type="dxa"/>
          </w:tcPr>
          <w:p w:rsidR="003078FB" w:rsidRDefault="003078FB" w:rsidP="0050446E">
            <w:pPr>
              <w:rPr>
                <w:lang w:val="es-CL"/>
              </w:rPr>
            </w:pPr>
          </w:p>
        </w:tc>
        <w:tc>
          <w:tcPr>
            <w:tcW w:w="5056" w:type="dxa"/>
          </w:tcPr>
          <w:p w:rsidR="003078FB" w:rsidRDefault="003078FB" w:rsidP="00460626">
            <w:pPr>
              <w:rPr>
                <w:lang w:val="es-CL"/>
              </w:rPr>
            </w:pPr>
            <w:r>
              <w:rPr>
                <w:lang w:val="es-CL"/>
              </w:rPr>
              <w:t xml:space="preserve">7.2.- No almacena clave </w:t>
            </w:r>
            <w:r w:rsidR="00460626">
              <w:rPr>
                <w:lang w:val="es-CL"/>
              </w:rPr>
              <w:t>simétrica</w:t>
            </w:r>
            <w:r>
              <w:rPr>
                <w:lang w:val="es-CL"/>
              </w:rPr>
              <w:t xml:space="preserve"> (posibilidad de estar alterada). No enví</w:t>
            </w:r>
            <w:r w:rsidR="00460626">
              <w:rPr>
                <w:lang w:val="es-CL"/>
              </w:rPr>
              <w:t>a ACK y continúa esperando clave</w:t>
            </w:r>
            <w:r>
              <w:rPr>
                <w:lang w:val="es-CL"/>
              </w:rPr>
              <w:t>.</w:t>
            </w:r>
          </w:p>
        </w:tc>
      </w:tr>
      <w:tr w:rsidR="003078FB" w:rsidRPr="000D6097" w:rsidTr="0050446E">
        <w:tc>
          <w:tcPr>
            <w:tcW w:w="5056" w:type="dxa"/>
          </w:tcPr>
          <w:p w:rsidR="003078FB" w:rsidRDefault="003078FB" w:rsidP="0050446E">
            <w:pPr>
              <w:rPr>
                <w:lang w:val="es-CL"/>
              </w:rPr>
            </w:pPr>
            <w:r>
              <w:rPr>
                <w:lang w:val="es-CL"/>
              </w:rPr>
              <w:t xml:space="preserve">7.3.- Tiempo de espera de ACK acaba. Consulta si fue autenticado (por el </w:t>
            </w:r>
            <w:proofErr w:type="spellStart"/>
            <w:r>
              <w:rPr>
                <w:lang w:val="es-CL"/>
              </w:rPr>
              <w:t>ack</w:t>
            </w:r>
            <w:proofErr w:type="spellEnd"/>
            <w:r>
              <w:rPr>
                <w:lang w:val="es-CL"/>
              </w:rPr>
              <w:t xml:space="preserve"> de posicionamiento).</w:t>
            </w:r>
          </w:p>
        </w:tc>
        <w:tc>
          <w:tcPr>
            <w:tcW w:w="5056" w:type="dxa"/>
          </w:tcPr>
          <w:p w:rsidR="003078FB" w:rsidRPr="00B8420F" w:rsidRDefault="003078FB" w:rsidP="0050446E">
            <w:pPr>
              <w:rPr>
                <w:lang w:val="es-CL"/>
              </w:rPr>
            </w:pPr>
          </w:p>
        </w:tc>
      </w:tr>
      <w:tr w:rsidR="003078FB" w:rsidRPr="000D6097" w:rsidTr="0050446E">
        <w:tc>
          <w:tcPr>
            <w:tcW w:w="5056" w:type="dxa"/>
          </w:tcPr>
          <w:p w:rsidR="003078FB" w:rsidRDefault="003078FB" w:rsidP="0050446E">
            <w:pPr>
              <w:rPr>
                <w:lang w:val="es-CL"/>
              </w:rPr>
            </w:pPr>
            <w:r>
              <w:rPr>
                <w:lang w:val="es-CL"/>
              </w:rPr>
              <w:t xml:space="preserve">7.3.- </w:t>
            </w:r>
            <w:r w:rsidR="003123A1">
              <w:rPr>
                <w:lang w:val="es-CL"/>
              </w:rPr>
              <w:t>Reenvía paquete con la misma llave.</w:t>
            </w:r>
          </w:p>
        </w:tc>
        <w:tc>
          <w:tcPr>
            <w:tcW w:w="5056" w:type="dxa"/>
          </w:tcPr>
          <w:p w:rsidR="003078FB" w:rsidRDefault="003078FB" w:rsidP="0050446E">
            <w:pPr>
              <w:rPr>
                <w:lang w:val="es-CL"/>
              </w:rPr>
            </w:pPr>
          </w:p>
        </w:tc>
      </w:tr>
      <w:tr w:rsidR="008236C2" w:rsidRPr="000D6097" w:rsidTr="0050446E">
        <w:tc>
          <w:tcPr>
            <w:tcW w:w="5056" w:type="dxa"/>
          </w:tcPr>
          <w:p w:rsidR="008236C2" w:rsidRDefault="008236C2" w:rsidP="0050446E">
            <w:pPr>
              <w:rPr>
                <w:lang w:val="es-CL"/>
              </w:rPr>
            </w:pPr>
            <w:r>
              <w:rPr>
                <w:lang w:val="es-CL"/>
              </w:rPr>
              <w:t>16.1.- Autenticación falló, reinicia el proceso con el mismo dispositivo y una llave nueva.</w:t>
            </w:r>
          </w:p>
        </w:tc>
        <w:tc>
          <w:tcPr>
            <w:tcW w:w="5056" w:type="dxa"/>
          </w:tcPr>
          <w:p w:rsidR="008236C2" w:rsidRDefault="008236C2" w:rsidP="0050446E">
            <w:pPr>
              <w:rPr>
                <w:lang w:val="es-CL"/>
              </w:rPr>
            </w:pPr>
          </w:p>
        </w:tc>
      </w:tr>
    </w:tbl>
    <w:p w:rsidR="003078FB" w:rsidRDefault="003078FB" w:rsidP="003078FB">
      <w:pPr>
        <w:rPr>
          <w:lang w:val="es-CL"/>
        </w:rPr>
      </w:pPr>
    </w:p>
    <w:p w:rsidR="003078FB" w:rsidRDefault="003078FB" w:rsidP="003078FB">
      <w:pPr>
        <w:rPr>
          <w:lang w:val="es-CL"/>
        </w:rPr>
      </w:pPr>
    </w:p>
    <w:p w:rsidR="003078FB" w:rsidRDefault="003078FB" w:rsidP="003078FB">
      <w:pPr>
        <w:rPr>
          <w:lang w:val="es-CL"/>
        </w:rPr>
      </w:pPr>
    </w:p>
    <w:p w:rsidR="0083387F" w:rsidRDefault="0083387F" w:rsidP="0083387F">
      <w:pPr>
        <w:rPr>
          <w:lang w:val="es-CL"/>
        </w:rPr>
      </w:pPr>
    </w:p>
    <w:p w:rsidR="0083387F" w:rsidRDefault="0083387F" w:rsidP="0083387F">
      <w:pPr>
        <w:rPr>
          <w:lang w:val="es-CL"/>
        </w:rPr>
      </w:pPr>
    </w:p>
    <w:p w:rsidR="0083387F" w:rsidRDefault="0083387F" w:rsidP="0083387F">
      <w:pPr>
        <w:rPr>
          <w:lang w:val="es-CL"/>
        </w:rPr>
      </w:pPr>
    </w:p>
    <w:p w:rsidR="0083387F" w:rsidRDefault="0083387F" w:rsidP="0083387F">
      <w:pPr>
        <w:rPr>
          <w:lang w:val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83387F" w:rsidRPr="000D6097" w:rsidTr="0050446E">
        <w:tc>
          <w:tcPr>
            <w:tcW w:w="5056" w:type="dxa"/>
          </w:tcPr>
          <w:p w:rsidR="0083387F" w:rsidRPr="00D90755" w:rsidRDefault="0083387F" w:rsidP="0050446E">
            <w:pPr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t>Caso de Uso</w:t>
            </w:r>
          </w:p>
        </w:tc>
        <w:tc>
          <w:tcPr>
            <w:tcW w:w="5056" w:type="dxa"/>
          </w:tcPr>
          <w:p w:rsidR="0083387F" w:rsidRDefault="0083387F" w:rsidP="007B63F2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 xml:space="preserve">Asegurar Datos (Etapa Intercambio </w:t>
            </w:r>
            <w:r w:rsidR="007B63F2">
              <w:rPr>
                <w:lang w:val="es-CL"/>
              </w:rPr>
              <w:t>de datos</w:t>
            </w:r>
            <w:r>
              <w:rPr>
                <w:lang w:val="es-CL"/>
              </w:rPr>
              <w:t>)</w:t>
            </w:r>
          </w:p>
        </w:tc>
      </w:tr>
      <w:tr w:rsidR="0083387F" w:rsidRPr="00EB5D85" w:rsidTr="0050446E">
        <w:tc>
          <w:tcPr>
            <w:tcW w:w="5056" w:type="dxa"/>
          </w:tcPr>
          <w:p w:rsidR="0083387F" w:rsidRPr="00D90755" w:rsidRDefault="0083387F" w:rsidP="0050446E">
            <w:pPr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t>Actores</w:t>
            </w:r>
          </w:p>
        </w:tc>
        <w:tc>
          <w:tcPr>
            <w:tcW w:w="5056" w:type="dxa"/>
          </w:tcPr>
          <w:p w:rsidR="0083387F" w:rsidRPr="0083387F" w:rsidRDefault="0083387F" w:rsidP="0050446E">
            <w:pPr>
              <w:jc w:val="both"/>
            </w:pPr>
            <w:r w:rsidRPr="0083387F">
              <w:t>Smart Meter (SM) / Sink (Gateway)</w:t>
            </w:r>
          </w:p>
        </w:tc>
      </w:tr>
      <w:tr w:rsidR="0083387F" w:rsidRPr="000D6097" w:rsidTr="0050446E">
        <w:tc>
          <w:tcPr>
            <w:tcW w:w="5056" w:type="dxa"/>
          </w:tcPr>
          <w:p w:rsidR="0083387F" w:rsidRPr="00D90755" w:rsidRDefault="0083387F" w:rsidP="0050446E">
            <w:pPr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t>Propósito</w:t>
            </w:r>
          </w:p>
        </w:tc>
        <w:tc>
          <w:tcPr>
            <w:tcW w:w="5056" w:type="dxa"/>
          </w:tcPr>
          <w:p w:rsidR="0083387F" w:rsidRDefault="007B63F2" w:rsidP="007B63F2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 xml:space="preserve">Establecer mecanismos de seguridad a los datos </w:t>
            </w:r>
            <w:r w:rsidR="00AF2140">
              <w:rPr>
                <w:lang w:val="es-CL"/>
              </w:rPr>
              <w:t>recibidos para su envío.</w:t>
            </w:r>
          </w:p>
        </w:tc>
      </w:tr>
      <w:tr w:rsidR="0083387F" w:rsidRPr="000D6097" w:rsidTr="0050446E">
        <w:tc>
          <w:tcPr>
            <w:tcW w:w="5056" w:type="dxa"/>
          </w:tcPr>
          <w:p w:rsidR="0083387F" w:rsidRPr="00D90755" w:rsidRDefault="0083387F" w:rsidP="0050446E">
            <w:pPr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t>Precondición</w:t>
            </w:r>
          </w:p>
        </w:tc>
        <w:tc>
          <w:tcPr>
            <w:tcW w:w="5056" w:type="dxa"/>
          </w:tcPr>
          <w:p w:rsidR="0083387F" w:rsidRDefault="007B63F2" w:rsidP="0050446E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 xml:space="preserve">Caso SM: Debe estar autenticado </w:t>
            </w:r>
            <w:r w:rsidR="00AF2140">
              <w:rPr>
                <w:lang w:val="es-CL"/>
              </w:rPr>
              <w:t xml:space="preserve">luego de </w:t>
            </w:r>
            <w:r>
              <w:rPr>
                <w:lang w:val="es-CL"/>
              </w:rPr>
              <w:t>recibir la llave simétrica.</w:t>
            </w:r>
          </w:p>
          <w:p w:rsidR="007B63F2" w:rsidRDefault="007B63F2" w:rsidP="0050446E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Caso Gateway: Recibir ACK con posicionamiento y autenticar nodo destino.</w:t>
            </w:r>
          </w:p>
        </w:tc>
      </w:tr>
      <w:tr w:rsidR="0083387F" w:rsidRPr="000D6097" w:rsidTr="0050446E">
        <w:tc>
          <w:tcPr>
            <w:tcW w:w="5056" w:type="dxa"/>
          </w:tcPr>
          <w:p w:rsidR="0083387F" w:rsidRPr="00D90755" w:rsidRDefault="0083387F" w:rsidP="0050446E">
            <w:pPr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t>Resumen (Descripción)</w:t>
            </w:r>
          </w:p>
        </w:tc>
        <w:tc>
          <w:tcPr>
            <w:tcW w:w="5056" w:type="dxa"/>
          </w:tcPr>
          <w:p w:rsidR="0083387F" w:rsidRDefault="0083387F" w:rsidP="007B63F2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Este caso</w:t>
            </w:r>
            <w:r w:rsidR="007B63F2">
              <w:rPr>
                <w:lang w:val="es-CL"/>
              </w:rPr>
              <w:t xml:space="preserve"> de uso comienza cuando el SM/</w:t>
            </w:r>
            <w:r>
              <w:rPr>
                <w:lang w:val="es-CL"/>
              </w:rPr>
              <w:t xml:space="preserve"> </w:t>
            </w:r>
            <w:r w:rsidR="007B63F2">
              <w:rPr>
                <w:lang w:val="es-CL"/>
              </w:rPr>
              <w:t xml:space="preserve">Gateway </w:t>
            </w:r>
            <w:r w:rsidR="00203684">
              <w:rPr>
                <w:lang w:val="es-CL"/>
              </w:rPr>
              <w:t xml:space="preserve">es </w:t>
            </w:r>
            <w:r w:rsidR="007B63F2">
              <w:rPr>
                <w:lang w:val="es-CL"/>
              </w:rPr>
              <w:t>autentica</w:t>
            </w:r>
            <w:r w:rsidR="00203684">
              <w:rPr>
                <w:lang w:val="es-CL"/>
              </w:rPr>
              <w:t>do</w:t>
            </w:r>
            <w:r w:rsidR="007B63F2">
              <w:rPr>
                <w:lang w:val="es-CL"/>
              </w:rPr>
              <w:t>/</w:t>
            </w:r>
            <w:r w:rsidR="00203684">
              <w:rPr>
                <w:lang w:val="es-CL"/>
              </w:rPr>
              <w:t>autentica y debe enviar datos del dispositivos con mecanismos de seguridad</w:t>
            </w:r>
            <w:r w:rsidR="007B63F2">
              <w:rPr>
                <w:lang w:val="es-CL"/>
              </w:rPr>
              <w:t>.</w:t>
            </w:r>
          </w:p>
        </w:tc>
      </w:tr>
      <w:tr w:rsidR="0083387F" w:rsidRPr="000D6097" w:rsidTr="0050446E">
        <w:tc>
          <w:tcPr>
            <w:tcW w:w="5056" w:type="dxa"/>
          </w:tcPr>
          <w:p w:rsidR="0083387F" w:rsidRPr="00D90755" w:rsidRDefault="0083387F" w:rsidP="0050446E">
            <w:pPr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t>Tipo</w:t>
            </w:r>
          </w:p>
        </w:tc>
        <w:tc>
          <w:tcPr>
            <w:tcW w:w="5056" w:type="dxa"/>
          </w:tcPr>
          <w:p w:rsidR="0083387F" w:rsidRDefault="0083387F" w:rsidP="0050446E">
            <w:pPr>
              <w:jc w:val="both"/>
              <w:rPr>
                <w:lang w:val="es-CL"/>
              </w:rPr>
            </w:pPr>
            <w:r>
              <w:rPr>
                <w:lang w:val="es-ES_tradnl"/>
              </w:rPr>
              <w:t>R</w:t>
            </w:r>
            <w:r w:rsidRPr="00916FB8">
              <w:rPr>
                <w:lang w:val="es-ES_tradnl"/>
              </w:rPr>
              <w:t>eal</w:t>
            </w:r>
            <w:r>
              <w:rPr>
                <w:lang w:val="es-ES_tradnl"/>
              </w:rPr>
              <w:t xml:space="preserve"> (Sujeto a tecnología de entrada)</w:t>
            </w:r>
          </w:p>
        </w:tc>
      </w:tr>
      <w:tr w:rsidR="0083387F" w:rsidTr="0050446E">
        <w:tc>
          <w:tcPr>
            <w:tcW w:w="5056" w:type="dxa"/>
          </w:tcPr>
          <w:p w:rsidR="0083387F" w:rsidRPr="00D90755" w:rsidRDefault="0083387F" w:rsidP="0050446E">
            <w:pPr>
              <w:rPr>
                <w:b/>
                <w:i/>
                <w:lang w:val="es-CL"/>
              </w:rPr>
            </w:pPr>
            <w:r w:rsidRPr="00D90755">
              <w:rPr>
                <w:b/>
                <w:i/>
                <w:lang w:val="es-CL"/>
              </w:rPr>
              <w:t>Referencias Cruzadas</w:t>
            </w:r>
          </w:p>
        </w:tc>
        <w:tc>
          <w:tcPr>
            <w:tcW w:w="5056" w:type="dxa"/>
          </w:tcPr>
          <w:p w:rsidR="0083387F" w:rsidRPr="000A1CEC" w:rsidRDefault="0099235A" w:rsidP="0050446E">
            <w:pPr>
              <w:jc w:val="both"/>
              <w:rPr>
                <w:b/>
              </w:rPr>
            </w:pPr>
            <w:r w:rsidRPr="008724DC">
              <w:t xml:space="preserve">RNF5, </w:t>
            </w:r>
            <w:r>
              <w:t>RNF6, RNF7, RNF8</w:t>
            </w:r>
            <w:r w:rsidRPr="008724DC">
              <w:t xml:space="preserve"> , RNF9</w:t>
            </w:r>
          </w:p>
        </w:tc>
      </w:tr>
      <w:tr w:rsidR="0083387F" w:rsidTr="0050446E">
        <w:tc>
          <w:tcPr>
            <w:tcW w:w="5056" w:type="dxa"/>
          </w:tcPr>
          <w:p w:rsidR="0083387F" w:rsidRPr="00D90755" w:rsidRDefault="0083387F" w:rsidP="0050446E">
            <w:pPr>
              <w:rPr>
                <w:b/>
                <w:i/>
                <w:lang w:val="es-CL"/>
              </w:rPr>
            </w:pPr>
            <w:r>
              <w:rPr>
                <w:b/>
                <w:i/>
                <w:lang w:val="es-CL"/>
              </w:rPr>
              <w:t>Código de referencia</w:t>
            </w:r>
          </w:p>
        </w:tc>
        <w:tc>
          <w:tcPr>
            <w:tcW w:w="5056" w:type="dxa"/>
          </w:tcPr>
          <w:p w:rsidR="0083387F" w:rsidRPr="002B48B6" w:rsidRDefault="000A1CEC" w:rsidP="0050446E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CU</w:t>
            </w:r>
            <w:r w:rsidR="0083387F" w:rsidRPr="002B48B6">
              <w:rPr>
                <w:lang w:val="es-CL"/>
              </w:rPr>
              <w:t>AD</w:t>
            </w:r>
            <w:r>
              <w:rPr>
                <w:lang w:val="es-CL"/>
              </w:rPr>
              <w:t>03</w:t>
            </w:r>
          </w:p>
        </w:tc>
      </w:tr>
    </w:tbl>
    <w:p w:rsidR="0083387F" w:rsidRDefault="0083387F" w:rsidP="0083387F">
      <w:pPr>
        <w:rPr>
          <w:lang w:val="es-CL"/>
        </w:rPr>
      </w:pPr>
    </w:p>
    <w:p w:rsidR="0083387F" w:rsidRDefault="0083387F" w:rsidP="0083387F">
      <w:pPr>
        <w:rPr>
          <w:lang w:val="es-CL"/>
        </w:rPr>
      </w:pPr>
    </w:p>
    <w:p w:rsidR="0083387F" w:rsidRDefault="0083387F" w:rsidP="0083387F">
      <w:pPr>
        <w:rPr>
          <w:lang w:val="es-CL"/>
        </w:rPr>
      </w:pPr>
    </w:p>
    <w:p w:rsidR="0083387F" w:rsidRDefault="0083387F" w:rsidP="0083387F">
      <w:pPr>
        <w:rPr>
          <w:lang w:val="es-CL"/>
        </w:rPr>
      </w:pPr>
    </w:p>
    <w:p w:rsidR="0083387F" w:rsidRPr="00F05084" w:rsidRDefault="0083387F" w:rsidP="0083387F">
      <w:pPr>
        <w:rPr>
          <w:b/>
          <w:i/>
          <w:sz w:val="28"/>
          <w:lang w:val="es-CL"/>
        </w:rPr>
      </w:pPr>
      <w:r w:rsidRPr="00F05084">
        <w:rPr>
          <w:b/>
          <w:i/>
          <w:sz w:val="28"/>
          <w:lang w:val="es-CL"/>
        </w:rPr>
        <w:t>Curso Normal de Eventos</w:t>
      </w:r>
      <w:r>
        <w:rPr>
          <w:b/>
          <w:i/>
          <w:sz w:val="28"/>
          <w:lang w:val="es-CL"/>
        </w:rPr>
        <w:t xml:space="preserve"> ASEGURAR DATOS (etapa intercambio de datos)</w:t>
      </w:r>
      <w:r w:rsidRPr="00F05084">
        <w:rPr>
          <w:b/>
          <w:i/>
          <w:sz w:val="28"/>
          <w:lang w:val="es-CL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83387F" w:rsidTr="0050446E">
        <w:tc>
          <w:tcPr>
            <w:tcW w:w="5056" w:type="dxa"/>
          </w:tcPr>
          <w:p w:rsidR="0083387F" w:rsidRPr="00EB5D85" w:rsidRDefault="0083387F" w:rsidP="0050446E">
            <w:pPr>
              <w:rPr>
                <w:b/>
                <w:lang w:val="es-CL"/>
              </w:rPr>
            </w:pPr>
            <w:r w:rsidRPr="00EB5D85">
              <w:rPr>
                <w:b/>
                <w:lang w:val="es-CL"/>
              </w:rPr>
              <w:lastRenderedPageBreak/>
              <w:t>SM / Gateway</w:t>
            </w:r>
          </w:p>
        </w:tc>
        <w:tc>
          <w:tcPr>
            <w:tcW w:w="5056" w:type="dxa"/>
          </w:tcPr>
          <w:p w:rsidR="0083387F" w:rsidRPr="00BC41AB" w:rsidRDefault="00BC41AB" w:rsidP="0050446E">
            <w:pPr>
              <w:rPr>
                <w:b/>
                <w:lang w:val="es-CL"/>
              </w:rPr>
            </w:pPr>
            <w:r w:rsidRPr="00BC41AB">
              <w:rPr>
                <w:b/>
                <w:lang w:val="es-CL"/>
              </w:rPr>
              <w:t>Gateway / SM</w:t>
            </w:r>
          </w:p>
        </w:tc>
      </w:tr>
      <w:tr w:rsidR="0083387F" w:rsidRPr="000D6097" w:rsidTr="0050446E">
        <w:tc>
          <w:tcPr>
            <w:tcW w:w="5056" w:type="dxa"/>
          </w:tcPr>
          <w:p w:rsidR="0083387F" w:rsidRPr="00EB5D85" w:rsidRDefault="0083387F" w:rsidP="007B63F2">
            <w:pPr>
              <w:rPr>
                <w:lang w:val="es-CL"/>
              </w:rPr>
            </w:pPr>
            <w:r>
              <w:rPr>
                <w:lang w:val="es-CL"/>
              </w:rPr>
              <w:t xml:space="preserve">1.- </w:t>
            </w:r>
            <w:r w:rsidR="00741592">
              <w:rPr>
                <w:lang w:val="es-CL"/>
              </w:rPr>
              <w:t>Este caso de uso comienza cuando el SM/ Gateway es autenticado/autentica un SM.</w:t>
            </w:r>
          </w:p>
        </w:tc>
        <w:tc>
          <w:tcPr>
            <w:tcW w:w="5056" w:type="dxa"/>
          </w:tcPr>
          <w:p w:rsidR="0083387F" w:rsidRDefault="0083387F" w:rsidP="0050446E">
            <w:pPr>
              <w:rPr>
                <w:lang w:val="es-CL"/>
              </w:rPr>
            </w:pPr>
          </w:p>
        </w:tc>
      </w:tr>
      <w:tr w:rsidR="0083387F" w:rsidRPr="000D6097" w:rsidTr="0050446E">
        <w:tc>
          <w:tcPr>
            <w:tcW w:w="5056" w:type="dxa"/>
          </w:tcPr>
          <w:p w:rsidR="00DF441F" w:rsidRDefault="0083387F" w:rsidP="00DF441F">
            <w:pPr>
              <w:rPr>
                <w:lang w:val="es-CL"/>
              </w:rPr>
            </w:pPr>
            <w:r>
              <w:rPr>
                <w:lang w:val="es-CL"/>
              </w:rPr>
              <w:t xml:space="preserve">2.- </w:t>
            </w:r>
            <w:r w:rsidR="00DF441F">
              <w:rPr>
                <w:lang w:val="es-CL"/>
              </w:rPr>
              <w:t>Recibe un mensaje del módulo aplicación.</w:t>
            </w:r>
          </w:p>
        </w:tc>
        <w:tc>
          <w:tcPr>
            <w:tcW w:w="5056" w:type="dxa"/>
          </w:tcPr>
          <w:p w:rsidR="0083387F" w:rsidRDefault="0083387F" w:rsidP="0050446E">
            <w:pPr>
              <w:rPr>
                <w:lang w:val="es-CL"/>
              </w:rPr>
            </w:pPr>
          </w:p>
        </w:tc>
      </w:tr>
      <w:tr w:rsidR="0083387F" w:rsidRPr="000D6097" w:rsidTr="0050446E">
        <w:tc>
          <w:tcPr>
            <w:tcW w:w="5056" w:type="dxa"/>
          </w:tcPr>
          <w:p w:rsidR="0083387F" w:rsidRDefault="0083387F" w:rsidP="00AF2140">
            <w:pPr>
              <w:rPr>
                <w:lang w:val="es-CL"/>
              </w:rPr>
            </w:pPr>
            <w:r>
              <w:rPr>
                <w:lang w:val="es-CL"/>
              </w:rPr>
              <w:t xml:space="preserve">3.- </w:t>
            </w:r>
            <w:r w:rsidR="00AF2140">
              <w:rPr>
                <w:lang w:val="es-CL"/>
              </w:rPr>
              <w:t>Fragmenta el mensaje en tamaños y los almacena (????)</w:t>
            </w:r>
          </w:p>
        </w:tc>
        <w:tc>
          <w:tcPr>
            <w:tcW w:w="5056" w:type="dxa"/>
          </w:tcPr>
          <w:p w:rsidR="0083387F" w:rsidRDefault="0083387F" w:rsidP="0050446E">
            <w:pPr>
              <w:rPr>
                <w:lang w:val="es-CL"/>
              </w:rPr>
            </w:pPr>
          </w:p>
        </w:tc>
      </w:tr>
      <w:tr w:rsidR="00AF2140" w:rsidRPr="000D6097" w:rsidTr="0050446E">
        <w:tc>
          <w:tcPr>
            <w:tcW w:w="5056" w:type="dxa"/>
          </w:tcPr>
          <w:p w:rsidR="00AF2140" w:rsidRDefault="00AF2140" w:rsidP="00671702">
            <w:pPr>
              <w:rPr>
                <w:lang w:val="es-CL"/>
              </w:rPr>
            </w:pPr>
            <w:r>
              <w:rPr>
                <w:lang w:val="es-CL"/>
              </w:rPr>
              <w:t xml:space="preserve">4.- Selecciona un fragmento y </w:t>
            </w:r>
            <w:r w:rsidR="00671702">
              <w:rPr>
                <w:lang w:val="es-CL"/>
              </w:rPr>
              <w:t>calcula su CRC.</w:t>
            </w:r>
          </w:p>
        </w:tc>
        <w:tc>
          <w:tcPr>
            <w:tcW w:w="5056" w:type="dxa"/>
          </w:tcPr>
          <w:p w:rsidR="00AF2140" w:rsidRDefault="00AF2140" w:rsidP="0050446E">
            <w:pPr>
              <w:rPr>
                <w:lang w:val="es-CL"/>
              </w:rPr>
            </w:pPr>
          </w:p>
        </w:tc>
      </w:tr>
      <w:tr w:rsidR="00AF2140" w:rsidRPr="000D6097" w:rsidTr="0050446E">
        <w:tc>
          <w:tcPr>
            <w:tcW w:w="5056" w:type="dxa"/>
          </w:tcPr>
          <w:p w:rsidR="00AF2140" w:rsidRDefault="00671702" w:rsidP="00671702">
            <w:pPr>
              <w:rPr>
                <w:lang w:val="es-CL"/>
              </w:rPr>
            </w:pPr>
            <w:r>
              <w:rPr>
                <w:lang w:val="es-CL"/>
              </w:rPr>
              <w:t>5.- Ejecuta el algoritmo de cifrado en los datos.</w:t>
            </w:r>
          </w:p>
        </w:tc>
        <w:tc>
          <w:tcPr>
            <w:tcW w:w="5056" w:type="dxa"/>
          </w:tcPr>
          <w:p w:rsidR="00AF2140" w:rsidRDefault="00AF2140" w:rsidP="0050446E">
            <w:pPr>
              <w:rPr>
                <w:lang w:val="es-CL"/>
              </w:rPr>
            </w:pPr>
          </w:p>
        </w:tc>
      </w:tr>
      <w:tr w:rsidR="00671702" w:rsidRPr="000D6097" w:rsidTr="0050446E">
        <w:tc>
          <w:tcPr>
            <w:tcW w:w="5056" w:type="dxa"/>
          </w:tcPr>
          <w:p w:rsidR="00671702" w:rsidRDefault="00671702" w:rsidP="00671702">
            <w:pPr>
              <w:rPr>
                <w:lang w:val="es-CL"/>
              </w:rPr>
            </w:pPr>
            <w:r>
              <w:rPr>
                <w:lang w:val="es-CL"/>
              </w:rPr>
              <w:t>6.- Prepara el mensaje y lo envía al destino.</w:t>
            </w:r>
          </w:p>
        </w:tc>
        <w:tc>
          <w:tcPr>
            <w:tcW w:w="5056" w:type="dxa"/>
          </w:tcPr>
          <w:p w:rsidR="00671702" w:rsidRDefault="00671702" w:rsidP="0050446E">
            <w:pPr>
              <w:rPr>
                <w:lang w:val="es-CL"/>
              </w:rPr>
            </w:pPr>
          </w:p>
        </w:tc>
      </w:tr>
      <w:tr w:rsidR="00671702" w:rsidRPr="000D6097" w:rsidTr="0050446E">
        <w:tc>
          <w:tcPr>
            <w:tcW w:w="5056" w:type="dxa"/>
          </w:tcPr>
          <w:p w:rsidR="00671702" w:rsidRDefault="00671702" w:rsidP="00671702">
            <w:pPr>
              <w:rPr>
                <w:lang w:val="es-CL"/>
              </w:rPr>
            </w:pPr>
          </w:p>
        </w:tc>
        <w:tc>
          <w:tcPr>
            <w:tcW w:w="5056" w:type="dxa"/>
          </w:tcPr>
          <w:p w:rsidR="00671702" w:rsidRDefault="00671702" w:rsidP="00671702">
            <w:pPr>
              <w:rPr>
                <w:lang w:val="es-CL"/>
              </w:rPr>
            </w:pPr>
            <w:r>
              <w:rPr>
                <w:lang w:val="es-CL"/>
              </w:rPr>
              <w:t>7.- Recibe el mensaje fragmentado desde el módulo inferior y lo almacena.</w:t>
            </w:r>
          </w:p>
        </w:tc>
      </w:tr>
      <w:tr w:rsidR="00671702" w:rsidRPr="000D6097" w:rsidTr="0050446E">
        <w:tc>
          <w:tcPr>
            <w:tcW w:w="5056" w:type="dxa"/>
          </w:tcPr>
          <w:p w:rsidR="00671702" w:rsidRDefault="00671702" w:rsidP="00671702">
            <w:pPr>
              <w:rPr>
                <w:lang w:val="es-CL"/>
              </w:rPr>
            </w:pPr>
          </w:p>
        </w:tc>
        <w:tc>
          <w:tcPr>
            <w:tcW w:w="5056" w:type="dxa"/>
          </w:tcPr>
          <w:p w:rsidR="00671702" w:rsidRDefault="00671702" w:rsidP="00671702">
            <w:pPr>
              <w:rPr>
                <w:lang w:val="es-CL"/>
              </w:rPr>
            </w:pPr>
            <w:r>
              <w:rPr>
                <w:lang w:val="es-CL"/>
              </w:rPr>
              <w:t>8.- Verifica que los fragmentos están completos.</w:t>
            </w:r>
          </w:p>
        </w:tc>
      </w:tr>
      <w:tr w:rsidR="00671702" w:rsidRPr="000D6097" w:rsidTr="0050446E">
        <w:tc>
          <w:tcPr>
            <w:tcW w:w="5056" w:type="dxa"/>
          </w:tcPr>
          <w:p w:rsidR="00671702" w:rsidRDefault="00671702" w:rsidP="00671702">
            <w:pPr>
              <w:rPr>
                <w:lang w:val="es-CL"/>
              </w:rPr>
            </w:pPr>
          </w:p>
        </w:tc>
        <w:tc>
          <w:tcPr>
            <w:tcW w:w="5056" w:type="dxa"/>
          </w:tcPr>
          <w:p w:rsidR="00671702" w:rsidRDefault="00671702" w:rsidP="00671702">
            <w:pPr>
              <w:rPr>
                <w:lang w:val="es-CL"/>
              </w:rPr>
            </w:pPr>
            <w:r>
              <w:rPr>
                <w:lang w:val="es-CL"/>
              </w:rPr>
              <w:t xml:space="preserve">9.- Ejecuta el algoritmo de </w:t>
            </w:r>
            <w:proofErr w:type="spellStart"/>
            <w:r>
              <w:rPr>
                <w:lang w:val="es-CL"/>
              </w:rPr>
              <w:t>decifrado</w:t>
            </w:r>
            <w:proofErr w:type="spellEnd"/>
            <w:r>
              <w:rPr>
                <w:lang w:val="es-CL"/>
              </w:rPr>
              <w:t xml:space="preserve"> a los fragmentos y los acumula.</w:t>
            </w:r>
          </w:p>
        </w:tc>
      </w:tr>
      <w:tr w:rsidR="00671702" w:rsidRPr="000D6097" w:rsidTr="0050446E">
        <w:tc>
          <w:tcPr>
            <w:tcW w:w="5056" w:type="dxa"/>
          </w:tcPr>
          <w:p w:rsidR="00671702" w:rsidRDefault="00671702" w:rsidP="00671702">
            <w:pPr>
              <w:rPr>
                <w:lang w:val="es-CL"/>
              </w:rPr>
            </w:pPr>
          </w:p>
        </w:tc>
        <w:tc>
          <w:tcPr>
            <w:tcW w:w="5056" w:type="dxa"/>
          </w:tcPr>
          <w:p w:rsidR="00671702" w:rsidRDefault="00671702" w:rsidP="00671702">
            <w:pPr>
              <w:rPr>
                <w:lang w:val="es-CL"/>
              </w:rPr>
            </w:pPr>
            <w:r>
              <w:rPr>
                <w:lang w:val="es-CL"/>
              </w:rPr>
              <w:t>10.- Calcula el CRC del mensaje completo.</w:t>
            </w:r>
          </w:p>
        </w:tc>
      </w:tr>
      <w:tr w:rsidR="00671702" w:rsidRPr="000D6097" w:rsidTr="0050446E">
        <w:tc>
          <w:tcPr>
            <w:tcW w:w="5056" w:type="dxa"/>
          </w:tcPr>
          <w:p w:rsidR="00671702" w:rsidRDefault="00671702" w:rsidP="00671702">
            <w:pPr>
              <w:rPr>
                <w:lang w:val="es-CL"/>
              </w:rPr>
            </w:pPr>
          </w:p>
        </w:tc>
        <w:tc>
          <w:tcPr>
            <w:tcW w:w="5056" w:type="dxa"/>
          </w:tcPr>
          <w:p w:rsidR="00671702" w:rsidRDefault="00E60F15" w:rsidP="00671702">
            <w:pPr>
              <w:rPr>
                <w:lang w:val="es-CL"/>
              </w:rPr>
            </w:pPr>
            <w:r>
              <w:rPr>
                <w:lang w:val="es-CL"/>
              </w:rPr>
              <w:t>11.- Calcula la MAC del mensaje completo.</w:t>
            </w:r>
          </w:p>
        </w:tc>
      </w:tr>
      <w:tr w:rsidR="00E60F15" w:rsidRPr="000D6097" w:rsidTr="0050446E">
        <w:tc>
          <w:tcPr>
            <w:tcW w:w="5056" w:type="dxa"/>
          </w:tcPr>
          <w:p w:rsidR="00E60F15" w:rsidRDefault="00E60F15" w:rsidP="00671702">
            <w:pPr>
              <w:rPr>
                <w:lang w:val="es-CL"/>
              </w:rPr>
            </w:pPr>
          </w:p>
        </w:tc>
        <w:tc>
          <w:tcPr>
            <w:tcW w:w="5056" w:type="dxa"/>
          </w:tcPr>
          <w:p w:rsidR="00E60F15" w:rsidRDefault="00BC41AB" w:rsidP="00E60F15">
            <w:pPr>
              <w:rPr>
                <w:lang w:val="es-CL"/>
              </w:rPr>
            </w:pPr>
            <w:r>
              <w:rPr>
                <w:lang w:val="es-CL"/>
              </w:rPr>
              <w:t>12</w:t>
            </w:r>
            <w:r w:rsidR="00E60F15">
              <w:rPr>
                <w:lang w:val="es-CL"/>
              </w:rPr>
              <w:t>.- Comprueba que el CRC del mensaje recibido es igual al del adjunto en el paquete.</w:t>
            </w:r>
          </w:p>
        </w:tc>
      </w:tr>
      <w:tr w:rsidR="00E60F15" w:rsidRPr="000D6097" w:rsidTr="0050446E">
        <w:tc>
          <w:tcPr>
            <w:tcW w:w="5056" w:type="dxa"/>
          </w:tcPr>
          <w:p w:rsidR="00E60F15" w:rsidRDefault="00E60F15" w:rsidP="00671702">
            <w:pPr>
              <w:rPr>
                <w:lang w:val="es-CL"/>
              </w:rPr>
            </w:pPr>
          </w:p>
        </w:tc>
        <w:tc>
          <w:tcPr>
            <w:tcW w:w="5056" w:type="dxa"/>
          </w:tcPr>
          <w:p w:rsidR="00E60F15" w:rsidRDefault="00BC41AB" w:rsidP="00E60F15">
            <w:pPr>
              <w:rPr>
                <w:lang w:val="es-CL"/>
              </w:rPr>
            </w:pPr>
            <w:r>
              <w:rPr>
                <w:lang w:val="es-CL"/>
              </w:rPr>
              <w:t>13</w:t>
            </w:r>
            <w:r w:rsidR="00E60F15">
              <w:rPr>
                <w:lang w:val="es-CL"/>
              </w:rPr>
              <w:t>.- Comprueba que la MAC del mensaje recibido es igual al del adjunto en el paquete y lo envía al módulo aplicación.</w:t>
            </w:r>
          </w:p>
        </w:tc>
      </w:tr>
    </w:tbl>
    <w:p w:rsidR="0083387F" w:rsidRDefault="0083387F" w:rsidP="0083387F">
      <w:pPr>
        <w:pBdr>
          <w:bottom w:val="single" w:sz="6" w:space="1" w:color="auto"/>
        </w:pBdr>
        <w:rPr>
          <w:lang w:val="es-CL"/>
        </w:rPr>
      </w:pPr>
    </w:p>
    <w:p w:rsidR="0083387F" w:rsidRDefault="0083387F" w:rsidP="0083387F">
      <w:pPr>
        <w:rPr>
          <w:lang w:val="es-CL"/>
        </w:rPr>
      </w:pPr>
    </w:p>
    <w:p w:rsidR="0083387F" w:rsidRDefault="0083387F" w:rsidP="0083387F">
      <w:pPr>
        <w:rPr>
          <w:lang w:val="es-CL"/>
        </w:rPr>
      </w:pPr>
    </w:p>
    <w:p w:rsidR="0083387F" w:rsidRDefault="0083387F" w:rsidP="0083387F">
      <w:pPr>
        <w:rPr>
          <w:lang w:val="es-CL"/>
        </w:rPr>
      </w:pPr>
    </w:p>
    <w:p w:rsidR="0083387F" w:rsidRDefault="0083387F" w:rsidP="0083387F">
      <w:pPr>
        <w:rPr>
          <w:lang w:val="es-CL"/>
        </w:rPr>
      </w:pPr>
    </w:p>
    <w:p w:rsidR="0083387F" w:rsidRPr="00F05084" w:rsidRDefault="0083387F" w:rsidP="0083387F">
      <w:pPr>
        <w:rPr>
          <w:b/>
          <w:i/>
          <w:sz w:val="28"/>
          <w:lang w:val="es-CL"/>
        </w:rPr>
      </w:pPr>
      <w:r w:rsidRPr="00F05084">
        <w:rPr>
          <w:b/>
          <w:i/>
          <w:sz w:val="28"/>
          <w:lang w:val="es-CL"/>
        </w:rPr>
        <w:t xml:space="preserve">Curso </w:t>
      </w:r>
      <w:r>
        <w:rPr>
          <w:b/>
          <w:i/>
          <w:sz w:val="28"/>
          <w:lang w:val="es-CL"/>
        </w:rPr>
        <w:t xml:space="preserve">Alternativo </w:t>
      </w:r>
      <w:r w:rsidRPr="00F05084">
        <w:rPr>
          <w:b/>
          <w:i/>
          <w:sz w:val="28"/>
          <w:lang w:val="es-CL"/>
        </w:rPr>
        <w:t>de Eventos</w:t>
      </w:r>
      <w:r>
        <w:rPr>
          <w:b/>
          <w:i/>
          <w:sz w:val="28"/>
          <w:lang w:val="es-CL"/>
        </w:rPr>
        <w:t xml:space="preserve"> ASEGURAR DATOS</w:t>
      </w:r>
      <w:r w:rsidR="00671702">
        <w:rPr>
          <w:b/>
          <w:i/>
          <w:sz w:val="28"/>
          <w:lang w:val="es-CL"/>
        </w:rPr>
        <w:t xml:space="preserve"> (etapa intercambio de datos)</w:t>
      </w:r>
      <w:r w:rsidRPr="00F05084">
        <w:rPr>
          <w:b/>
          <w:i/>
          <w:sz w:val="28"/>
          <w:lang w:val="es-CL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671702" w:rsidTr="00FD6B5E">
        <w:tc>
          <w:tcPr>
            <w:tcW w:w="5056" w:type="dxa"/>
          </w:tcPr>
          <w:p w:rsidR="00671702" w:rsidRPr="00EB5D85" w:rsidRDefault="00671702" w:rsidP="00FD6B5E">
            <w:pPr>
              <w:rPr>
                <w:b/>
                <w:lang w:val="es-CL"/>
              </w:rPr>
            </w:pPr>
            <w:r w:rsidRPr="00EB5D85">
              <w:rPr>
                <w:b/>
                <w:lang w:val="es-CL"/>
              </w:rPr>
              <w:t>SM / Gateway</w:t>
            </w:r>
          </w:p>
        </w:tc>
        <w:tc>
          <w:tcPr>
            <w:tcW w:w="5056" w:type="dxa"/>
          </w:tcPr>
          <w:p w:rsidR="00671702" w:rsidRDefault="00671702" w:rsidP="00FD6B5E">
            <w:pPr>
              <w:rPr>
                <w:lang w:val="es-CL"/>
              </w:rPr>
            </w:pPr>
          </w:p>
        </w:tc>
      </w:tr>
      <w:tr w:rsidR="00671702" w:rsidRPr="000D6097" w:rsidTr="00FD6B5E">
        <w:tc>
          <w:tcPr>
            <w:tcW w:w="5056" w:type="dxa"/>
          </w:tcPr>
          <w:p w:rsidR="00671702" w:rsidRDefault="00671702" w:rsidP="00671702">
            <w:pPr>
              <w:rPr>
                <w:lang w:val="es-CL"/>
              </w:rPr>
            </w:pPr>
            <w:r>
              <w:rPr>
                <w:lang w:val="es-CL"/>
              </w:rPr>
              <w:t>6.1.- Determina que no ha sido autenticado (origen o destino).</w:t>
            </w:r>
          </w:p>
        </w:tc>
        <w:tc>
          <w:tcPr>
            <w:tcW w:w="5056" w:type="dxa"/>
          </w:tcPr>
          <w:p w:rsidR="00671702" w:rsidRDefault="00671702" w:rsidP="00FD6B5E">
            <w:pPr>
              <w:rPr>
                <w:lang w:val="es-CL"/>
              </w:rPr>
            </w:pPr>
          </w:p>
        </w:tc>
      </w:tr>
      <w:tr w:rsidR="00671702" w:rsidRPr="000D6097" w:rsidTr="00FD6B5E">
        <w:tc>
          <w:tcPr>
            <w:tcW w:w="5056" w:type="dxa"/>
          </w:tcPr>
          <w:p w:rsidR="00671702" w:rsidRDefault="00671702" w:rsidP="009467AA">
            <w:pPr>
              <w:rPr>
                <w:lang w:val="es-CL"/>
              </w:rPr>
            </w:pPr>
            <w:r>
              <w:rPr>
                <w:lang w:val="es-CL"/>
              </w:rPr>
              <w:t xml:space="preserve">6.2.- Elimina o desecha el mensaje y espera </w:t>
            </w:r>
            <w:r w:rsidR="009467AA">
              <w:rPr>
                <w:lang w:val="es-CL"/>
              </w:rPr>
              <w:t>su</w:t>
            </w:r>
            <w:r>
              <w:rPr>
                <w:lang w:val="es-CL"/>
              </w:rPr>
              <w:t xml:space="preserve"> autenti</w:t>
            </w:r>
            <w:r w:rsidR="009467AA">
              <w:rPr>
                <w:lang w:val="es-CL"/>
              </w:rPr>
              <w:t>cación</w:t>
            </w:r>
            <w:r>
              <w:rPr>
                <w:lang w:val="es-CL"/>
              </w:rPr>
              <w:t>.</w:t>
            </w:r>
          </w:p>
        </w:tc>
        <w:tc>
          <w:tcPr>
            <w:tcW w:w="5056" w:type="dxa"/>
          </w:tcPr>
          <w:p w:rsidR="00671702" w:rsidRDefault="00671702" w:rsidP="00FD6B5E">
            <w:pPr>
              <w:rPr>
                <w:lang w:val="es-CL"/>
              </w:rPr>
            </w:pPr>
          </w:p>
        </w:tc>
      </w:tr>
      <w:tr w:rsidR="00671702" w:rsidRPr="000D6097" w:rsidTr="00FD6B5E">
        <w:tc>
          <w:tcPr>
            <w:tcW w:w="5056" w:type="dxa"/>
          </w:tcPr>
          <w:p w:rsidR="00671702" w:rsidRDefault="00671702" w:rsidP="00FD6B5E">
            <w:pPr>
              <w:rPr>
                <w:lang w:val="es-CL"/>
              </w:rPr>
            </w:pPr>
          </w:p>
        </w:tc>
        <w:tc>
          <w:tcPr>
            <w:tcW w:w="5056" w:type="dxa"/>
          </w:tcPr>
          <w:p w:rsidR="00671702" w:rsidRDefault="00671702" w:rsidP="00E60F15">
            <w:pPr>
              <w:rPr>
                <w:lang w:val="es-CL"/>
              </w:rPr>
            </w:pPr>
            <w:r>
              <w:rPr>
                <w:lang w:val="es-CL"/>
              </w:rPr>
              <w:t xml:space="preserve">8.1.- </w:t>
            </w:r>
            <w:r w:rsidR="00E60F15">
              <w:rPr>
                <w:lang w:val="es-CL"/>
              </w:rPr>
              <w:t>Determina que hay f</w:t>
            </w:r>
            <w:r w:rsidR="00C45772">
              <w:rPr>
                <w:lang w:val="es-CL"/>
              </w:rPr>
              <w:t>ragmentos incompletos</w:t>
            </w:r>
            <w:r w:rsidR="00BA4536">
              <w:rPr>
                <w:lang w:val="es-CL"/>
              </w:rPr>
              <w:t xml:space="preserve"> y desecha el mensaje</w:t>
            </w:r>
            <w:r w:rsidR="00C45772">
              <w:rPr>
                <w:lang w:val="es-CL"/>
              </w:rPr>
              <w:t>.</w:t>
            </w:r>
            <w:r w:rsidR="00BA4536">
              <w:rPr>
                <w:lang w:val="es-CL"/>
              </w:rPr>
              <w:t xml:space="preserve"> </w:t>
            </w:r>
          </w:p>
        </w:tc>
      </w:tr>
      <w:tr w:rsidR="00671702" w:rsidRPr="000D6097" w:rsidTr="00FD6B5E">
        <w:tc>
          <w:tcPr>
            <w:tcW w:w="5056" w:type="dxa"/>
          </w:tcPr>
          <w:p w:rsidR="00671702" w:rsidRDefault="00671702" w:rsidP="00FD6B5E">
            <w:pPr>
              <w:rPr>
                <w:lang w:val="es-CL"/>
              </w:rPr>
            </w:pPr>
          </w:p>
        </w:tc>
        <w:tc>
          <w:tcPr>
            <w:tcW w:w="5056" w:type="dxa"/>
          </w:tcPr>
          <w:p w:rsidR="00671702" w:rsidRDefault="00E60F15" w:rsidP="00BC41AB">
            <w:pPr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="00BC41AB">
              <w:rPr>
                <w:lang w:val="es-CL"/>
              </w:rPr>
              <w:t>2</w:t>
            </w:r>
            <w:r>
              <w:rPr>
                <w:lang w:val="es-CL"/>
              </w:rPr>
              <w:t>.1.- Los CRC no son iguales y desecha el mensaje (posibilidad de mensajes con errores).</w:t>
            </w:r>
          </w:p>
        </w:tc>
      </w:tr>
      <w:tr w:rsidR="00671702" w:rsidRPr="000D6097" w:rsidTr="00FD6B5E">
        <w:tc>
          <w:tcPr>
            <w:tcW w:w="5056" w:type="dxa"/>
          </w:tcPr>
          <w:p w:rsidR="00671702" w:rsidRDefault="00671702" w:rsidP="00FD6B5E">
            <w:pPr>
              <w:rPr>
                <w:lang w:val="es-CL"/>
              </w:rPr>
            </w:pPr>
          </w:p>
        </w:tc>
        <w:tc>
          <w:tcPr>
            <w:tcW w:w="5056" w:type="dxa"/>
          </w:tcPr>
          <w:p w:rsidR="00671702" w:rsidRDefault="00BC41AB" w:rsidP="00FD6B5E">
            <w:pPr>
              <w:rPr>
                <w:lang w:val="es-CL"/>
              </w:rPr>
            </w:pPr>
            <w:r>
              <w:rPr>
                <w:lang w:val="es-CL"/>
              </w:rPr>
              <w:t>13</w:t>
            </w:r>
            <w:r w:rsidR="00E60F15">
              <w:rPr>
                <w:lang w:val="es-CL"/>
              </w:rPr>
              <w:t>.1.- Las MAC no son iguales y desecha el mensaje (posibilidad de mensajes no íntegros).</w:t>
            </w:r>
          </w:p>
        </w:tc>
      </w:tr>
    </w:tbl>
    <w:p w:rsidR="0083387F" w:rsidRDefault="0083387F" w:rsidP="0083387F">
      <w:pPr>
        <w:rPr>
          <w:lang w:val="es-CL"/>
        </w:rPr>
      </w:pPr>
    </w:p>
    <w:p w:rsidR="0083387F" w:rsidRDefault="0083387F" w:rsidP="0083387F">
      <w:pPr>
        <w:rPr>
          <w:lang w:val="es-CL"/>
        </w:rPr>
      </w:pPr>
    </w:p>
    <w:p w:rsidR="0083387F" w:rsidRDefault="0083387F" w:rsidP="0083387F">
      <w:pPr>
        <w:rPr>
          <w:lang w:val="es-CL"/>
        </w:rPr>
      </w:pPr>
    </w:p>
    <w:p w:rsidR="00A65E9D" w:rsidRPr="00F05084" w:rsidRDefault="00A65E9D">
      <w:pPr>
        <w:rPr>
          <w:lang w:val="es-CL"/>
        </w:rPr>
      </w:pPr>
    </w:p>
    <w:sectPr w:rsidR="00A65E9D" w:rsidRPr="00F05084">
      <w:pgSz w:w="12240" w:h="15840"/>
      <w:pgMar w:top="1134" w:right="1134" w:bottom="1134" w:left="1134" w:header="720" w:footer="720" w:gutter="0"/>
      <w:cols w:space="720"/>
      <w:docGrid w:linePitch="312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enQuanYi Micro Hei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5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name w:val="WW8Num7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00000009"/>
    <w:multiLevelType w:val="multilevel"/>
    <w:tmpl w:val="00000009"/>
    <w:name w:val="WW8Num9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000000A"/>
    <w:multiLevelType w:val="multilevel"/>
    <w:tmpl w:val="0000000A"/>
    <w:name w:val="WW8Num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>
      <w:start w:val="1"/>
      <w:numFmt w:val="decimal"/>
      <w:lvlText w:val="%9."/>
      <w:lvlJc w:val="left"/>
      <w:pPr>
        <w:tabs>
          <w:tab w:val="num" w:pos="5040"/>
        </w:tabs>
        <w:ind w:left="5040" w:hanging="360"/>
      </w:pPr>
    </w:lvl>
  </w:abstractNum>
  <w:abstractNum w:abstractNumId="11">
    <w:nsid w:val="0000000C"/>
    <w:multiLevelType w:val="multilevel"/>
    <w:tmpl w:val="0000000C"/>
    <w:name w:val="WW8Num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0000000D"/>
    <w:multiLevelType w:val="multilevel"/>
    <w:tmpl w:val="0000000D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29AB3A38"/>
    <w:multiLevelType w:val="hybridMultilevel"/>
    <w:tmpl w:val="C4600DE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041D3A"/>
    <w:multiLevelType w:val="hybridMultilevel"/>
    <w:tmpl w:val="1D8CE532"/>
    <w:lvl w:ilvl="0" w:tplc="2A3C9E6C">
      <w:start w:val="1"/>
      <w:numFmt w:val="decimal"/>
      <w:lvlText w:val="%1."/>
      <w:lvlJc w:val="left"/>
      <w:pPr>
        <w:ind w:left="720" w:hanging="360"/>
      </w:pPr>
      <w:rPr>
        <w:rFonts w:ascii="Times New Roman" w:eastAsia="WenQuanYi Micro Hei" w:hAnsi="Times New Roman" w:cs="Lohit Hin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5E6"/>
    <w:rsid w:val="000561F2"/>
    <w:rsid w:val="000835C2"/>
    <w:rsid w:val="000A1CEC"/>
    <w:rsid w:val="000D6097"/>
    <w:rsid w:val="001635E6"/>
    <w:rsid w:val="00192B67"/>
    <w:rsid w:val="001C0420"/>
    <w:rsid w:val="00203684"/>
    <w:rsid w:val="00211106"/>
    <w:rsid w:val="0021558B"/>
    <w:rsid w:val="0023743E"/>
    <w:rsid w:val="002522FB"/>
    <w:rsid w:val="00271B67"/>
    <w:rsid w:val="002B48B6"/>
    <w:rsid w:val="003078FB"/>
    <w:rsid w:val="003123A1"/>
    <w:rsid w:val="003F2D48"/>
    <w:rsid w:val="003F5FFD"/>
    <w:rsid w:val="00451433"/>
    <w:rsid w:val="00460626"/>
    <w:rsid w:val="004A4820"/>
    <w:rsid w:val="0050446E"/>
    <w:rsid w:val="005537C6"/>
    <w:rsid w:val="00566362"/>
    <w:rsid w:val="00590FAD"/>
    <w:rsid w:val="005E1BE5"/>
    <w:rsid w:val="00602F51"/>
    <w:rsid w:val="00613FB7"/>
    <w:rsid w:val="00671702"/>
    <w:rsid w:val="0069160C"/>
    <w:rsid w:val="006E5036"/>
    <w:rsid w:val="006E657C"/>
    <w:rsid w:val="00741592"/>
    <w:rsid w:val="00785453"/>
    <w:rsid w:val="007B63F2"/>
    <w:rsid w:val="007D3B5D"/>
    <w:rsid w:val="008236C2"/>
    <w:rsid w:val="00824668"/>
    <w:rsid w:val="0083387F"/>
    <w:rsid w:val="008427E8"/>
    <w:rsid w:val="00857DFC"/>
    <w:rsid w:val="008724DC"/>
    <w:rsid w:val="008F6298"/>
    <w:rsid w:val="00904671"/>
    <w:rsid w:val="00916FB8"/>
    <w:rsid w:val="009400D2"/>
    <w:rsid w:val="009467AA"/>
    <w:rsid w:val="00977CBD"/>
    <w:rsid w:val="0099235A"/>
    <w:rsid w:val="00A21B46"/>
    <w:rsid w:val="00A65E9D"/>
    <w:rsid w:val="00A8417B"/>
    <w:rsid w:val="00AD12E4"/>
    <w:rsid w:val="00AF2140"/>
    <w:rsid w:val="00B8420F"/>
    <w:rsid w:val="00B973BF"/>
    <w:rsid w:val="00BA4536"/>
    <w:rsid w:val="00BC41AB"/>
    <w:rsid w:val="00BD7FE7"/>
    <w:rsid w:val="00BE66C1"/>
    <w:rsid w:val="00BF1342"/>
    <w:rsid w:val="00BF540D"/>
    <w:rsid w:val="00C45772"/>
    <w:rsid w:val="00D06B89"/>
    <w:rsid w:val="00D25AF5"/>
    <w:rsid w:val="00D30DDC"/>
    <w:rsid w:val="00D32951"/>
    <w:rsid w:val="00D704A8"/>
    <w:rsid w:val="00D90755"/>
    <w:rsid w:val="00DB437C"/>
    <w:rsid w:val="00DF441F"/>
    <w:rsid w:val="00E50584"/>
    <w:rsid w:val="00E60F15"/>
    <w:rsid w:val="00E879F9"/>
    <w:rsid w:val="00EB5D85"/>
    <w:rsid w:val="00EC492F"/>
    <w:rsid w:val="00ED3A01"/>
    <w:rsid w:val="00F05084"/>
    <w:rsid w:val="00F15469"/>
    <w:rsid w:val="00F227DF"/>
    <w:rsid w:val="00F2362B"/>
    <w:rsid w:val="00F41981"/>
    <w:rsid w:val="00FE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WenQuanYi Micro Hei" w:cs="Lohit Hindi"/>
      <w:kern w:val="1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2">
    <w:name w:val="Fuente de párrafo predeter.2"/>
  </w:style>
  <w:style w:type="character" w:customStyle="1" w:styleId="Absatz-Standardschriftart">
    <w:name w:val="Absatz-Standardschriftart"/>
  </w:style>
  <w:style w:type="character" w:customStyle="1" w:styleId="Fuentedeprrafopredeter1">
    <w:name w:val="Fuente de párrafo predeter.1"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Epgrafe2">
    <w:name w:val="Epígrafe2"/>
    <w:basedOn w:val="Normal"/>
    <w:pPr>
      <w:suppressLineNumbers/>
      <w:spacing w:before="120" w:after="120"/>
    </w:pPr>
    <w:rPr>
      <w:i/>
      <w:iCs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i/>
      <w:iCs/>
    </w:rPr>
  </w:style>
  <w:style w:type="table" w:styleId="Tablaconcuadrcula">
    <w:name w:val="Table Grid"/>
    <w:basedOn w:val="Tablanormal"/>
    <w:uiPriority w:val="59"/>
    <w:rsid w:val="00F050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85453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WenQuanYi Micro Hei" w:cs="Lohit Hindi"/>
      <w:kern w:val="1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2">
    <w:name w:val="Fuente de párrafo predeter.2"/>
  </w:style>
  <w:style w:type="character" w:customStyle="1" w:styleId="Absatz-Standardschriftart">
    <w:name w:val="Absatz-Standardschriftart"/>
  </w:style>
  <w:style w:type="character" w:customStyle="1" w:styleId="Fuentedeprrafopredeter1">
    <w:name w:val="Fuente de párrafo predeter.1"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Epgrafe2">
    <w:name w:val="Epígrafe2"/>
    <w:basedOn w:val="Normal"/>
    <w:pPr>
      <w:suppressLineNumbers/>
      <w:spacing w:before="120" w:after="120"/>
    </w:pPr>
    <w:rPr>
      <w:i/>
      <w:iCs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i/>
      <w:iCs/>
    </w:rPr>
  </w:style>
  <w:style w:type="table" w:styleId="Tablaconcuadrcula">
    <w:name w:val="Table Grid"/>
    <w:basedOn w:val="Tablanormal"/>
    <w:uiPriority w:val="59"/>
    <w:rsid w:val="00F050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8545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1977</Words>
  <Characters>10876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Rih</cp:lastModifiedBy>
  <cp:revision>2</cp:revision>
  <cp:lastPrinted>2014-11-03T05:42:00Z</cp:lastPrinted>
  <dcterms:created xsi:type="dcterms:W3CDTF">2015-09-06T21:00:00Z</dcterms:created>
  <dcterms:modified xsi:type="dcterms:W3CDTF">2015-09-06T21:00:00Z</dcterms:modified>
</cp:coreProperties>
</file>