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1414"/>
          <w:sz w:val="60"/>
        </w:rPr>
        <w:t>Blogger App</w:t>
      </w:r>
    </w:p>
    <w:p>
      <w:pPr>
        <w:jc w:val="center"/>
      </w:pPr>
      <w:r>
        <w:rPr>
          <w:color w:val="634DE0"/>
          <w:sz w:val="36"/>
        </w:rPr>
        <w:t>Screenshots &amp; Banner Design Brief</w:t>
      </w:r>
    </w:p>
    <w:p>
      <w:pPr>
        <w:jc w:val="center"/>
      </w:pPr>
      <w:r>
        <w:rPr>
          <w:color w:val="6B6B76"/>
          <w:sz w:val="20"/>
        </w:rPr>
        <w:t>For: App Store Listing Visual Assets  ·  Prepared by WebCreta Technologies  ·  September 2026</w:t>
      </w:r>
    </w:p>
    <w:p>
      <w:r>
        <w:br w:type="page"/>
      </w:r>
    </w:p>
    <w:p>
      <w:pPr>
        <w:pStyle w:val="Heading1"/>
      </w:pPr>
      <w:r>
        <w:rPr>
          <w:color w:val="634DE0"/>
        </w:rPr>
        <w:t>0. Style Reference — Replicate This Template</w:t>
      </w:r>
    </w:p>
    <w:p>
      <w:r>
        <w:rPr>
          <w:b w:val="0"/>
          <w:i w:val="0"/>
          <w:sz w:val="22"/>
        </w:rPr>
        <w:t>This brief adapts the client's existing app-store marketing template (originally built for the B2B Local app, itself modeled on the OmniForms example below) to the Blogger app. Every asset in this brief — banner + all 6 screenshots — must follow this exact template: same background treatment, same layout grid, same card style, same type system. Do not deviate from it; treat it as the master style, and only swap in Blogger's own copy, colors and screen content.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76"/>
          <w:sz w:val="18"/>
        </w:rPr>
        <w:t>Reference: existing screenshot template (OmniForms example) — replicate this layout/style exactly</w:t>
      </w:r>
    </w:p>
    <w:p>
      <w:r>
        <w:br w:type="page"/>
      </w:r>
    </w:p>
    <w:p>
      <w:pPr>
        <w:pStyle w:val="Heading1"/>
      </w:pPr>
      <w:r>
        <w:rPr>
          <w:color w:val="634DE0"/>
        </w:rPr>
        <w:t>1. Brand &amp; Style Direction</w:t>
      </w:r>
    </w:p>
    <w:p>
      <w:pPr>
        <w:pStyle w:val="Heading2"/>
      </w:pPr>
      <w:r>
        <w:rPr>
          <w:color w:val="141414"/>
        </w:rPr>
        <w:t>1.1 Master template — layout anatomy</w:t>
      </w:r>
    </w:p>
    <w:p>
      <w:r>
        <w:rPr>
          <w:b w:val="0"/>
          <w:i w:val="0"/>
          <w:sz w:val="22"/>
        </w:rPr>
        <w:t>Every screenshot and the banner share one fixed template, built from these layers:</w:t>
      </w:r>
    </w:p>
    <w:p>
      <w:pPr>
        <w:pStyle w:val="ListBullet"/>
      </w:pPr>
      <w:r>
        <w:t>Background: full-bleed soft lavender/periwinkle gradient (#EEECFB → #E4E1F8), subtle and flat — no harsh gradient banding. Faint, low-opacity black line-art doodles scattered in the corners/margins only (notebook, paper airplane, pointing hand, chat bubble) — decorative, never overlapping the main content.</w:t>
      </w:r>
    </w:p>
    <w:p>
      <w:pPr>
        <w:pStyle w:val="ListBullet"/>
      </w:pPr>
      <w:r>
        <w:t>Left content column (~35–40% width): two-line bold headline in near-black, with one key phrase set in the purple accent color; a 2–3 line grey subheading paragraph beneath it; a 2×2 grid of small white pill-shaped feature badges (rounded-full, soft drop shadow, colored bullet dot + bold black label); and, anchored at the bottom-left, the brand lockup — rounded-square purple app icon + app name (bold) + one-line tagline (grey, smaller).</w:t>
      </w:r>
    </w:p>
    <w:p>
      <w:pPr>
        <w:pStyle w:val="ListBullet"/>
      </w:pPr>
      <w:r>
        <w:t>Right composition (~55–60% width): a cluster of overlapping, layered “floating” UI cards on white rounded-corner panels with soft drop shadows and a slight offset/rotation for depth. Typically one large primary card showing the core screen, one small supporting stat/metric card peeking out above it, and one tall sidebar-style card with a solid purple header bar (white bold label) listing grouped options with small line icons.</w:t>
      </w:r>
    </w:p>
    <w:p>
      <w:pPr>
        <w:pStyle w:val="ListBullet"/>
      </w:pPr>
      <w:r>
        <w:t>Notification/toast detail: a small floating “new activity” toast card near the bottom of the composition (e.g. a new-comment or sync notification with a timestamp and a bold link) signals a live, working product.</w:t>
      </w:r>
    </w:p>
    <w:p>
      <w:pPr>
        <w:pStyle w:val="Heading2"/>
      </w:pPr>
      <w:r>
        <w:rPr>
          <w:color w:val="141414"/>
        </w:rPr>
        <w:t>1.2 Color palette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634DE0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val="clear" w:color="auto" w:fill="634DE0"/>
          </w:tcPr>
          <w:p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880"/>
            <w:shd w:val="clear" w:color="auto" w:fill="634DE0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Background gradient</w:t>
            </w:r>
          </w:p>
        </w:tc>
        <w:tc>
          <w:tcPr>
            <w:tcW w:type="dxa" w:w="2880"/>
          </w:tcPr>
          <w:p>
            <w:r>
              <w:t>#EEECFB → #E4E1F8 (soft lavender)</w:t>
            </w:r>
          </w:p>
        </w:tc>
        <w:tc>
          <w:tcPr>
            <w:tcW w:type="dxa" w:w="2880"/>
          </w:tcPr>
          <w:p>
            <w:r>
              <w:t>Full-bleed on every asset; keep it flat/subtle</w:t>
            </w:r>
          </w:p>
        </w:tc>
      </w:tr>
      <w:tr>
        <w:tc>
          <w:tcPr>
            <w:tcW w:type="dxa" w:w="2880"/>
          </w:tcPr>
          <w:p>
            <w:r>
              <w:t>Primary / accent</w:t>
            </w:r>
          </w:p>
        </w:tc>
        <w:tc>
          <w:tcPr>
            <w:tcW w:type="dxa" w:w="2880"/>
          </w:tcPr>
          <w:p>
            <w:r>
              <w:t>#634DE0 (indigo/purple)</w:t>
            </w:r>
          </w:p>
        </w:tc>
        <w:tc>
          <w:tcPr>
            <w:tcW w:type="dxa" w:w="2880"/>
          </w:tcPr>
          <w:p>
            <w:r>
              <w:t>Accent word in headline, pill bullet dots, sidebar header bar, brand icon background, buttons/links</w:t>
            </w:r>
          </w:p>
        </w:tc>
      </w:tr>
      <w:tr>
        <w:tc>
          <w:tcPr>
            <w:tcW w:type="dxa" w:w="2880"/>
          </w:tcPr>
          <w:p>
            <w:r>
              <w:t>Text — primary</w:t>
            </w:r>
          </w:p>
        </w:tc>
        <w:tc>
          <w:tcPr>
            <w:tcW w:type="dxa" w:w="2880"/>
          </w:tcPr>
          <w:p>
            <w:r>
              <w:t>#141414 (near-black)</w:t>
            </w:r>
          </w:p>
        </w:tc>
        <w:tc>
          <w:tcPr>
            <w:tcW w:type="dxa" w:w="2880"/>
          </w:tcPr>
          <w:p>
            <w:r>
              <w:t>Headlines and bold UI labels</w:t>
            </w:r>
          </w:p>
        </w:tc>
      </w:tr>
      <w:tr>
        <w:tc>
          <w:tcPr>
            <w:tcW w:type="dxa" w:w="2880"/>
          </w:tcPr>
          <w:p>
            <w:r>
              <w:t>Text — secondary</w:t>
            </w:r>
          </w:p>
        </w:tc>
        <w:tc>
          <w:tcPr>
            <w:tcW w:type="dxa" w:w="2880"/>
          </w:tcPr>
          <w:p>
            <w:r>
              <w:t>#6B6B76 (mid grey)</w:t>
            </w:r>
          </w:p>
        </w:tc>
        <w:tc>
          <w:tcPr>
            <w:tcW w:type="dxa" w:w="2880"/>
          </w:tcPr>
          <w:p>
            <w:r>
              <w:t>Subheading paragraph, card meta text, tagline</w:t>
            </w:r>
          </w:p>
        </w:tc>
      </w:tr>
      <w:tr>
        <w:tc>
          <w:tcPr>
            <w:tcW w:type="dxa" w:w="2880"/>
          </w:tcPr>
          <w:p>
            <w:r>
              <w:t>Card surface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  <w:tc>
          <w:tcPr>
            <w:tcW w:type="dxa" w:w="2880"/>
          </w:tcPr>
          <w:p>
            <w:r>
              <w:t>All floating cards — rounded corners (~14–16px), soft drop shadow, never flat/borderless</w:t>
            </w:r>
          </w:p>
        </w:tc>
      </w:tr>
      <w:tr>
        <w:tc>
          <w:tcPr>
            <w:tcW w:type="dxa" w:w="2880"/>
          </w:tcPr>
          <w:p>
            <w:r>
              <w:t>Status accents</w:t>
            </w:r>
          </w:p>
        </w:tc>
        <w:tc>
          <w:tcPr>
            <w:tcW w:type="dxa" w:w="2880"/>
          </w:tcPr>
          <w:p>
            <w:r>
              <w:t>Green success · Amber pending · Red spam/error</w:t>
            </w:r>
          </w:p>
        </w:tc>
        <w:tc>
          <w:tcPr>
            <w:tcW w:type="dxa" w:w="2880"/>
          </w:tcPr>
          <w:p>
            <w:r>
              <w:t>Used sparingly inside cards — Blogger equivalents: Approved/Pending/Spam comments, Synced/Pending posts</w:t>
            </w:r>
          </w:p>
        </w:tc>
      </w:tr>
    </w:tbl>
    <w:p>
      <w:pPr>
        <w:pStyle w:val="Heading2"/>
      </w:pPr>
      <w:r>
        <w:rPr>
          <w:color w:val="141414"/>
        </w:rPr>
        <w:t>1.3 Typography</w:t>
      </w:r>
    </w:p>
    <w:p>
      <w:pPr>
        <w:pStyle w:val="ListBullet"/>
      </w:pPr>
      <w:r>
        <w:t>Headline: bold, rounded geometric sans — Poppins ExtraBold / Sora ExtraBold / Space Grotesk Bold; two lines, accent phrase in purple.</w:t>
      </w:r>
    </w:p>
    <w:p>
      <w:pPr>
        <w:pStyle w:val="ListBullet"/>
      </w:pPr>
      <w:r>
        <w:t>Subheading &amp; body: clean grotesque sans (Inter / Poppins Regular), grey, comfortable line height.</w:t>
      </w:r>
    </w:p>
    <w:p>
      <w:pPr>
        <w:pStyle w:val="ListBullet"/>
      </w:pPr>
      <w:r>
        <w:t>Card/UI mockup text: neutral system sans (Inter or Segoe UI) so cards read as a believable real product screen.</w:t>
      </w:r>
    </w:p>
    <w:p>
      <w:pPr>
        <w:pStyle w:val="ListBullet"/>
      </w:pPr>
      <w:r>
        <w:t>Pill badges &amp; sidebar labels: bold, small (12–13px equivalent), high contrast on white.</w:t>
      </w:r>
    </w:p>
    <w:p>
      <w:pPr>
        <w:pStyle w:val="Heading2"/>
      </w:pPr>
      <w:r>
        <w:rPr>
          <w:color w:val="141414"/>
        </w:rPr>
        <w:t>1.4 Do / Don't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634DE0"/>
          </w:tcPr>
          <w:p>
            <w:r>
              <w:rPr>
                <w:b/>
                <w:color w:val="FFFFFF"/>
              </w:rPr>
              <w:t>Do</w:t>
            </w:r>
          </w:p>
        </w:tc>
        <w:tc>
          <w:tcPr>
            <w:tcW w:type="dxa" w:w="4320"/>
            <w:shd w:val="clear" w:color="auto" w:fill="634DE0"/>
          </w:tcPr>
          <w:p>
            <w:r>
              <w:rPr>
                <w:b/>
                <w:color w:val="FFFFFF"/>
              </w:rPr>
              <w:t>Don't</w:t>
            </w:r>
          </w:p>
        </w:tc>
      </w:tr>
      <w:tr>
        <w:tc>
          <w:tcPr>
            <w:tcW w:type="dxa" w:w="4320"/>
          </w:tcPr>
          <w:p>
            <w:r>
              <w:t>Reuse the exact template anatomy (background, left column, floating card cluster, brand lockup) on every asset</w:t>
            </w:r>
          </w:p>
        </w:tc>
        <w:tc>
          <w:tcPr>
            <w:tcW w:type="dxa" w:w="4320"/>
          </w:tcPr>
          <w:p>
            <w:r>
              <w:t>Introduce a different layout, background color, or card style on any individual screenshot</w:t>
            </w:r>
          </w:p>
        </w:tc>
      </w:tr>
      <w:tr>
        <w:tc>
          <w:tcPr>
            <w:tcW w:type="dxa" w:w="4320"/>
          </w:tcPr>
          <w:p>
            <w:r>
              <w:t>Show real-looking blog/product content (post titles, meta fields, dealer/customer names)</w:t>
            </w:r>
          </w:p>
        </w:tc>
        <w:tc>
          <w:tcPr>
            <w:tcW w:type="dxa" w:w="4320"/>
          </w:tcPr>
          <w:p>
            <w:r>
              <w:t>Use generic Lorem Ipsum or obviously fake placeholder text</w:t>
            </w:r>
          </w:p>
        </w:tc>
      </w:tr>
      <w:tr>
        <w:tc>
          <w:tcPr>
            <w:tcW w:type="dxa" w:w="4320"/>
          </w:tcPr>
          <w:p>
            <w:r>
              <w:t>Keep one focal feature per screenshot, told through the primary card + supporting stat/sidebar cards</w:t>
            </w:r>
          </w:p>
        </w:tc>
        <w:tc>
          <w:tcPr>
            <w:tcW w:type="dxa" w:w="4320"/>
          </w:tcPr>
          <w:p>
            <w:r>
              <w:t>Cram multiple unrelated features into a single screenshot</w:t>
            </w:r>
          </w:p>
        </w:tc>
      </w:tr>
      <w:tr>
        <w:tc>
          <w:tcPr>
            <w:tcW w:type="dxa" w:w="4320"/>
          </w:tcPr>
          <w:p>
            <w:r>
              <w:t>Keep doodle line-art subtle and confined to empty margins</w:t>
            </w:r>
          </w:p>
        </w:tc>
        <w:tc>
          <w:tcPr>
            <w:tcW w:type="dxa" w:w="4320"/>
          </w:tcPr>
          <w:p>
            <w:r>
              <w:t>Let doodles or floating cards overlap the headline or pill badges</w:t>
            </w:r>
          </w:p>
        </w:tc>
      </w:tr>
      <w:tr>
        <w:tc>
          <w:tcPr>
            <w:tcW w:type="dxa" w:w="4320"/>
          </w:tcPr>
          <w:p>
            <w:r>
              <w:t>Use the app's own admin UI as the base for the mocked-up cards</w:t>
            </w:r>
          </w:p>
        </w:tc>
        <w:tc>
          <w:tcPr>
            <w:tcW w:type="dxa" w:w="4320"/>
          </w:tcPr>
          <w:p>
            <w:r>
              <w:t>Use stock photography of unrelated people/offices as the primary image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34DE0"/>
        </w:rPr>
        <w:t>2. Asset Checklist (at a glance)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634DE0"/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2160"/>
            <w:shd w:val="clear" w:color="auto" w:fill="634DE0"/>
          </w:tcPr>
          <w:p>
            <w:r>
              <w:rPr>
                <w:b/>
                <w:color w:val="FFFFFF"/>
              </w:rPr>
              <w:t>Size (px)</w:t>
            </w:r>
          </w:p>
        </w:tc>
        <w:tc>
          <w:tcPr>
            <w:tcW w:type="dxa" w:w="2160"/>
            <w:shd w:val="clear" w:color="auto" w:fill="634DE0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160"/>
            <w:shd w:val="clear" w:color="auto" w:fill="634DE0"/>
          </w:tcPr>
          <w:p>
            <w:r>
              <w:rPr>
                <w:b/>
                <w:color w:val="FFFFFF"/>
              </w:rPr>
              <w:t>Qty</w:t>
            </w:r>
          </w:p>
        </w:tc>
      </w:tr>
      <w:tr>
        <w:tc>
          <w:tcPr>
            <w:tcW w:type="dxa" w:w="2160"/>
          </w:tcPr>
          <w:p>
            <w:r>
              <w:t>App icon</w:t>
            </w:r>
          </w:p>
        </w:tc>
        <w:tc>
          <w:tcPr>
            <w:tcW w:type="dxa" w:w="2160"/>
          </w:tcPr>
          <w:p>
            <w:r>
              <w:t>1200 x 1200</w:t>
            </w:r>
          </w:p>
        </w:tc>
        <w:tc>
          <w:tcPr>
            <w:tcW w:type="dxa" w:w="2160"/>
          </w:tcPr>
          <w:p>
            <w:r>
              <w:t>PNG (no transparency)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Screenshots</w:t>
            </w:r>
          </w:p>
        </w:tc>
        <w:tc>
          <w:tcPr>
            <w:tcW w:type="dxa" w:w="2160"/>
          </w:tcPr>
          <w:p>
            <w:r>
              <w:t>1600 x 900 (16:9)</w:t>
            </w:r>
          </w:p>
        </w:tc>
        <w:tc>
          <w:tcPr>
            <w:tcW w:type="dxa" w:w="2160"/>
          </w:tcPr>
          <w:p>
            <w:r>
              <w:t>PNG or JPG</w:t>
            </w:r>
          </w:p>
        </w:tc>
        <w:tc>
          <w:tcPr>
            <w:tcW w:type="dxa" w:w="2160"/>
          </w:tcPr>
          <w:p>
            <w:r>
              <w:t>6 (of 9 briefed)</w:t>
            </w:r>
          </w:p>
        </w:tc>
      </w:tr>
      <w:tr>
        <w:tc>
          <w:tcPr>
            <w:tcW w:type="dxa" w:w="2160"/>
          </w:tcPr>
          <w:p>
            <w:r>
              <w:t>Feature banner / hero graphic</w:t>
            </w:r>
          </w:p>
        </w:tc>
        <w:tc>
          <w:tcPr>
            <w:tcW w:type="dxa" w:w="2160"/>
          </w:tcPr>
          <w:p>
            <w:r>
              <w:t>1600 x 900 (16:9)</w:t>
            </w:r>
          </w:p>
        </w:tc>
        <w:tc>
          <w:tcPr>
            <w:tcW w:type="dxa" w:w="2160"/>
          </w:tcPr>
          <w:p>
            <w:r>
              <w:t>PNG or JPG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Demo video cover frame (optional)</w:t>
            </w:r>
          </w:p>
        </w:tc>
        <w:tc>
          <w:tcPr>
            <w:tcW w:type="dxa" w:w="2160"/>
          </w:tcPr>
          <w:p>
            <w:r>
              <w:t>1600 x 900</w:t>
            </w:r>
          </w:p>
        </w:tc>
        <w:tc>
          <w:tcPr>
            <w:tcW w:type="dxa" w:w="2160"/>
          </w:tcPr>
          <w:p>
            <w:r>
              <w:t>PNG or JPG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rPr>
          <w:b w:val="0"/>
          <w:i w:val="0"/>
          <w:sz w:val="22"/>
        </w:rPr>
        <w:t>Shopify allows 3–6 screenshots per listing. Section 4 below briefs the recommended core 6 screenshots, in preferred order. All screenshots must be under 10 MB each, sRGB color profile, no alpha transparency.</w:t>
      </w:r>
    </w:p>
    <w:p>
      <w:r>
        <w:br w:type="page"/>
      </w:r>
    </w:p>
    <w:p>
      <w:pPr>
        <w:pStyle w:val="Heading1"/>
      </w:pPr>
      <w:r>
        <w:rPr>
          <w:color w:val="634DE0"/>
        </w:rPr>
        <w:t>3. App Icon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1200 x 1200 px (Shopify masks corners into a rounded square/circle automatically)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PNG, sRGB, no transparency, under 10 MB</w:t>
            </w:r>
          </w:p>
        </w:tc>
      </w:tr>
      <w:tr>
        <w:tc>
          <w:tcPr>
            <w:tcW w:type="dxa" w:w="4320"/>
          </w:tcPr>
          <w:p>
            <w:r>
              <w:t>Safe area</w:t>
            </w:r>
          </w:p>
        </w:tc>
        <w:tc>
          <w:tcPr>
            <w:tcW w:type="dxa" w:w="4320"/>
          </w:tcPr>
          <w:p>
            <w:r>
              <w:t>Keep all essential artwork inside the central 1000 x 1000 px safe area</w:t>
            </w:r>
          </w:p>
        </w:tc>
      </w:tr>
    </w:tbl>
    <w:p>
      <w:r>
        <w:rPr>
          <w:b w:val="0"/>
          <w:i w:val="0"/>
          <w:sz w:val="22"/>
        </w:rPr>
        <w:t>Concept direction: a document/article glyph (rounded rectangle with a folded corner and text lines, or a stylized “B” monogram) in the primary indigo/purple (#634DE0) on a white background — this exact icon is also the small rounded-square mark used in the brand lockup on every screenshot.</w:t>
      </w:r>
    </w:p>
    <w:p>
      <w:pPr>
        <w:pStyle w:val="ListBullet"/>
      </w:pPr>
      <w:r>
        <w:t>No photography, no gradients that clash with Shopify's admin chrome, no fine text (illegible at 32px favicon size).</w:t>
      </w:r>
    </w:p>
    <w:p>
      <w:pPr>
        <w:pStyle w:val="ListBullet"/>
      </w:pPr>
      <w:r>
        <w:t>Must remain recognizable at 16x16 px (test by scaling down before final delivery).</w:t>
      </w:r>
    </w:p>
    <w:p>
      <w:r>
        <w:br w:type="page"/>
      </w:r>
    </w:p>
    <w:p>
      <w:pPr>
        <w:pStyle w:val="Heading1"/>
      </w:pPr>
      <w:r>
        <w:rPr>
          <w:color w:val="634DE0"/>
        </w:rPr>
        <w:t>4. Screenshots — Full Briefs</w:t>
      </w:r>
    </w:p>
    <w:p>
      <w:r>
        <w:rPr>
          <w:b w:val="0"/>
          <w:i w:val="0"/>
          <w:sz w:val="22"/>
        </w:rPr>
        <w:t>Every screenshot below follows the master template from Section 0/1.1 exactly: lavender background, left text column (headline + subhead + 4 pill badges + brand lockup), right floating-card composition built from the app's own UI. Only the headline, subhead, pill copy, and the cards' content change between screenshots.</w:t>
      </w:r>
    </w:p>
    <w:p>
      <w:r>
        <w:rPr>
          <w:b w:val="0"/>
          <w:i/>
          <w:color w:val="6B6B76"/>
          <w:sz w:val="20"/>
        </w:rPr>
        <w:t>Shopify's listing shows a maximum of 6 screenshots. The 9 briefs below cover the app's core modules — pick your strongest 6, or reorder to fit the 6-screenshot cap.</w:t>
      </w:r>
    </w:p>
    <w:p>
      <w:pPr>
        <w:pStyle w:val="Heading2"/>
      </w:pPr>
      <w:r>
        <w:rPr>
          <w:color w:val="141414"/>
        </w:rPr>
        <w:t>Screenshot 1: Visual Drag &amp; Drop Editor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Build Posts / Without Code  —  accent: “Without Code”</w:t>
      </w:r>
    </w:p>
    <w:p>
      <w:r>
        <w:rPr>
          <w:b/>
        </w:rPr>
        <w:t xml:space="preserve">Subheading: </w:t>
      </w:r>
      <w:r>
        <w:t>A drag-and-drop editor with native commerce blocks — drop in product grids, buy buttons and sliders right inside a post.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Drag-and-drop blocks</w:t>
      </w:r>
    </w:p>
    <w:p>
      <w:pPr>
        <w:pStyle w:val="ListBullet"/>
      </w:pPr>
      <w:r>
        <w:t>Commerce blocks</w:t>
      </w:r>
    </w:p>
    <w:p>
      <w:pPr>
        <w:pStyle w:val="ListBullet"/>
      </w:pPr>
      <w:r>
        <w:t>Reusable templates</w:t>
      </w:r>
    </w:p>
    <w:p>
      <w:pPr>
        <w:pStyle w:val="ListBullet"/>
      </w:pPr>
      <w:r>
        <w:t>Live preview</w:t>
      </w:r>
    </w:p>
    <w:p>
      <w:r>
        <w:rPr>
          <w:b/>
        </w:rPr>
        <w:t xml:space="preserve">Right composition — primary card (large, front): </w:t>
      </w:r>
      <w:r>
        <w:t>The drag-and-drop editor mid-edit: a heading block, a product-grid block showing a small thumbnail + “3 products linked”, body-text placeholder lines, and a left-hand palette of block types (Heading, Paragraph, Image, Product grid, Buy button, Divider), echoing the reference's own form-builder layout.</w:t>
      </w:r>
    </w:p>
    <w:p>
      <w:r>
        <w:rPr>
          <w:b/>
        </w:rPr>
        <w:t xml:space="preserve">Right composition — supporting stat card (small, floating top): </w:t>
      </w:r>
      <w:r>
        <w:t>“24 Block Types” with a small upward trend line, echoing the reference's stat-card treatment.</w:t>
      </w:r>
    </w:p>
    <w:p>
      <w:r>
        <w:rPr>
          <w:b/>
        </w:rPr>
        <w:t xml:space="preserve">Right composition — sidebar card (purple header bar + list): </w:t>
      </w:r>
      <w:r>
        <w:t>Header “Block Library” on a solid purple bar; list below: Content Blocks, Media &amp; Uploads, Commerce Blocks, Layout.</w:t>
      </w:r>
    </w:p>
    <w:p>
      <w:r>
        <w:rPr>
          <w:b/>
        </w:rPr>
        <w:t xml:space="preserve">Sample data to use: </w:t>
      </w:r>
      <w:r>
        <w:t>Post title: “10 Winter Styling Tips”. A “Draft saved” status chip in grey. Publish button in purple.</w:t>
      </w:r>
    </w:p>
    <w:p/>
    <w:p>
      <w:pPr>
        <w:pStyle w:val="Heading2"/>
      </w:pPr>
      <w:r>
        <w:rPr>
          <w:color w:val="141414"/>
        </w:rPr>
        <w:t>Screenshot 2: Built-in SEO Toolkit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Rank Higher, / On Your Terms  —  accent: “On Your Terms”</w:t>
      </w:r>
    </w:p>
    <w:p>
      <w:r>
        <w:rPr>
          <w:b/>
        </w:rPr>
        <w:t xml:space="preserve">Subheading: </w:t>
      </w:r>
      <w:r>
        <w:t>Editable meta fields, robots controls, JSON-LD rich snippets and a dedicated XML sitemap — set once per post, published automatically.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Meta title &amp; description</w:t>
      </w:r>
    </w:p>
    <w:p>
      <w:pPr>
        <w:pStyle w:val="ListBullet"/>
      </w:pPr>
      <w:r>
        <w:t>JSON-LD rich snippets</w:t>
      </w:r>
    </w:p>
    <w:p>
      <w:pPr>
        <w:pStyle w:val="ListBullet"/>
      </w:pPr>
      <w:r>
        <w:t>Meta robots control</w:t>
      </w:r>
    </w:p>
    <w:p>
      <w:pPr>
        <w:pStyle w:val="ListBullet"/>
      </w:pPr>
      <w:r>
        <w:t>XML sitemap</w:t>
      </w:r>
    </w:p>
    <w:p>
      <w:r>
        <w:rPr>
          <w:b/>
        </w:rPr>
        <w:t xml:space="preserve">Right composition — primary card (large, front): </w:t>
      </w:r>
      <w:r>
        <w:t>A “Search engine listing” card: an editable page title field with a character counter (of 70), an editable meta description field with a character counter (of 160), an editable URL handle field, a rich-snippet/structured-data type dropdown (Article, Product, Review, Recipe, Event…), a meta robots dropdown (Index/Noindex, Follow/Nofollow), and an “Exclude from XML sitemap” dropdown — with a small sitemap-status strip below noting the app's own sitemap.xml, separate from Shopify's, submitted to Search Console/Bing.</w:t>
      </w:r>
    </w:p>
    <w:p>
      <w:r>
        <w:rPr>
          <w:b/>
        </w:rPr>
        <w:t xml:space="preserve">Right composition — supporting stat card (small, floating top): </w:t>
      </w:r>
      <w:r>
        <w:t>“9 Snippet Types” supported.</w:t>
      </w:r>
    </w:p>
    <w:p>
      <w:r>
        <w:rPr>
          <w:b/>
        </w:rPr>
        <w:t xml:space="preserve">Right composition — sidebar card (purple header bar + list): </w:t>
      </w:r>
      <w:r>
        <w:t>Header “SEO Fields” on a purple bar; list below: Page Title, Meta Description, Rich Snippet Type, XML Sitemap.</w:t>
      </w:r>
    </w:p>
    <w:p>
      <w:r>
        <w:rPr>
          <w:b/>
        </w:rPr>
        <w:t xml:space="preserve">Sample data to use: </w:t>
      </w:r>
      <w:r>
        <w:t>Meta title: “10 Winter Styling Tips Every Shopper Should Know”. URL handle: winter-styling-tips. Rich snippet type selected: “Article”.</w:t>
      </w:r>
    </w:p>
    <w:p/>
    <w:p>
      <w:pPr>
        <w:pStyle w:val="Heading2"/>
      </w:pPr>
      <w:r>
        <w:rPr>
          <w:color w:val="141414"/>
        </w:rPr>
        <w:t>Screenshot 3: Post Analytics &amp; Order Attribution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See What Content / Actually Sells  —  accent: “Actually Sells”</w:t>
      </w:r>
    </w:p>
    <w:p>
      <w:r>
        <w:rPr>
          <w:b/>
        </w:rPr>
        <w:t xml:space="preserve">Subheading: </w:t>
      </w:r>
      <w:r>
        <w:t>Every post tracks views, clicks and order attribution — know exactly which content drives revenue.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Order attribution</w:t>
      </w:r>
    </w:p>
    <w:p>
      <w:pPr>
        <w:pStyle w:val="ListBullet"/>
      </w:pPr>
      <w:r>
        <w:t>Real-time charts</w:t>
      </w:r>
    </w:p>
    <w:p>
      <w:pPr>
        <w:pStyle w:val="ListBullet"/>
      </w:pPr>
      <w:r>
        <w:t>Per-post funnels</w:t>
      </w:r>
    </w:p>
    <w:p>
      <w:pPr>
        <w:pStyle w:val="ListBullet"/>
      </w:pPr>
      <w:r>
        <w:t>CSV export</w:t>
      </w:r>
    </w:p>
    <w:p>
      <w:r>
        <w:rPr>
          <w:b/>
        </w:rPr>
        <w:t xml:space="preserve">Right composition — primary card (large, front): </w:t>
      </w:r>
      <w:r>
        <w:t>An analytics dashboard card: three KPI tiles (Views, Conversions, Revenue) above a simple bar chart of the last 30 days, with a caption noting “sessions attributed to blog posts”.</w:t>
      </w:r>
    </w:p>
    <w:p>
      <w:r>
        <w:rPr>
          <w:b/>
        </w:rPr>
        <w:t xml:space="preserve">Right composition — supporting stat card (small, floating top): </w:t>
      </w:r>
      <w:r>
        <w:t>“Total Sales — $6.2K” this month, with an upward sparkline.</w:t>
      </w:r>
    </w:p>
    <w:p>
      <w:r>
        <w:rPr>
          <w:b/>
        </w:rPr>
        <w:t xml:space="preserve">Right composition — sidebar card (purple header bar + list): </w:t>
      </w:r>
      <w:r>
        <w:t>Header “Export Options” on a purple bar; list below: CSV, PDF, Scheduled Email, Compare Range.</w:t>
      </w:r>
    </w:p>
    <w:p>
      <w:r>
        <w:rPr>
          <w:b/>
        </w:rPr>
        <w:t xml:space="preserve">Sample data to use: </w:t>
      </w:r>
      <w:r>
        <w:t>Views 12.4K · Conversions 318 · Revenue $6.2K. A rounded, believable number set — never exact-looking real data.</w:t>
      </w:r>
    </w:p>
    <w:p/>
    <w:p>
      <w:pPr>
        <w:pStyle w:val="Heading2"/>
      </w:pPr>
      <w:r>
        <w:rPr>
          <w:color w:val="141414"/>
        </w:rPr>
        <w:t>Screenshot 4: AI Content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Write Posts / Faster With AI  —  accent: “Faster With AI”</w:t>
      </w:r>
    </w:p>
    <w:p>
      <w:r>
        <w:rPr>
          <w:b/>
        </w:rPr>
        <w:t xml:space="preserve">Subheading: </w:t>
      </w:r>
      <w:r>
        <w:t>Generate drafts, headlines and meta copy from a prompt — AI does the first pass, you polish it.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AI draft generation</w:t>
      </w:r>
    </w:p>
    <w:p>
      <w:pPr>
        <w:pStyle w:val="ListBullet"/>
      </w:pPr>
      <w:r>
        <w:t>Prompt-based rewrites</w:t>
      </w:r>
    </w:p>
    <w:p>
      <w:pPr>
        <w:pStyle w:val="ListBullet"/>
      </w:pPr>
      <w:r>
        <w:t>Credit-based usage</w:t>
      </w:r>
    </w:p>
    <w:p>
      <w:pPr>
        <w:pStyle w:val="ListBullet"/>
      </w:pPr>
      <w:r>
        <w:t>Editable output</w:t>
      </w:r>
    </w:p>
    <w:p>
      <w:r>
        <w:rPr>
          <w:b/>
        </w:rPr>
        <w:t xml:space="preserve">Right composition — primary card (large, front): </w:t>
      </w:r>
      <w:r>
        <w:t>An AI assist card: a prompt input field (“Write an intro about layering winter outfits”), a generated-draft preview shown as text placeholder lines, a credits-remaining counter, and an “Insert into post” button.</w:t>
      </w:r>
    </w:p>
    <w:p>
      <w:r>
        <w:rPr>
          <w:b/>
        </w:rPr>
        <w:t xml:space="preserve">Right composition — supporting stat card (small, floating top): </w:t>
      </w:r>
      <w:r>
        <w:t>“Posts Drafted — 128 with AI”.</w:t>
      </w:r>
    </w:p>
    <w:p>
      <w:r>
        <w:rPr>
          <w:b/>
        </w:rPr>
        <w:t xml:space="preserve">Right composition — sidebar card (purple header bar + list): </w:t>
      </w:r>
      <w:r>
        <w:t>Header “AI Tools” on a purple bar; list below: Draft Post, Rewrite, Generate Meta, Summarize.</w:t>
      </w:r>
    </w:p>
    <w:p>
      <w:r>
        <w:rPr>
          <w:b/>
        </w:rPr>
        <w:t xml:space="preserve">Sample data to use: </w:t>
      </w:r>
      <w:r>
        <w:t>Credit counter: “18 credits remaining”. Keep the AI sparkle icon consistent with the app's own iconography.</w:t>
      </w:r>
    </w:p>
    <w:p/>
    <w:p>
      <w:pPr>
        <w:pStyle w:val="Heading2"/>
      </w:pPr>
      <w:r>
        <w:rPr>
          <w:color w:val="141414"/>
        </w:rPr>
        <w:t>Screenshot 5: Native Shopify Sync &amp; Categories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Stays In Sync / With Shopify  —  accent: “With Shopify”</w:t>
      </w:r>
    </w:p>
    <w:p>
      <w:r>
        <w:rPr>
          <w:b/>
        </w:rPr>
        <w:t xml:space="preserve">Subheading: </w:t>
      </w:r>
      <w:r>
        <w:t>Posts, blogs and categories sync natively with Shopify via webhooks — no duplicate content, no manual copy-pasting.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Two-way sync</w:t>
      </w:r>
    </w:p>
    <w:p>
      <w:pPr>
        <w:pStyle w:val="ListBullet"/>
      </w:pPr>
      <w:r>
        <w:t>Native blog articles</w:t>
      </w:r>
    </w:p>
    <w:p>
      <w:pPr>
        <w:pStyle w:val="ListBullet"/>
      </w:pPr>
      <w:r>
        <w:t>Category management</w:t>
      </w:r>
    </w:p>
    <w:p>
      <w:pPr>
        <w:pStyle w:val="ListBullet"/>
      </w:pPr>
      <w:r>
        <w:t>Import Shopify blogs</w:t>
      </w:r>
    </w:p>
    <w:p>
      <w:r>
        <w:rPr>
          <w:b/>
        </w:rPr>
        <w:t xml:space="preserve">Right composition — primary card (large, front): </w:t>
      </w:r>
      <w:r>
        <w:t>A blogs-and-categories card: a list of Shopify blogs (News, Style Guides, Product Updates) each with a green “Synced to Shopify” badge, and a row of category pill chips below (Winter, Accessories, Guides, New Arrivals, Sale).</w:t>
      </w:r>
    </w:p>
    <w:p>
      <w:r>
        <w:rPr>
          <w:b/>
        </w:rPr>
        <w:t xml:space="preserve">Right composition — supporting stat card (small, floating top): </w:t>
      </w:r>
      <w:r>
        <w:t>“Blogs Synced — 3 of 3”.</w:t>
      </w:r>
    </w:p>
    <w:p>
      <w:r>
        <w:rPr>
          <w:b/>
        </w:rPr>
        <w:t xml:space="preserve">Right composition — sidebar card (purple header bar + list): </w:t>
      </w:r>
      <w:r>
        <w:t>Header “Sync Status” on a purple bar; list below: News, Style Guides, Product Updates, “Last synced 2m ago”.</w:t>
      </w:r>
    </w:p>
    <w:p>
      <w:r>
        <w:rPr>
          <w:b/>
        </w:rPr>
        <w:t xml:space="preserve">Sample data to use: </w:t>
      </w:r>
      <w:r>
        <w:t>Blog names should read as plausible Shopify blog handles, not generic placeholders.</w:t>
      </w:r>
    </w:p>
    <w:p/>
    <w:p>
      <w:pPr>
        <w:pStyle w:val="Heading2"/>
      </w:pPr>
      <w:r>
        <w:rPr>
          <w:color w:val="141414"/>
        </w:rPr>
        <w:t>Screenshot 6: Blog Sidebar, Related Posts &amp; Listing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Keep Readers / On the Page  —  accent: “On the Page”</w:t>
      </w:r>
    </w:p>
    <w:p>
      <w:r>
        <w:rPr>
          <w:b/>
        </w:rPr>
        <w:t xml:space="preserve">Subheading: </w:t>
      </w:r>
      <w:r>
        <w:t>A related-posts sidebar and a choice of blog listing layouts keep visitors reading — and browsing your products — longer.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Related posts sidebar</w:t>
      </w:r>
    </w:p>
    <w:p>
      <w:pPr>
        <w:pStyle w:val="ListBullet"/>
      </w:pPr>
      <w:r>
        <w:t>Auto or manual picks</w:t>
      </w:r>
    </w:p>
    <w:p>
      <w:pPr>
        <w:pStyle w:val="ListBullet"/>
      </w:pPr>
      <w:r>
        <w:t>Blog listing layouts</w:t>
      </w:r>
    </w:p>
    <w:p>
      <w:pPr>
        <w:pStyle w:val="ListBullet"/>
      </w:pPr>
      <w:r>
        <w:t>Theme-matched styling</w:t>
      </w:r>
    </w:p>
    <w:p>
      <w:r>
        <w:rPr>
          <w:b/>
        </w:rPr>
        <w:t xml:space="preserve">Right composition — primary card (large, front): </w:t>
      </w:r>
      <w:r>
        <w:t>A split preview card: the left side shows the live storefront post page with a right-hand sidebar overlaid and labeled — “Related Posts” (3 thumbnail + title rows, auto-matched by category), “Categories” list, and “Recent Posts” list below it; the right side shows the listing-layout picker — six small layout thumbnails (Theme default, Featured + 2 columns, Magazine, 2-column grid, 3-column grid, List) with “Magazine” selected and ringed in purple.</w:t>
      </w:r>
    </w:p>
    <w:p>
      <w:r>
        <w:rPr>
          <w:b/>
        </w:rPr>
        <w:t xml:space="preserve">Right composition — supporting stat card (small, floating top): </w:t>
      </w:r>
      <w:r>
        <w:t>“6 Layout Options” for the blog index.</w:t>
      </w:r>
    </w:p>
    <w:p>
      <w:r>
        <w:rPr>
          <w:b/>
        </w:rPr>
        <w:t xml:space="preserve">Right composition — sidebar card (purple header bar + list): </w:t>
      </w:r>
      <w:r>
        <w:t>Header “Sidebar &amp; Layout” on a purple bar; list below: Related Posts, Categories, Recent Posts, Listing Layout.</w:t>
      </w:r>
    </w:p>
    <w:p>
      <w:r>
        <w:rPr>
          <w:b/>
        </w:rPr>
        <w:t xml:space="preserve">Sample data to use: </w:t>
      </w:r>
      <w:r>
        <w:t>Related-post titles should read as plausible blog headlines (e.g. “Layering for Cold Climates”, “5 Fabrics to Know”); label the storefront half clearly so it reads as customer-facing, not admin.</w:t>
      </w:r>
    </w:p>
    <w:p/>
    <w:p>
      <w:pPr>
        <w:pStyle w:val="Heading2"/>
      </w:pPr>
      <w:r>
        <w:rPr>
          <w:color w:val="141414"/>
        </w:rPr>
        <w:t>Screenshot 7: Multi-Language Translation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One Blog, / Every Language  —  accent: “Every Language”</w:t>
      </w:r>
    </w:p>
    <w:p>
      <w:r>
        <w:rPr>
          <w:b/>
        </w:rPr>
        <w:t xml:space="preserve">Subheading: </w:t>
      </w:r>
      <w:r>
        <w:t>Auto-translate posts, categories and SEO fields into any language — or fine-tune each translation by hand.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Auto AI translation</w:t>
      </w:r>
    </w:p>
    <w:p>
      <w:pPr>
        <w:pStyle w:val="ListBullet"/>
      </w:pPr>
      <w:r>
        <w:t>Manual overrides</w:t>
      </w:r>
    </w:p>
    <w:p>
      <w:pPr>
        <w:pStyle w:val="ListBullet"/>
      </w:pPr>
      <w:r>
        <w:t>Per-language SEO</w:t>
      </w:r>
    </w:p>
    <w:p>
      <w:pPr>
        <w:pStyle w:val="ListBullet"/>
      </w:pPr>
      <w:r>
        <w:t>Storefront language switch</w:t>
      </w:r>
    </w:p>
    <w:p>
      <w:r>
        <w:rPr>
          <w:b/>
        </w:rPr>
        <w:t xml:space="preserve">Right composition — primary card (large, front): </w:t>
      </w:r>
      <w:r>
        <w:t>A translation manager card: a source post row (“10 Winter Styling Tips” · English) with a language progress list beneath it (Spanish 100%, French 100%, German 68% — in progress, Hindi Not started), each row with a status dot and a “Translate” / “Review” action; a small side-by-side text diff (English vs. Spanish paragraph) shows an editable translated line.</w:t>
      </w:r>
    </w:p>
    <w:p>
      <w:r>
        <w:rPr>
          <w:b/>
        </w:rPr>
        <w:t xml:space="preserve">Right composition — supporting stat card (small, floating top): </w:t>
      </w:r>
      <w:r>
        <w:t>“12 Languages Supported”.</w:t>
      </w:r>
    </w:p>
    <w:p>
      <w:r>
        <w:rPr>
          <w:b/>
        </w:rPr>
        <w:t xml:space="preserve">Right composition — sidebar card (purple header bar + list): </w:t>
      </w:r>
      <w:r>
        <w:t>Header “Languages” on a purple bar; list below: English, Spanish, French, German, +8 more.</w:t>
      </w:r>
    </w:p>
    <w:p>
      <w:r>
        <w:rPr>
          <w:b/>
        </w:rPr>
        <w:t xml:space="preserve">Sample data to use: </w:t>
      </w:r>
      <w:r>
        <w:t>Progress percentages and a mix of “Complete” (green), “In progress” (amber), “Not started” (grey) statuses to show the workflow at a glance.</w:t>
      </w:r>
    </w:p>
    <w:p/>
    <w:p>
      <w:pPr>
        <w:pStyle w:val="Heading2"/>
      </w:pPr>
      <w:r>
        <w:rPr>
          <w:color w:val="141414"/>
        </w:rPr>
        <w:t>Screenshot 8: Blog Post Templates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Start From a / Ready-Made Layout  —  accent: “Ready-Made Layout”</w:t>
      </w:r>
    </w:p>
    <w:p>
      <w:r>
        <w:rPr>
          <w:b/>
        </w:rPr>
        <w:t xml:space="preserve">Subheading: </w:t>
      </w:r>
      <w:r>
        <w:t>Pick from a library of pre-built post layouts — how-to guides, product roundups, lookbooks — and fill in your content.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Template library</w:t>
      </w:r>
    </w:p>
    <w:p>
      <w:pPr>
        <w:pStyle w:val="ListBullet"/>
      </w:pPr>
      <w:r>
        <w:t>One-click apply</w:t>
      </w:r>
    </w:p>
    <w:p>
      <w:pPr>
        <w:pStyle w:val="ListBullet"/>
      </w:pPr>
      <w:r>
        <w:t>Save your own</w:t>
      </w:r>
    </w:p>
    <w:p>
      <w:pPr>
        <w:pStyle w:val="ListBullet"/>
      </w:pPr>
      <w:r>
        <w:t>Category-matched picks</w:t>
      </w:r>
    </w:p>
    <w:p>
      <w:r>
        <w:rPr>
          <w:b/>
        </w:rPr>
        <w:t xml:space="preserve">Right composition — primary card (large, front): </w:t>
      </w:r>
      <w:r>
        <w:t>A template gallery card: a grid of 6 small template thumbnails (each a miniature mock post layout — “How-To Guide”, “Product Roundup”, “Lookbook”, “Listicle”, “Announcement”, “Blank”), one thumbnail shown selected with a purple ring, and an “Use this template” button beneath.</w:t>
      </w:r>
    </w:p>
    <w:p>
      <w:r>
        <w:rPr>
          <w:b/>
        </w:rPr>
        <w:t xml:space="preserve">Right composition — supporting stat card (small, floating top): </w:t>
      </w:r>
      <w:r>
        <w:t>“18 Templates” available.</w:t>
      </w:r>
    </w:p>
    <w:p>
      <w:r>
        <w:rPr>
          <w:b/>
        </w:rPr>
        <w:t xml:space="preserve">Right composition — sidebar card (purple header bar + list): </w:t>
      </w:r>
      <w:r>
        <w:t>Header “Template Categories” on a purple bar; list below: How-To, Roundups, Lookbooks, Announcements.</w:t>
      </w:r>
    </w:p>
    <w:p>
      <w:r>
        <w:rPr>
          <w:b/>
        </w:rPr>
        <w:t xml:space="preserve">Sample data to use: </w:t>
      </w:r>
      <w:r>
        <w:t>Template names should read as plausible layout types, not generic placeholders; keep thumbnails as simple line-art mockups of a layout, not real content.</w:t>
      </w:r>
    </w:p>
    <w:p/>
    <w:p>
      <w:pPr>
        <w:pStyle w:val="Heading2"/>
      </w:pPr>
      <w:r>
        <w:rPr>
          <w:color w:val="141414"/>
        </w:rPr>
        <w:t>Screenshot 9: Blog Post Scheduling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</w:tbl>
    <w:p>
      <w:r>
        <w:rPr>
          <w:b/>
        </w:rPr>
        <w:t xml:space="preserve">Headline (2 lines, accent word in purple): </w:t>
      </w:r>
      <w:r>
        <w:t>Publish On / Your Own Schedule  —  accent: “Your Own Schedule”</w:t>
      </w:r>
    </w:p>
    <w:p>
      <w:r>
        <w:rPr>
          <w:b/>
        </w:rPr>
        <w:t xml:space="preserve">Subheading: </w:t>
      </w:r>
      <w:r>
        <w:t>Queue posts to go live at the perfect date and time — plan a week or a whole season of content in advance.</w:t>
      </w:r>
    </w:p>
    <w:p>
      <w:r>
        <w:rPr>
          <w:b/>
        </w:rPr>
        <w:t>Feature pills (2x2 grid, left column):</w:t>
      </w:r>
    </w:p>
    <w:p>
      <w:pPr>
        <w:pStyle w:val="ListBullet"/>
      </w:pPr>
      <w:r>
        <w:t>Schedule for later</w:t>
      </w:r>
    </w:p>
    <w:p>
      <w:pPr>
        <w:pStyle w:val="ListBullet"/>
      </w:pPr>
      <w:r>
        <w:t>Content calendar view</w:t>
      </w:r>
    </w:p>
    <w:p>
      <w:pPr>
        <w:pStyle w:val="ListBullet"/>
      </w:pPr>
      <w:r>
        <w:t>Auto-publish</w:t>
      </w:r>
    </w:p>
    <w:p>
      <w:pPr>
        <w:pStyle w:val="ListBullet"/>
      </w:pPr>
      <w:r>
        <w:t>Reschedule anytime</w:t>
      </w:r>
    </w:p>
    <w:p>
      <w:r>
        <w:rPr>
          <w:b/>
        </w:rPr>
        <w:t xml:space="preserve">Right composition — primary card (large, front): </w:t>
      </w:r>
      <w:r>
        <w:t>A scheduling card: a post row (“10 Winter Styling Tips”) with a date/time picker set to a future date, a status pill reading “Scheduled”, and a small monthly calendar strip beneath showing a handful of days marked with a purple dot for other queued posts.</w:t>
      </w:r>
    </w:p>
    <w:p>
      <w:r>
        <w:rPr>
          <w:b/>
        </w:rPr>
        <w:t xml:space="preserve">Right composition — supporting stat card (small, floating top): </w:t>
      </w:r>
      <w:r>
        <w:t>“6 Posts Scheduled” this month.</w:t>
      </w:r>
    </w:p>
    <w:p>
      <w:r>
        <w:rPr>
          <w:b/>
        </w:rPr>
        <w:t xml:space="preserve">Right composition — sidebar card (purple header bar + list): </w:t>
      </w:r>
      <w:r>
        <w:t>Header “Upcoming” on a purple bar; list below: Today, Tomorrow, This Week, This Month.</w:t>
      </w:r>
    </w:p>
    <w:p>
      <w:r>
        <w:rPr>
          <w:b/>
        </w:rPr>
        <w:t xml:space="preserve">Sample data to use: </w:t>
      </w:r>
      <w:r>
        <w:t>Scheduled date/time example: “Dec 18, 2026 · 9:00 AM”. Status pill colors: Scheduled (purple), Published (green), Draft (grey).</w:t>
      </w:r>
    </w:p>
    <w:p/>
    <w:p>
      <w:r>
        <w:br w:type="page"/>
      </w:r>
    </w:p>
    <w:p>
      <w:pPr>
        <w:pStyle w:val="Heading1"/>
      </w:pPr>
      <w:r>
        <w:rPr>
          <w:color w:val="634DE0"/>
        </w:rPr>
        <w:t>5. Feature Banner / Hero 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 (also usable as a wide hero on a marketing/landing page)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PNG or JPG, sRGB, under 10 MB</w:t>
            </w:r>
          </w:p>
        </w:tc>
      </w:tr>
    </w:tbl>
    <w:p>
      <w:r>
        <w:rPr>
          <w:b w:val="0"/>
          <w:i w:val="0"/>
          <w:sz w:val="22"/>
        </w:rPr>
        <w:t>This is the single most important visual — it's the first thing a merchant sees on the listing, and it uses the exact same master template as the 6 screenshots. It is effectively a “hero” version of Screenshot 1, giving a whole-product overview rather than one feature.</w:t>
      </w:r>
    </w:p>
    <w:p>
      <w:pPr>
        <w:pStyle w:val="ListBullet"/>
      </w:pPr>
      <w:r>
        <w:t>Headline: “Everything You Need to Run Your Blog” — accent word: “Run Your Blog”</w:t>
      </w:r>
    </w:p>
    <w:p>
      <w:pPr>
        <w:pStyle w:val="ListBullet"/>
      </w:pPr>
      <w:r>
        <w:t>Subhead: “Drag-and-drop building, on-page SEO, analytics and comment moderation — all inside Shopify.”</w:t>
      </w:r>
    </w:p>
    <w:p>
      <w:pPr>
        <w:pStyle w:val="ListBullet"/>
      </w:pPr>
      <w:r>
        <w:t>Pills: “No code required” · “5 minute setup” · “Built-in SEO” · “Native Shopify sync”</w:t>
      </w:r>
    </w:p>
    <w:p>
      <w:pPr>
        <w:pStyle w:val="ListBullet"/>
      </w:pPr>
      <w:r>
        <w:t>Right composition: the same floating-card cluster style, but pull one representative card from each major feature (e.g. the drag-and-drop editor card + the analytics stat card + a component/tools sidebar) into one combined hero cluster, exactly like the reference composes its form builder + stats + component panel.</w:t>
      </w:r>
    </w:p>
    <w:p>
      <w:pPr>
        <w:pStyle w:val="ListBullet"/>
      </w:pPr>
      <w:r>
        <w:t>Brand lockup bottom-left: Blogger icon (rounded square, purple) + “Blogger” bold + tagline “Visual Blog Builder &amp; SEO” in grey beneath it.</w:t>
      </w:r>
    </w:p>
    <w:p>
      <w:r>
        <w:rPr>
          <w:b w:val="0"/>
          <w:i/>
          <w:color w:val="6B6B76"/>
          <w:sz w:val="20"/>
        </w:rPr>
        <w:t>Keep all text large enough to read at 25% scale (listing thumbnails shrink this significantly).</w:t>
      </w:r>
    </w:p>
    <w:p>
      <w:r>
        <w:br w:type="page"/>
      </w:r>
    </w:p>
    <w:p>
      <w:pPr>
        <w:pStyle w:val="Heading1"/>
      </w:pPr>
      <w:r>
        <w:rPr>
          <w:color w:val="634DE0"/>
        </w:rPr>
        <w:t>6. Optional: Demo Video Cover Frame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Canvas size</w:t>
            </w:r>
          </w:p>
        </w:tc>
        <w:tc>
          <w:tcPr>
            <w:tcW w:type="dxa" w:w="4320"/>
          </w:tcPr>
          <w:p>
            <w:r>
              <w:t>1600 x 900 px</w:t>
            </w:r>
          </w:p>
        </w:tc>
      </w:tr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PNG or JPG</w:t>
            </w:r>
          </w:p>
        </w:tc>
      </w:tr>
    </w:tbl>
    <w:p>
      <w:r>
        <w:rPr>
          <w:b w:val="0"/>
          <w:i w:val="0"/>
          <w:sz w:val="22"/>
        </w:rPr>
        <w:t>Only needed if a demo video is produced for the listing. Should look like a paused frame of the actual walkthrough (drag-and-drop editor → SEO check → publish), with a centered play-button overlay. Reuse the same color treatment and framing style as the 6 screenshots for consistency.</w:t>
      </w:r>
    </w:p>
    <w:p>
      <w:pPr>
        <w:pStyle w:val="Heading1"/>
      </w:pPr>
      <w:r>
        <w:rPr>
          <w:color w:val="634DE0"/>
        </w:rPr>
        <w:t>7. Export &amp; Delivery Requirements</w:t>
      </w:r>
    </w:p>
    <w:p>
      <w:pPr>
        <w:pStyle w:val="ListBullet"/>
      </w:pPr>
      <w:r>
        <w:t>Deliver all assets as flat PNG or JPG at the exact pixel dimensions specified — no PDF, no layered PSD/Figma-only handoff as the final deliverable (source files welcome in addition).</w:t>
      </w:r>
    </w:p>
    <w:p>
      <w:pPr>
        <w:pStyle w:val="ListBullet"/>
      </w:pPr>
      <w:r>
        <w:t>Color profile: sRGB (not CMYK, not Display P3).</w:t>
      </w:r>
    </w:p>
    <w:p>
      <w:pPr>
        <w:pStyle w:val="ListBullet"/>
      </w:pPr>
      <w:r>
        <w:t>File naming convention: blogger_icon.png · blogger_screenshot_01_block_editor.png … blogger_screenshot_09_scheduling.png · blogger_banner.png</w:t>
      </w:r>
    </w:p>
    <w:p>
      <w:pPr>
        <w:pStyle w:val="ListBullet"/>
      </w:pPr>
      <w:r>
        <w:t>Keep all text as vector/crisp raster at the point of export — avoid re-scaling a smaller image up.</w:t>
      </w:r>
    </w:p>
    <w:p>
      <w:pPr>
        <w:pStyle w:val="ListBullet"/>
      </w:pPr>
      <w:r>
        <w:t>Provide a shared folder (Drive/Dropbox/Figma link) with both the editable source files and the final exports.</w:t>
      </w:r>
    </w:p>
    <w:p>
      <w:pPr>
        <w:pStyle w:val="ListBullet"/>
      </w:pPr>
      <w:r>
        <w:t>Round-trip: send a first-pass draft of Screenshot 1 + the App Icon for sign-off before producing the full set, to confirm style direction before investing time in the full set.</w:t>
      </w:r>
    </w:p>
    <w:p>
      <w:pPr>
        <w:jc w:val="center"/>
      </w:pPr>
      <w:r>
        <w:rPr>
          <w:i/>
          <w:color w:val="6B6B76"/>
        </w:rPr>
        <w:t>End of document — Blogger App Screenshot &amp; Banner Design Brief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