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Motivation is the silent force that keeps us moving forward even when life feels heavy and
uncertain. It is not just about feeling inspired for a moment, but about developing the strength to
continue even when inspiration fades. Every individual faces moments of doubt, fear, and failure,
but motivation helps transform these moments into stepping stones rather than stopping points.
Life constantly tests our patience and resilience. Problems, struggles, and setbacks are
unavoidable, but they are not meant to break us. Instead, they are designed to teach us valuable
lessons. Every challenge we face adds to our experience and prepares us for greater
responsibilities ahead. The people who succeed are not those who live without problems, but those
who learn how to rise after falling.
Believing in yourself is one of the most powerful forms of motivation. Self-belief allows you to trust
your abilities even when others doubt you. It gives you the courage to take risks and the confidence
to face failure without losing hope. True confidence is not about never failing, but about knowing
you can recover and try again.
Consistency plays a major role in turning dreams into reality. Motivation may fluctuate, but
discipline ensures progress. Small daily actions, when repeated consistently, lead to remarkable
results over time. Waiting for the perfect moment often leads to delay, while taking small steps
today builds momentum for tomorrow.
One of the biggest mistakes people make is comparing their journey with others. Everyone has
different starting points, struggles, and timelines. Comparison steals joy and weakens motivation.
Instead of focusing on someone else’s success, focus on your own growth and improvement.
Failure is often misunderstood as the opposite of success, but in reality, it is a part of it. Each failure
carries a lesson that brings you closer to your goal. Those who fear failure never discover their true
potential, while those who learn from it grow stronger and wiser.
Patience is essential when chasing long-term goals. Success rarely comes instantly, and progress
may feel slow at times. However, growth often happens quietly. Trusting the process and staying
committed, even when results are not visible, is a true sign of inner strength.
The environment you choose also affects your motivation. Positive people, inspiring content, and
healthy habits strengthen your mindset. Negativity, constant complaints, and self-doubt weaken it.
Surround yourself with encouragement and ideas that push you toward growth.
Your past does not define who you are capable of becoming. Mistakes and regrets are lessons, not
limits. Every new day is a fresh opportunity to start again with greater wisdom. Even slow progress
is still progress, and it deserves recognition.
Purpose gives motivation a direction. When your goals are meaningful, your struggles feel
worthwhile. Purpose reminds you why your efforts matter and why giving up is not an option. It turns
hard work into fulfillment.
Motivation may not always be present, but action creates motivation. Taking even the smallest step
forward builds confidence and momentum. Do not wait to feel ready; start, and readiness will follow.
In the end, success is built on persistence, belief, and continuous effort. Trust yourself, stay patient,
and keep moving forward. Your dreams are valid, your efforts matter, and your future depends on
the choices you make today.</w:t>
      </w:r>
    </w:p>
    <w:p>
      <w:r>
        <w:t xml:space="preserve">-- 1 of 1 --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2026-01-03T07:47:21.496Z</dcterms:created>
  <dcterms:modified xsi:type="dcterms:W3CDTF">2026-01-03T07:47:21.496Z</dcterms:modified>
</cp:coreProperties>
</file>

<file path=docProps/custom.xml><?xml version="1.0" encoding="utf-8"?>
<Properties xmlns="http://schemas.openxmlformats.org/officeDocument/2006/custom-properties" xmlns:vt="http://schemas.openxmlformats.org/officeDocument/2006/docPropsVTypes"/>
</file>