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1EAA" w14:textId="77777777" w:rsidR="00D80C93" w:rsidRDefault="00000000">
      <w:pPr>
        <w:pStyle w:val="Heading1"/>
        <w:spacing w:after="200"/>
      </w:pPr>
      <w:r>
        <w:t>How to Start Your Local Dev Server</w:t>
      </w:r>
    </w:p>
    <w:p w14:paraId="471D1EAB" w14:textId="77777777" w:rsidR="00D80C93" w:rsidRDefault="00000000">
      <w:pPr>
        <w:spacing w:after="300"/>
      </w:pPr>
      <w:r>
        <w:rPr>
          <w:i/>
          <w:iCs/>
          <w:color w:val="555555"/>
        </w:rPr>
        <w:t>Do this every time you want to work on the trucking site locally.</w:t>
      </w:r>
    </w:p>
    <w:p w14:paraId="471D1EAC" w14:textId="77777777" w:rsidR="00D80C93" w:rsidRDefault="00000000">
      <w:pPr>
        <w:spacing w:after="100"/>
      </w:pPr>
      <w:r>
        <w:rPr>
          <w:b/>
          <w:bCs/>
          <w:sz w:val="24"/>
          <w:szCs w:val="24"/>
        </w:rPr>
        <w:t>Step 1 — Open Command Prompt</w:t>
      </w:r>
    </w:p>
    <w:p w14:paraId="471D1EAD" w14:textId="77777777" w:rsidR="00D80C93" w:rsidRDefault="00000000">
      <w:r>
        <w:t xml:space="preserve">Press the Windows key, type </w:t>
      </w:r>
    </w:p>
    <w:p w14:paraId="471D1EAE" w14:textId="77777777" w:rsidR="00D80C93" w:rsidRDefault="00000000">
      <w:r>
        <w:rPr>
          <w:b/>
          <w:bCs/>
        </w:rPr>
        <w:t>cmd</w:t>
      </w:r>
    </w:p>
    <w:p w14:paraId="471D1EAF" w14:textId="77777777" w:rsidR="00D80C93" w:rsidRDefault="00000000">
      <w:pPr>
        <w:spacing w:after="300"/>
      </w:pPr>
      <w:r>
        <w:t>, and press Enter to open Command Prompt.</w:t>
      </w:r>
    </w:p>
    <w:p w14:paraId="471D1EB0" w14:textId="77777777" w:rsidR="00D80C93" w:rsidRDefault="00000000">
      <w:pPr>
        <w:spacing w:after="100"/>
      </w:pPr>
      <w:r>
        <w:rPr>
          <w:b/>
          <w:bCs/>
          <w:sz w:val="24"/>
          <w:szCs w:val="24"/>
        </w:rPr>
        <w:t>Step 2 — Navigate to the Project Folder</w:t>
      </w:r>
    </w:p>
    <w:p w14:paraId="471D1EB1" w14:textId="77777777" w:rsidR="00D80C93" w:rsidRDefault="00000000">
      <w:pPr>
        <w:spacing w:after="100"/>
      </w:pPr>
      <w:r>
        <w:t>Type the following command and press Enter:</w:t>
      </w:r>
    </w:p>
    <w:p w14:paraId="471D1EB2" w14:textId="77777777" w:rsidR="00D80C9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80" w:after="100" w:line="360" w:lineRule="auto"/>
        <w:ind w:left="200" w:right="200"/>
      </w:pPr>
      <w:r>
        <w:rPr>
          <w:rFonts w:ascii="Courier New" w:eastAsia="Courier New" w:hAnsi="Courier New" w:cs="Courier New"/>
          <w:color w:val="1A1A1A"/>
        </w:rPr>
        <w:t>cd "C:\Users\Ethan Scott\OneDrive\Documentos\trucking-site"</w:t>
      </w:r>
    </w:p>
    <w:p w14:paraId="471D1EB3" w14:textId="77777777" w:rsidR="00D80C93" w:rsidRDefault="00000000">
      <w:pPr>
        <w:spacing w:after="300"/>
      </w:pPr>
      <w:r>
        <w:rPr>
          <w:b/>
          <w:bCs/>
        </w:rPr>
        <w:t xml:space="preserve">What this does: </w:t>
      </w:r>
      <w:r>
        <w:t>moves Command Prompt into your trucking site folder so npm can find the project.</w:t>
      </w:r>
    </w:p>
    <w:p w14:paraId="471D1EB4" w14:textId="77777777" w:rsidR="00D80C93" w:rsidRDefault="00000000">
      <w:pPr>
        <w:spacing w:after="100"/>
      </w:pPr>
      <w:r>
        <w:rPr>
          <w:b/>
          <w:bCs/>
          <w:sz w:val="24"/>
          <w:szCs w:val="24"/>
        </w:rPr>
        <w:t>Step 3 — Start the Dev Server</w:t>
      </w:r>
    </w:p>
    <w:p w14:paraId="471D1EB5" w14:textId="77777777" w:rsidR="00D80C93" w:rsidRDefault="00000000">
      <w:pPr>
        <w:spacing w:after="100"/>
      </w:pPr>
      <w:r>
        <w:t>Type the following command and press Enter:</w:t>
      </w:r>
    </w:p>
    <w:p w14:paraId="471D1EB6" w14:textId="77777777" w:rsidR="00D80C9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80" w:after="100" w:line="360" w:lineRule="auto"/>
        <w:ind w:left="200" w:right="200"/>
      </w:pPr>
      <w:r>
        <w:rPr>
          <w:rFonts w:ascii="Courier New" w:eastAsia="Courier New" w:hAnsi="Courier New" w:cs="Courier New"/>
          <w:color w:val="1A1A1A"/>
        </w:rPr>
        <w:t>npm run dev</w:t>
      </w:r>
    </w:p>
    <w:p w14:paraId="471D1EB7" w14:textId="77777777" w:rsidR="00D80C93" w:rsidRDefault="00000000">
      <w:pPr>
        <w:spacing w:after="300"/>
      </w:pPr>
      <w:r>
        <w:rPr>
          <w:b/>
          <w:bCs/>
        </w:rPr>
        <w:t xml:space="preserve">What this does: </w:t>
      </w:r>
      <w:r>
        <w:t>starts your local development server so you can view the site in your browser.</w:t>
      </w:r>
    </w:p>
    <w:p w14:paraId="471D1EB8" w14:textId="77777777" w:rsidR="00D80C93" w:rsidRDefault="00000000">
      <w:pPr>
        <w:spacing w:after="100"/>
      </w:pPr>
      <w:r>
        <w:rPr>
          <w:b/>
          <w:bCs/>
          <w:sz w:val="24"/>
          <w:szCs w:val="24"/>
        </w:rPr>
        <w:t>Step 4 — Open the Site in Your Browser</w:t>
      </w:r>
    </w:p>
    <w:p w14:paraId="471D1EB9" w14:textId="77777777" w:rsidR="00D80C93" w:rsidRDefault="00000000">
      <w:pPr>
        <w:spacing w:after="100"/>
      </w:pPr>
      <w:r>
        <w:t>After running the command, you will see a URL in the terminal that looks like:</w:t>
      </w:r>
    </w:p>
    <w:p w14:paraId="471D1EBA" w14:textId="31BE386C" w:rsidR="00D80C93" w:rsidRPr="000119B4" w:rsidRDefault="000119B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80" w:after="100" w:line="360" w:lineRule="auto"/>
        <w:ind w:left="200" w:right="200"/>
      </w:pPr>
      <w:hyperlink r:id="rId5" w:history="1">
        <w:r w:rsidRPr="000119B4">
          <w:rPr>
            <w:rStyle w:val="Hyperlink"/>
            <w:rFonts w:ascii="Courier New" w:eastAsia="Courier New" w:hAnsi="Courier New" w:cs="Courier New"/>
            <w:u w:val="none"/>
          </w:rPr>
          <w:t xml:space="preserve"> http://localhost:5173/</w:t>
        </w:r>
      </w:hyperlink>
    </w:p>
    <w:p w14:paraId="471D1EBB" w14:textId="77777777" w:rsidR="00D80C93" w:rsidRDefault="00000000">
      <w:pPr>
        <w:spacing w:after="300"/>
      </w:pPr>
      <w:r>
        <w:t>Copy that URL and paste it into your browser. The site number may say 5174 instead of 5173 — either is fine.</w:t>
      </w:r>
    </w:p>
    <w:p w14:paraId="471D1EBC" w14:textId="77777777" w:rsidR="00D80C93" w:rsidRDefault="00000000">
      <w:pPr>
        <w:spacing w:after="100"/>
      </w:pPr>
      <w:r>
        <w:rPr>
          <w:b/>
          <w:bCs/>
          <w:sz w:val="24"/>
          <w:szCs w:val="24"/>
        </w:rPr>
        <w:t>Step 5 — Stop the Server When Done</w:t>
      </w:r>
    </w:p>
    <w:p w14:paraId="471D1EBD" w14:textId="77777777" w:rsidR="00D80C93" w:rsidRDefault="00000000">
      <w:pPr>
        <w:spacing w:after="100"/>
      </w:pPr>
      <w:r>
        <w:t>When you are finished working, click inside the Command Prompt window and press:</w:t>
      </w:r>
    </w:p>
    <w:p w14:paraId="471D1EBE" w14:textId="77777777" w:rsidR="00D80C9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80" w:after="100" w:line="360" w:lineRule="auto"/>
        <w:ind w:left="200" w:right="200"/>
      </w:pPr>
      <w:r>
        <w:rPr>
          <w:rFonts w:ascii="Courier New" w:eastAsia="Courier New" w:hAnsi="Courier New" w:cs="Courier New"/>
          <w:color w:val="1A1A1A"/>
        </w:rPr>
        <w:t>Ctrl + C</w:t>
      </w:r>
    </w:p>
    <w:p w14:paraId="471D1EBF" w14:textId="77777777" w:rsidR="00D80C93" w:rsidRDefault="00000000">
      <w:pPr>
        <w:spacing w:after="400"/>
      </w:pPr>
      <w:r>
        <w:t>This stops the server. The localhost URL will no longer work until you start it again.</w:t>
      </w:r>
    </w:p>
    <w:p w14:paraId="471D1EC0" w14:textId="77777777" w:rsidR="00D80C93" w:rsidRDefault="00000000">
      <w:pPr>
        <w:spacing w:after="100"/>
      </w:pPr>
      <w:r>
        <w:rPr>
          <w:b/>
          <w:bCs/>
          <w:sz w:val="24"/>
          <w:szCs w:val="24"/>
        </w:rPr>
        <w:t>Important Notes</w:t>
      </w:r>
    </w:p>
    <w:p w14:paraId="471D1EC1" w14:textId="77777777" w:rsidR="00D80C93" w:rsidRDefault="00000000">
      <w:pPr>
        <w:spacing w:after="80"/>
      </w:pPr>
      <w:r>
        <w:rPr>
          <w:b/>
          <w:bCs/>
        </w:rPr>
        <w:t xml:space="preserve">• </w:t>
      </w:r>
      <w:r>
        <w:t>The Command Prompt window must stay open while you are working — closing it stops the server.</w:t>
      </w:r>
    </w:p>
    <w:p w14:paraId="471D1EC2" w14:textId="77777777" w:rsidR="00D80C93" w:rsidRDefault="00000000">
      <w:pPr>
        <w:spacing w:after="80"/>
      </w:pPr>
      <w:r>
        <w:rPr>
          <w:b/>
          <w:bCs/>
        </w:rPr>
        <w:t xml:space="preserve">• </w:t>
      </w:r>
      <w:r>
        <w:t>The site is only visible on your machine — no one else can see it at this stage.</w:t>
      </w:r>
    </w:p>
    <w:p w14:paraId="471D1EC3" w14:textId="77777777" w:rsidR="00D80C93" w:rsidRDefault="00000000">
      <w:pPr>
        <w:spacing w:after="80"/>
      </w:pPr>
      <w:r>
        <w:rPr>
          <w:b/>
          <w:bCs/>
        </w:rPr>
        <w:t xml:space="preserve">• </w:t>
      </w:r>
      <w:r>
        <w:t>You only go live (publicly visible) once the site is pushed to GitHub and deployed through Netlify.</w:t>
      </w:r>
    </w:p>
    <w:p w14:paraId="37092204" w14:textId="77777777" w:rsidR="00552D9A" w:rsidRDefault="00552D9A">
      <w:pPr>
        <w:spacing w:after="80"/>
      </w:pPr>
    </w:p>
    <w:p w14:paraId="199652FD" w14:textId="6A910D2E" w:rsidR="002C738E" w:rsidRDefault="00D56532">
      <w:pPr>
        <w:spacing w:after="80"/>
      </w:pPr>
      <w:r>
        <w:t xml:space="preserve">Notes: </w:t>
      </w:r>
    </w:p>
    <w:p w14:paraId="584B47DF" w14:textId="37F3F2C1" w:rsidR="00D56532" w:rsidRDefault="00082D1C" w:rsidP="00D56532">
      <w:pPr>
        <w:pStyle w:val="ListParagraph"/>
        <w:numPr>
          <w:ilvl w:val="0"/>
          <w:numId w:val="2"/>
        </w:numPr>
        <w:spacing w:after="80"/>
      </w:pPr>
      <w:r>
        <w:t xml:space="preserve">Let’s make intro video cover top margin of window and title headers </w:t>
      </w:r>
      <w:r w:rsidR="007C2642">
        <w:t xml:space="preserve">sit on top of it.  Remove top “get a quote” </w:t>
      </w:r>
    </w:p>
    <w:p w14:paraId="77FF5413" w14:textId="77777777" w:rsidR="004C0140" w:rsidRDefault="004C0140" w:rsidP="00540260">
      <w:pPr>
        <w:spacing w:after="80"/>
      </w:pPr>
    </w:p>
    <w:p w14:paraId="4F32B414" w14:textId="77777777" w:rsidR="00540260" w:rsidRDefault="00540260" w:rsidP="00540260">
      <w:pPr>
        <w:spacing w:after="80"/>
      </w:pPr>
    </w:p>
    <w:p w14:paraId="345A1F5E" w14:textId="77777777" w:rsidR="00540260" w:rsidRDefault="00540260" w:rsidP="00540260">
      <w:pPr>
        <w:spacing w:after="80"/>
      </w:pPr>
    </w:p>
    <w:p w14:paraId="3890C048" w14:textId="77777777" w:rsidR="00540260" w:rsidRDefault="00540260" w:rsidP="00540260">
      <w:pPr>
        <w:spacing w:after="80"/>
      </w:pPr>
    </w:p>
    <w:p w14:paraId="79FDC651" w14:textId="7F1638FF" w:rsidR="00540260" w:rsidRDefault="00540260" w:rsidP="00540260">
      <w:pPr>
        <w:spacing w:after="80"/>
      </w:pPr>
      <w:r w:rsidRPr="00540260">
        <w:lastRenderedPageBreak/>
        <w:drawing>
          <wp:inline distT="0" distB="0" distL="0" distR="0" wp14:anchorId="12958627" wp14:editId="4C239C45">
            <wp:extent cx="5943600" cy="3813810"/>
            <wp:effectExtent l="0" t="0" r="0" b="0"/>
            <wp:docPr id="161719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98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2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D5CD1"/>
    <w:multiLevelType w:val="hybridMultilevel"/>
    <w:tmpl w:val="0D9EE9D4"/>
    <w:lvl w:ilvl="0" w:tplc="F7F879EE">
      <w:start w:val="1"/>
      <w:numFmt w:val="bullet"/>
      <w:lvlText w:val="●"/>
      <w:lvlJc w:val="left"/>
      <w:pPr>
        <w:ind w:left="720" w:hanging="360"/>
      </w:pPr>
    </w:lvl>
    <w:lvl w:ilvl="1" w:tplc="122A4B14">
      <w:start w:val="1"/>
      <w:numFmt w:val="bullet"/>
      <w:lvlText w:val="○"/>
      <w:lvlJc w:val="left"/>
      <w:pPr>
        <w:ind w:left="1440" w:hanging="360"/>
      </w:pPr>
    </w:lvl>
    <w:lvl w:ilvl="2" w:tplc="CB56504C">
      <w:start w:val="1"/>
      <w:numFmt w:val="bullet"/>
      <w:lvlText w:val="■"/>
      <w:lvlJc w:val="left"/>
      <w:pPr>
        <w:ind w:left="2160" w:hanging="360"/>
      </w:pPr>
    </w:lvl>
    <w:lvl w:ilvl="3" w:tplc="C736DD26">
      <w:start w:val="1"/>
      <w:numFmt w:val="bullet"/>
      <w:lvlText w:val="●"/>
      <w:lvlJc w:val="left"/>
      <w:pPr>
        <w:ind w:left="2880" w:hanging="360"/>
      </w:pPr>
    </w:lvl>
    <w:lvl w:ilvl="4" w:tplc="B47A4502">
      <w:start w:val="1"/>
      <w:numFmt w:val="bullet"/>
      <w:lvlText w:val="○"/>
      <w:lvlJc w:val="left"/>
      <w:pPr>
        <w:ind w:left="3600" w:hanging="360"/>
      </w:pPr>
    </w:lvl>
    <w:lvl w:ilvl="5" w:tplc="C652D8AE">
      <w:start w:val="1"/>
      <w:numFmt w:val="bullet"/>
      <w:lvlText w:val="■"/>
      <w:lvlJc w:val="left"/>
      <w:pPr>
        <w:ind w:left="4320" w:hanging="360"/>
      </w:pPr>
    </w:lvl>
    <w:lvl w:ilvl="6" w:tplc="0C543F46">
      <w:start w:val="1"/>
      <w:numFmt w:val="bullet"/>
      <w:lvlText w:val="●"/>
      <w:lvlJc w:val="left"/>
      <w:pPr>
        <w:ind w:left="5040" w:hanging="360"/>
      </w:pPr>
    </w:lvl>
    <w:lvl w:ilvl="7" w:tplc="CDE44B8C">
      <w:start w:val="1"/>
      <w:numFmt w:val="bullet"/>
      <w:lvlText w:val="●"/>
      <w:lvlJc w:val="left"/>
      <w:pPr>
        <w:ind w:left="5760" w:hanging="360"/>
      </w:pPr>
    </w:lvl>
    <w:lvl w:ilvl="8" w:tplc="ABBA9D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C69F6"/>
    <w:multiLevelType w:val="hybridMultilevel"/>
    <w:tmpl w:val="0052CA8E"/>
    <w:lvl w:ilvl="0" w:tplc="14DEC8DA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419835952">
    <w:abstractNumId w:val="0"/>
    <w:lvlOverride w:ilvl="0">
      <w:startOverride w:val="1"/>
    </w:lvlOverride>
  </w:num>
  <w:num w:numId="2" w16cid:durableId="3088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C93"/>
    <w:rsid w:val="000119B4"/>
    <w:rsid w:val="00082D1C"/>
    <w:rsid w:val="0014203D"/>
    <w:rsid w:val="00146FB0"/>
    <w:rsid w:val="001B7AAA"/>
    <w:rsid w:val="002C738E"/>
    <w:rsid w:val="003803C9"/>
    <w:rsid w:val="004C0140"/>
    <w:rsid w:val="00540260"/>
    <w:rsid w:val="00552D9A"/>
    <w:rsid w:val="00557B12"/>
    <w:rsid w:val="006D4C1A"/>
    <w:rsid w:val="007C2642"/>
    <w:rsid w:val="00865F0B"/>
    <w:rsid w:val="009D371B"/>
    <w:rsid w:val="00BC3883"/>
    <w:rsid w:val="00BC3F32"/>
    <w:rsid w:val="00D56532"/>
    <w:rsid w:val="00D8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1EAA"/>
  <w15:docId w15:val="{577DFE97-EF3C-4D8E-81C2-85A7CC30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11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517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2282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Ethan Scott</cp:lastModifiedBy>
  <cp:revision>16</cp:revision>
  <dcterms:created xsi:type="dcterms:W3CDTF">2026-07-07T01:33:00Z</dcterms:created>
  <dcterms:modified xsi:type="dcterms:W3CDTF">2026-07-15T04:42:00Z</dcterms:modified>
</cp:coreProperties>
</file>