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1AE" w:rsidRPr="004121AE" w:rsidRDefault="004121AE" w:rsidP="004121AE">
      <w:pPr>
        <w:spacing w:after="0" w:line="240" w:lineRule="auto"/>
        <w:rPr>
          <w:rFonts w:ascii="Segoe UI" w:eastAsia="Times New Roman" w:hAnsi="Segoe UI" w:cs="Segoe UI"/>
          <w:color w:val="000000"/>
          <w:sz w:val="16"/>
          <w:szCs w:val="16"/>
        </w:rPr>
      </w:pPr>
      <w:proofErr w:type="spellStart"/>
      <w:r w:rsidRPr="004121AE">
        <w:rPr>
          <w:rFonts w:ascii="Segoe UI" w:eastAsia="Times New Roman" w:hAnsi="Segoe UI" w:cs="Segoe UI"/>
          <w:color w:val="888888"/>
          <w:sz w:val="18"/>
        </w:rPr>
        <w:t>AcademyWorker</w:t>
      </w:r>
      <w:proofErr w:type="spellEnd"/>
      <w:r w:rsidRPr="004121AE">
        <w:rPr>
          <w:rFonts w:ascii="Segoe UI" w:eastAsia="Times New Roman" w:hAnsi="Segoe UI" w:cs="Segoe UI"/>
          <w:color w:val="888888"/>
          <w:sz w:val="18"/>
        </w:rPr>
        <w:t xml:space="preserve"> Rights and Protections</w:t>
      </w:r>
    </w:p>
    <w:p w:rsidR="004121AE" w:rsidRPr="004121AE" w:rsidRDefault="004121AE" w:rsidP="004121AE">
      <w:pPr>
        <w:spacing w:after="0" w:line="326" w:lineRule="atLeast"/>
        <w:rPr>
          <w:rFonts w:ascii="Segoe UI" w:eastAsia="Times New Roman" w:hAnsi="Segoe UI" w:cs="Segoe UI"/>
          <w:b/>
          <w:bCs/>
          <w:color w:val="000000"/>
        </w:rPr>
      </w:pPr>
      <w:r w:rsidRPr="004121AE">
        <w:rPr>
          <w:rFonts w:ascii="Segoe UI" w:eastAsia="Times New Roman" w:hAnsi="Segoe UI" w:cs="Segoe UI"/>
          <w:b/>
          <w:bCs/>
          <w:color w:val="000000"/>
        </w:rPr>
        <w:t>Chapter list</w:t>
      </w:r>
    </w:p>
    <w:p w:rsidR="004121AE" w:rsidRPr="004121AE" w:rsidRDefault="004121AE" w:rsidP="004121AE">
      <w:pPr>
        <w:spacing w:after="0" w:line="272" w:lineRule="atLeast"/>
        <w:rPr>
          <w:rFonts w:ascii="Segoe UI" w:eastAsia="Times New Roman" w:hAnsi="Segoe UI" w:cs="Segoe UI"/>
          <w:color w:val="888888"/>
          <w:sz w:val="19"/>
          <w:szCs w:val="19"/>
        </w:rPr>
      </w:pPr>
      <w:r w:rsidRPr="004121AE">
        <w:rPr>
          <w:rFonts w:ascii="Segoe UI" w:eastAsia="Times New Roman" w:hAnsi="Segoe UI" w:cs="Segoe UI"/>
          <w:color w:val="888888"/>
          <w:sz w:val="19"/>
          <w:szCs w:val="19"/>
        </w:rPr>
        <w:t>Contains 1 chapter</w:t>
      </w:r>
    </w:p>
    <w:p w:rsidR="004121AE" w:rsidRPr="004121AE" w:rsidRDefault="004121AE" w:rsidP="004121AE">
      <w:pPr>
        <w:spacing w:after="0" w:line="435" w:lineRule="atLeast"/>
        <w:outlineLvl w:val="0"/>
        <w:rPr>
          <w:rFonts w:ascii="Segoe UI" w:eastAsia="Times New Roman" w:hAnsi="Segoe UI" w:cs="Segoe UI"/>
          <w:b/>
          <w:bCs/>
          <w:color w:val="000000"/>
          <w:kern w:val="36"/>
          <w:sz w:val="38"/>
          <w:szCs w:val="38"/>
        </w:rPr>
      </w:pPr>
      <w:r w:rsidRPr="004121AE">
        <w:rPr>
          <w:rFonts w:ascii="Segoe UI" w:eastAsia="Times New Roman" w:hAnsi="Segoe UI" w:cs="Segoe UI"/>
          <w:b/>
          <w:bCs/>
          <w:color w:val="000000"/>
          <w:kern w:val="36"/>
          <w:sz w:val="38"/>
          <w:szCs w:val="38"/>
        </w:rPr>
        <w:t>Learning Resources on Worker Rights and Protections</w:t>
      </w:r>
    </w:p>
    <w:p w:rsidR="004121AE" w:rsidRPr="004121AE" w:rsidRDefault="004121AE" w:rsidP="004121AE">
      <w:pPr>
        <w:spacing w:line="489" w:lineRule="atLeast"/>
        <w:outlineLvl w:val="1"/>
        <w:rPr>
          <w:rFonts w:ascii="Segoe UI" w:eastAsia="Times New Roman" w:hAnsi="Segoe UI" w:cs="Segoe UI"/>
          <w:b/>
          <w:bCs/>
          <w:color w:val="222222"/>
          <w:spacing w:val="10"/>
          <w:kern w:val="36"/>
          <w:sz w:val="48"/>
          <w:szCs w:val="48"/>
        </w:rPr>
      </w:pPr>
      <w:r w:rsidRPr="004121AE">
        <w:rPr>
          <w:rFonts w:ascii="Segoe UI" w:eastAsia="Times New Roman" w:hAnsi="Segoe UI" w:cs="Segoe UI"/>
          <w:b/>
          <w:bCs/>
          <w:color w:val="222222"/>
          <w:spacing w:val="10"/>
          <w:kern w:val="36"/>
          <w:sz w:val="48"/>
          <w:szCs w:val="48"/>
        </w:rPr>
        <w:t>Introduction</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The protection of workers’ rights reflects respect for fundamental human rights and human dignity, and plays a vital role in building a socially responsible and sustainable business ecosystem. To help our business partners better understand this topic, we have prepared this learning material to explore key aspects of worker rights and protections.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From a legislative perspective, the protection of workers’ rights is mainly set out in laws and regulations against modern slavery, which apply across industries and jurisdictions. Using hypothetical scenarios and analysis, this material introduces the key aspects of worker rights and protections and aims to help readers understand how to identify and address potential risks of forced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debt bondage, human trafficking, child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and gender-based exploitation within supply chains.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This material is based on publicly available sources and has been adapted as appropriate. For ease </w:t>
      </w:r>
      <w:proofErr w:type="gramStart"/>
      <w:r w:rsidRPr="004121AE">
        <w:rPr>
          <w:rFonts w:ascii="Segoe UI" w:eastAsia="Times New Roman" w:hAnsi="Segoe UI" w:cs="Segoe UI"/>
          <w:color w:val="222222"/>
          <w:spacing w:val="10"/>
          <w:sz w:val="19"/>
          <w:szCs w:val="19"/>
        </w:rPr>
        <w:t>of</w:t>
      </w:r>
      <w:proofErr w:type="gramEnd"/>
      <w:r w:rsidRPr="004121AE">
        <w:rPr>
          <w:rFonts w:ascii="Segoe UI" w:eastAsia="Times New Roman" w:hAnsi="Segoe UI" w:cs="Segoe UI"/>
          <w:color w:val="222222"/>
          <w:spacing w:val="10"/>
          <w:sz w:val="19"/>
          <w:szCs w:val="19"/>
        </w:rPr>
        <w:t xml:space="preserve"> your understanding, we include hypothetical scenarios, key-point analyses, and mock questions in this material. The discussion focuses on selected key issues only, and any matters not expressly discussed should not be presumed to be compliant.</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This material is provided for learning and reference purposes only. It does not impose any mandatory requirements or predefine any position. We respect and value the efforts of our partners in developing and improving their own social responsibility practices.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In addition, this material is intended solely for general learning and discussion purposes. It does not constitute formal legal advice and does not represent any policies or legal interpretations of </w:t>
      </w:r>
      <w:proofErr w:type="spellStart"/>
      <w:r w:rsidRPr="004121AE">
        <w:rPr>
          <w:rFonts w:ascii="Segoe UI" w:eastAsia="Times New Roman" w:hAnsi="Segoe UI" w:cs="Segoe UI"/>
          <w:color w:val="222222"/>
          <w:spacing w:val="10"/>
          <w:sz w:val="19"/>
          <w:szCs w:val="19"/>
        </w:rPr>
        <w:t>Temu</w:t>
      </w:r>
      <w:proofErr w:type="spellEnd"/>
      <w:r w:rsidRPr="004121AE">
        <w:rPr>
          <w:rFonts w:ascii="Segoe UI" w:eastAsia="Times New Roman" w:hAnsi="Segoe UI" w:cs="Segoe UI"/>
          <w:color w:val="222222"/>
          <w:spacing w:val="10"/>
          <w:sz w:val="19"/>
          <w:szCs w:val="19"/>
        </w:rPr>
        <w:t>. Without prior written consent, this material may not be copied, distributed, or used for any other purpose.</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We hope this material provides useful insights and guidance. Thank you for your attention.</w:t>
      </w:r>
    </w:p>
    <w:p w:rsidR="004121AE" w:rsidRPr="004121AE" w:rsidRDefault="004121AE" w:rsidP="004121AE">
      <w:pPr>
        <w:spacing w:line="489" w:lineRule="atLeast"/>
        <w:outlineLvl w:val="1"/>
        <w:rPr>
          <w:rFonts w:ascii="Segoe UI" w:eastAsia="Times New Roman" w:hAnsi="Segoe UI" w:cs="Segoe UI"/>
          <w:b/>
          <w:bCs/>
          <w:color w:val="222222"/>
          <w:spacing w:val="10"/>
          <w:kern w:val="36"/>
          <w:sz w:val="48"/>
          <w:szCs w:val="48"/>
        </w:rPr>
      </w:pPr>
      <w:r w:rsidRPr="004121AE">
        <w:rPr>
          <w:rFonts w:ascii="Segoe UI" w:eastAsia="Times New Roman" w:hAnsi="Segoe UI" w:cs="Segoe UI"/>
          <w:b/>
          <w:bCs/>
          <w:color w:val="222222"/>
          <w:spacing w:val="10"/>
          <w:kern w:val="36"/>
          <w:sz w:val="48"/>
          <w:szCs w:val="48"/>
        </w:rPr>
        <w:t>Hypothetical Scenarios and Analysis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The hypothetical scenarios below are designed to help readers better understand the relevant concepts. The analysis below highlights aspects of each scenario that may involve potential infringements of workers’ rights. These examples may be used to help identify and avoid such issues in practice.</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Scenario I</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Workers in a factory were subject to severe mistreatment, including being coerced into performing tasks against their will, with threats or penalties for non-compliance. They endured grueling working conditions, such as excessively long hours, unsafe practices, and constant exposure to health risks such as diseases and accidents. The living conditions were also harsh, with inadequate nutrition and a lack of basic necessities like water, electricity, and proper drainage.</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lastRenderedPageBreak/>
        <w:t xml:space="preserve">Additionally, workers’ freedom was severely restricted. They were under constant surveillance, which, coupled with excessive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demands, further contributed to their exploitation. Many workers suffered verbal abuse, and some were threatened with wage withholding or dismissal if they failed to meet employer expectations. While most workers initially volunteered to work, they were either misinformed about their job duties or outright deceived about the conditions they would face. Some workers felt trapped, unable to leave due to continuous surveillance, threats, or obligations of repaying the debts that they had incurred during their employment.</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Key issues related to worker rights and protections</w:t>
      </w:r>
    </w:p>
    <w:p w:rsidR="004121AE" w:rsidRPr="004121AE" w:rsidRDefault="004121AE" w:rsidP="004121AE">
      <w:pPr>
        <w:numPr>
          <w:ilvl w:val="0"/>
          <w:numId w:val="1"/>
        </w:numPr>
        <w:spacing w:after="0" w:line="240" w:lineRule="auto"/>
        <w:ind w:left="0"/>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 xml:space="preserve">1. Involuntary </w:t>
      </w:r>
      <w:proofErr w:type="spellStart"/>
      <w:r w:rsidRPr="004121AE">
        <w:rPr>
          <w:rFonts w:ascii="Segoe UI" w:eastAsia="Times New Roman" w:hAnsi="Segoe UI" w:cs="Segoe UI"/>
          <w:b/>
          <w:bCs/>
          <w:color w:val="222222"/>
          <w:spacing w:val="10"/>
          <w:sz w:val="19"/>
          <w:szCs w:val="19"/>
        </w:rPr>
        <w:t>labour</w:t>
      </w:r>
      <w:proofErr w:type="spellEnd"/>
      <w:r w:rsidRPr="004121AE">
        <w:rPr>
          <w:rFonts w:ascii="Segoe UI" w:eastAsia="Times New Roman" w:hAnsi="Segoe UI" w:cs="Segoe UI"/>
          <w:b/>
          <w:bCs/>
          <w:color w:val="222222"/>
          <w:spacing w:val="10"/>
          <w:sz w:val="19"/>
          <w:szCs w:val="19"/>
        </w:rPr>
        <w:t xml:space="preserve"> and coercion</w:t>
      </w:r>
    </w:p>
    <w:p w:rsidR="004121AE" w:rsidRPr="004121AE" w:rsidRDefault="004121AE" w:rsidP="004121AE">
      <w:p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The fact that workers were coerced into performing tasks against their will and faced penalties or threats of penalties for non-compliance demonstrates that they were trapped in a situation they could not escape. The presence of coercive practices, including threats of dismissal or the withholding of wages, further underscores the exploitative nature of their circumstances.</w:t>
      </w:r>
    </w:p>
    <w:p w:rsidR="004121AE" w:rsidRPr="004121AE" w:rsidRDefault="004121AE" w:rsidP="004121AE">
      <w:pPr>
        <w:numPr>
          <w:ilvl w:val="0"/>
          <w:numId w:val="2"/>
        </w:num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2. Deceptive recruitment and debt bondage</w:t>
      </w:r>
    </w:p>
    <w:p w:rsidR="004121AE" w:rsidRPr="004121AE" w:rsidRDefault="004121AE" w:rsidP="004121AE">
      <w:p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While the workers initially made the voluntary decision to work, this contrasts with the deceptive practices employed by the employer. Some workers were misinformed or outright deceived about their job duties and the actual working conditions. In cases of deceptive recruitment, recruiters may promise better conditions or higher wages to attract workers, only to subject them to exploitative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once they arrive. Additionally, some workers may have been trapped through debt bondage, unable to leave due to financial burdens imposed by the employer. This keeps them in a vulnerable position, unable to escape the exploitative situation, where workers are forced to remain due to </w:t>
      </w:r>
      <w:proofErr w:type="spellStart"/>
      <w:r w:rsidRPr="004121AE">
        <w:rPr>
          <w:rFonts w:ascii="Segoe UI" w:eastAsia="Times New Roman" w:hAnsi="Segoe UI" w:cs="Segoe UI"/>
          <w:color w:val="222222"/>
          <w:spacing w:val="10"/>
          <w:sz w:val="19"/>
          <w:szCs w:val="19"/>
        </w:rPr>
        <w:t>unpayable</w:t>
      </w:r>
      <w:proofErr w:type="spellEnd"/>
      <w:r w:rsidRPr="004121AE">
        <w:rPr>
          <w:rFonts w:ascii="Segoe UI" w:eastAsia="Times New Roman" w:hAnsi="Segoe UI" w:cs="Segoe UI"/>
          <w:color w:val="222222"/>
          <w:spacing w:val="10"/>
          <w:sz w:val="19"/>
          <w:szCs w:val="19"/>
        </w:rPr>
        <w:t xml:space="preserve"> debts.</w:t>
      </w:r>
    </w:p>
    <w:p w:rsidR="004121AE" w:rsidRPr="004121AE" w:rsidRDefault="004121AE" w:rsidP="004121AE">
      <w:pPr>
        <w:numPr>
          <w:ilvl w:val="0"/>
          <w:numId w:val="3"/>
        </w:num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3. Abusive working and living conditions</w:t>
      </w:r>
    </w:p>
    <w:p w:rsidR="004121AE" w:rsidRPr="004121AE" w:rsidRDefault="004121AE" w:rsidP="004121AE">
      <w:p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The workers were subjected to excessively long working hours under unsafe conditions. This mirrors patterns seen in many exploitative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cases where workers were forced to work without adequate breaks, rest, or safety measures. Constant exposure to diseases and accidents further shows the vulnerability of the workers and the disregard for their well-being. Moreover, the poor living conditions, including inadequate nutrition, lack of access to clean water, electricity, and proper drainage, point to an environment where workers are deprived of basic needs.</w:t>
      </w:r>
    </w:p>
    <w:p w:rsidR="004121AE" w:rsidRPr="004121AE" w:rsidRDefault="004121AE" w:rsidP="004121AE">
      <w:pPr>
        <w:numPr>
          <w:ilvl w:val="0"/>
          <w:numId w:val="4"/>
        </w:num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4. Restriction of freedom and surveillance</w:t>
      </w:r>
    </w:p>
    <w:p w:rsidR="004121AE" w:rsidRPr="004121AE" w:rsidRDefault="004121AE" w:rsidP="004121AE">
      <w:p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The restriction of freedom of movement and constant surveillance are clear signs of control and manipulation. Workers are often isolated from their families and communities, making it nearly impossible for them to seek help or even discuss their plight. Continuous surveillance, combined with excessive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demands, creates an environment of fear and submission. The workers’ limited freedom of communication and movement isolates them from external support, making it difficult for them to report mistreatment or escape.</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Scenario II</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A man </w:t>
      </w:r>
      <w:proofErr w:type="gramStart"/>
      <w:r w:rsidRPr="004121AE">
        <w:rPr>
          <w:rFonts w:ascii="Segoe UI" w:eastAsia="Times New Roman" w:hAnsi="Segoe UI" w:cs="Segoe UI"/>
          <w:color w:val="222222"/>
          <w:spacing w:val="10"/>
          <w:sz w:val="19"/>
          <w:szCs w:val="19"/>
        </w:rPr>
        <w:t>trafficked</w:t>
      </w:r>
      <w:proofErr w:type="gramEnd"/>
      <w:r w:rsidRPr="004121AE">
        <w:rPr>
          <w:rFonts w:ascii="Segoe UI" w:eastAsia="Times New Roman" w:hAnsi="Segoe UI" w:cs="Segoe UI"/>
          <w:color w:val="222222"/>
          <w:spacing w:val="10"/>
          <w:sz w:val="19"/>
          <w:szCs w:val="19"/>
        </w:rPr>
        <w:t xml:space="preserve"> a 12-year-old girl into another country and forced her working as a helper in a factory. The girl was not aware of her location. The factory did not sign any formal contracts with her, and she endured long, grueling hours with no breaks, especially in the oppressive heat. There was constant pressure to complete tasks, and employees, particularly young workers, were treated unfairly compared to adults. If the girl or her peers refused tasks, supervisors would threaten to cut overtime, leaving them with little choice but to comply. Female workers, like the girl, faced gender-based discrimination, including harsher treatment, verbal abuse, disrespect, and physical aggression from supervisors, which was not directed toward male workers. Despite the long hours, verbal abuse, and occasional physical mistreatment, the girl feared protesting, knowing it could result in retaliation The pay was sometimes delayed, and workers were afraid to ask for salary increases over a long period of time.</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lastRenderedPageBreak/>
        <w:t>Key issues related to worker rights and protections</w:t>
      </w:r>
    </w:p>
    <w:p w:rsidR="004121AE" w:rsidRPr="004121AE" w:rsidRDefault="004121AE" w:rsidP="004121AE">
      <w:pPr>
        <w:numPr>
          <w:ilvl w:val="0"/>
          <w:numId w:val="5"/>
        </w:numPr>
        <w:spacing w:after="0" w:line="240" w:lineRule="auto"/>
        <w:ind w:left="0"/>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1. Transnational nature of human trafficking</w:t>
      </w:r>
    </w:p>
    <w:p w:rsidR="004121AE" w:rsidRPr="004121AE" w:rsidRDefault="004121AE" w:rsidP="004121AE">
      <w:p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This case highlights the transnational nature of human trafficking. The victims were trafficked from a distant country via complex transportation routes. Notably, the minor victim was entirely unaware of the country she was taken to, demonstrating the trafficker’s high level of control over vulnerable individuals.</w:t>
      </w:r>
    </w:p>
    <w:p w:rsidR="004121AE" w:rsidRPr="004121AE" w:rsidRDefault="004121AE" w:rsidP="004121AE">
      <w:pPr>
        <w:numPr>
          <w:ilvl w:val="0"/>
          <w:numId w:val="6"/>
        </w:num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 xml:space="preserve">2. Child </w:t>
      </w:r>
      <w:proofErr w:type="spellStart"/>
      <w:r w:rsidRPr="004121AE">
        <w:rPr>
          <w:rFonts w:ascii="Segoe UI" w:eastAsia="Times New Roman" w:hAnsi="Segoe UI" w:cs="Segoe UI"/>
          <w:b/>
          <w:bCs/>
          <w:color w:val="222222"/>
          <w:spacing w:val="10"/>
          <w:sz w:val="19"/>
          <w:szCs w:val="19"/>
        </w:rPr>
        <w:t>labour</w:t>
      </w:r>
      <w:proofErr w:type="spellEnd"/>
    </w:p>
    <w:p w:rsidR="004121AE" w:rsidRPr="004121AE" w:rsidRDefault="004121AE" w:rsidP="004121AE">
      <w:p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The factory did not provide the girl with a formal contract or verified her age, which constituted a critical violation of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rights. The absence of a contract and formal agreement on terms of employment was a key indicator of exploitation, as it opened the door for potential abuses, including underpayment, lack of benefits, and disregard for workers’ rights.</w:t>
      </w:r>
    </w:p>
    <w:p w:rsidR="004121AE" w:rsidRPr="004121AE" w:rsidRDefault="004121AE" w:rsidP="004121AE">
      <w:pPr>
        <w:numPr>
          <w:ilvl w:val="0"/>
          <w:numId w:val="7"/>
        </w:num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3. Verbal and physical abuse</w:t>
      </w:r>
    </w:p>
    <w:p w:rsidR="004121AE" w:rsidRPr="004121AE" w:rsidRDefault="004121AE" w:rsidP="004121AE">
      <w:p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The girl reported experiencing verbal abuse as well as occasional physical mistreatment from supervisors, including being slapped and pushed. These actions not only involved physical violence but also psychological harm.</w:t>
      </w:r>
    </w:p>
    <w:p w:rsidR="004121AE" w:rsidRPr="004121AE" w:rsidRDefault="004121AE" w:rsidP="004121AE">
      <w:pPr>
        <w:numPr>
          <w:ilvl w:val="0"/>
          <w:numId w:val="8"/>
        </w:num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4. Gender-based exploitation and abuse</w:t>
      </w:r>
    </w:p>
    <w:p w:rsidR="004121AE" w:rsidRPr="004121AE" w:rsidRDefault="004121AE" w:rsidP="004121AE">
      <w:p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The girl’s account further revealed the gender-based discrimination and abuse faced by female workers. She encountered verbal abuse, physical aggression, and inappropriate behavior from supervisors. This targeted abuse, coupled with the unequal treatment of male and female workers, underscores a pattern of exploitation that disproportionately impacts women.</w:t>
      </w:r>
    </w:p>
    <w:p w:rsidR="004121AE" w:rsidRPr="004121AE" w:rsidRDefault="004121AE" w:rsidP="004121AE">
      <w:pPr>
        <w:numPr>
          <w:ilvl w:val="0"/>
          <w:numId w:val="9"/>
        </w:num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5. Threats and coercion</w:t>
      </w:r>
    </w:p>
    <w:p w:rsidR="004121AE" w:rsidRPr="004121AE" w:rsidRDefault="004121AE" w:rsidP="004121AE">
      <w:pPr>
        <w:spacing w:after="0"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The girl and her peers were afraid to protest or ask for better pay or working conditions due to the fear of retaliation. This fear further perpetuates the cycle of exploitation, showing that workers in the factory cannot freely express grievances without risking harm.</w:t>
      </w:r>
    </w:p>
    <w:p w:rsidR="004121AE" w:rsidRPr="004121AE" w:rsidRDefault="004121AE" w:rsidP="004121AE">
      <w:pPr>
        <w:spacing w:line="489" w:lineRule="atLeast"/>
        <w:outlineLvl w:val="1"/>
        <w:rPr>
          <w:rFonts w:ascii="Segoe UI" w:eastAsia="Times New Roman" w:hAnsi="Segoe UI" w:cs="Segoe UI"/>
          <w:b/>
          <w:bCs/>
          <w:color w:val="222222"/>
          <w:spacing w:val="10"/>
          <w:kern w:val="36"/>
          <w:sz w:val="48"/>
          <w:szCs w:val="48"/>
        </w:rPr>
      </w:pPr>
      <w:r w:rsidRPr="004121AE">
        <w:rPr>
          <w:rFonts w:ascii="Segoe UI" w:eastAsia="Times New Roman" w:hAnsi="Segoe UI" w:cs="Segoe UI"/>
          <w:b/>
          <w:bCs/>
          <w:color w:val="222222"/>
          <w:spacing w:val="10"/>
          <w:kern w:val="36"/>
          <w:sz w:val="48"/>
          <w:szCs w:val="48"/>
        </w:rPr>
        <w:t>Reporting Channel</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If you notice any suspicious activity related to our business that may infringe on workers’ rights, please report it to </w:t>
      </w:r>
      <w:hyperlink r:id="rId5" w:history="1">
        <w:r w:rsidRPr="004121AE">
          <w:rPr>
            <w:rFonts w:ascii="Segoe UI" w:eastAsia="Times New Roman" w:hAnsi="Segoe UI" w:cs="Segoe UI"/>
            <w:color w:val="2A6CFF"/>
            <w:spacing w:val="10"/>
            <w:sz w:val="19"/>
            <w:u w:val="single"/>
          </w:rPr>
          <w:t>ethics@temu.com</w:t>
        </w:r>
      </w:hyperlink>
      <w:r w:rsidRPr="004121AE">
        <w:rPr>
          <w:rFonts w:ascii="Segoe UI" w:eastAsia="Times New Roman" w:hAnsi="Segoe UI" w:cs="Segoe UI"/>
          <w:color w:val="222222"/>
          <w:spacing w:val="10"/>
          <w:sz w:val="19"/>
          <w:szCs w:val="19"/>
        </w:rPr>
        <w:t>. We will keep your personal information strictly confidential and investigate all reports in a timely manner.</w:t>
      </w:r>
    </w:p>
    <w:p w:rsidR="004121AE" w:rsidRPr="004121AE" w:rsidRDefault="004121AE" w:rsidP="004121AE">
      <w:pPr>
        <w:spacing w:line="489" w:lineRule="atLeast"/>
        <w:outlineLvl w:val="1"/>
        <w:rPr>
          <w:rFonts w:ascii="Segoe UI" w:eastAsia="Times New Roman" w:hAnsi="Segoe UI" w:cs="Segoe UI"/>
          <w:b/>
          <w:bCs/>
          <w:color w:val="222222"/>
          <w:spacing w:val="10"/>
          <w:kern w:val="36"/>
          <w:sz w:val="48"/>
          <w:szCs w:val="48"/>
        </w:rPr>
      </w:pPr>
      <w:r w:rsidRPr="004121AE">
        <w:rPr>
          <w:rFonts w:ascii="Segoe UI" w:eastAsia="Times New Roman" w:hAnsi="Segoe UI" w:cs="Segoe UI"/>
          <w:b/>
          <w:bCs/>
          <w:color w:val="222222"/>
          <w:spacing w:val="10"/>
          <w:kern w:val="36"/>
          <w:sz w:val="48"/>
          <w:szCs w:val="48"/>
        </w:rPr>
        <w:t>Mock Questions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To help strengthen your understanding of worker rights and protections, we have prepared the following mock questions for self-assessment. Answers for reference are provided at the end of this document.</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1. A company sources apparel from a supplier. During an audit, workers report that:</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(1) They paid high recruitment fees before arrival;</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(2) Their employment contracts impose penalties equal to several months’ wages if they resign within three years;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(3) Workers live on-site and require supervisor permission to leave the compound;</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(4) Food is sometimes withheld as punishment for missing production targets.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The supplier argues that wages are paid and workers signed contracts voluntarily.</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lastRenderedPageBreak/>
        <w:t>Which of the following factors, taken together, most strongly indicate modern slavery risk requiring escalation beyond routine remediation? (Select all that apply)</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A. Recruitment fees combined with contractual penalties that discourage resignation</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B. On-site accommodation provided by the employer</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C. Restrictions on freedom of movement and exit</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D. Use of food deprivation as a disciplinary measure</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E. Payment of wages in accordance with local minimum wage laws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2. A manufacturing partner reports that all workers in a factory “volunteered” for their roles. However:</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(1) Workers were misled about job duties and working hours during recruitment;</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(2) Once employed, they were placed under constant surveillance;</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(3) Refusal to work overtime resulted in wage withholding or threats of dismissal;</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(4) Some workers incurred debts they must repay before leaving.</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Which conclusions are legally supportable under modern slavery frameworks? (Select all that apply)</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A. Initial voluntariness automatically defeats any forced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claim</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B. Deceptive recruitment can invalidate apparent consent</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C. Surveillance combined with penalties for refusal may amount to coercion</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D. Debt repayment obligations can contribute to involuntary </w:t>
      </w:r>
      <w:proofErr w:type="spellStart"/>
      <w:r w:rsidRPr="004121AE">
        <w:rPr>
          <w:rFonts w:ascii="Segoe UI" w:eastAsia="Times New Roman" w:hAnsi="Segoe UI" w:cs="Segoe UI"/>
          <w:color w:val="222222"/>
          <w:spacing w:val="10"/>
          <w:sz w:val="19"/>
          <w:szCs w:val="19"/>
        </w:rPr>
        <w:t>labour</w:t>
      </w:r>
      <w:proofErr w:type="spellEnd"/>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E. Poor working conditions alone are sufficient to establish forced </w:t>
      </w:r>
      <w:proofErr w:type="spellStart"/>
      <w:r w:rsidRPr="004121AE">
        <w:rPr>
          <w:rFonts w:ascii="Segoe UI" w:eastAsia="Times New Roman" w:hAnsi="Segoe UI" w:cs="Segoe UI"/>
          <w:color w:val="222222"/>
          <w:spacing w:val="10"/>
          <w:sz w:val="19"/>
          <w:szCs w:val="19"/>
        </w:rPr>
        <w:t>labour</w:t>
      </w:r>
      <w:proofErr w:type="spellEnd"/>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3. A supplier factory employs a 12-year-old girl who:</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(1) Left school due to family debt;</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(2) Works long hours without breaks;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(3) Has no written contract or age verification;</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(4) Is threatened with reduced pay if she refuses tasks;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(5) Experiences verbal and occasional physical abuse;</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(6) Faces harsher treatment than male coworkers.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Which factors are most relevant to determining that this situation constitutes unlawful child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and modern slavery risk? (Select all that apply)</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A. Age combined with withdrawal from education</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B. Coercive practices limiting the ability to refuse work</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C. Gender-based discrimination and abuse</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D. Delayed wage payments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lastRenderedPageBreak/>
        <w:t>4. Two suppliers are under review:</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Supplier X: Occasional unpaid overtime, poor ventilation, no formal grievance policy.</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Supplier Y: Recruitment debt, surveillance, threats for refusal to work, restricted exit.</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Which conclusions are most defensible? (Select all that apply)</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A. Supplier X presents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law compliance issues but limited forced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indicators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B. Supplier Y presents multiple high-risk indicators related to infringement of workers’ rights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C. Both suppliers should be treated identically under worker rights protection assessment</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D. Coercion and inability to leave distinguish forced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from general </w:t>
      </w:r>
      <w:proofErr w:type="spellStart"/>
      <w:r w:rsidRPr="004121AE">
        <w:rPr>
          <w:rFonts w:ascii="Segoe UI" w:eastAsia="Times New Roman" w:hAnsi="Segoe UI" w:cs="Segoe UI"/>
          <w:color w:val="222222"/>
          <w:spacing w:val="10"/>
          <w:sz w:val="19"/>
          <w:szCs w:val="19"/>
        </w:rPr>
        <w:t>labour</w:t>
      </w:r>
      <w:proofErr w:type="spellEnd"/>
      <w:r w:rsidRPr="004121AE">
        <w:rPr>
          <w:rFonts w:ascii="Segoe UI" w:eastAsia="Times New Roman" w:hAnsi="Segoe UI" w:cs="Segoe UI"/>
          <w:color w:val="222222"/>
          <w:spacing w:val="10"/>
          <w:sz w:val="19"/>
          <w:szCs w:val="19"/>
        </w:rPr>
        <w:t xml:space="preserve"> law violations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 xml:space="preserve">E. Wage issues alone are sufficient to establish forced </w:t>
      </w:r>
      <w:proofErr w:type="spellStart"/>
      <w:r w:rsidRPr="004121AE">
        <w:rPr>
          <w:rFonts w:ascii="Segoe UI" w:eastAsia="Times New Roman" w:hAnsi="Segoe UI" w:cs="Segoe UI"/>
          <w:color w:val="222222"/>
          <w:spacing w:val="10"/>
          <w:sz w:val="19"/>
          <w:szCs w:val="19"/>
        </w:rPr>
        <w:t>labour</w:t>
      </w:r>
      <w:proofErr w:type="spellEnd"/>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b/>
          <w:bCs/>
          <w:color w:val="222222"/>
          <w:spacing w:val="10"/>
          <w:sz w:val="19"/>
          <w:szCs w:val="19"/>
        </w:rPr>
        <w:t>Answers:</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1. A, C, D</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2. B, C, D</w:t>
      </w:r>
    </w:p>
    <w:p w:rsidR="004121AE" w:rsidRPr="004121AE" w:rsidRDefault="004121AE" w:rsidP="004121AE">
      <w:pPr>
        <w:spacing w:after="162"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3. A, B, C</w:t>
      </w:r>
    </w:p>
    <w:p w:rsidR="004121AE" w:rsidRPr="004121AE" w:rsidRDefault="004121AE" w:rsidP="004121AE">
      <w:pPr>
        <w:spacing w:line="240" w:lineRule="auto"/>
        <w:rPr>
          <w:rFonts w:ascii="Segoe UI" w:eastAsia="Times New Roman" w:hAnsi="Segoe UI" w:cs="Segoe UI"/>
          <w:color w:val="222222"/>
          <w:spacing w:val="10"/>
          <w:sz w:val="19"/>
          <w:szCs w:val="19"/>
        </w:rPr>
      </w:pPr>
      <w:r w:rsidRPr="004121AE">
        <w:rPr>
          <w:rFonts w:ascii="Segoe UI" w:eastAsia="Times New Roman" w:hAnsi="Segoe UI" w:cs="Segoe UI"/>
          <w:color w:val="222222"/>
          <w:spacing w:val="10"/>
          <w:sz w:val="19"/>
          <w:szCs w:val="19"/>
        </w:rPr>
        <w:t>4. A, B, D</w:t>
      </w:r>
    </w:p>
    <w:p w:rsidR="004121AE" w:rsidRPr="004121AE" w:rsidRDefault="004121AE" w:rsidP="004121AE">
      <w:pPr>
        <w:shd w:val="clear" w:color="auto" w:fill="F5F5F7"/>
        <w:spacing w:after="0" w:line="299" w:lineRule="atLeast"/>
        <w:rPr>
          <w:rFonts w:ascii="Segoe UI" w:eastAsia="Times New Roman" w:hAnsi="Segoe UI" w:cs="Segoe UI"/>
          <w:color w:val="000000"/>
          <w:sz w:val="16"/>
          <w:szCs w:val="16"/>
        </w:rPr>
      </w:pPr>
      <w:r w:rsidRPr="004121AE">
        <w:rPr>
          <w:rFonts w:ascii="Segoe UI" w:eastAsia="Times New Roman" w:hAnsi="Segoe UI" w:cs="Segoe UI"/>
          <w:color w:val="000000"/>
          <w:sz w:val="16"/>
          <w:szCs w:val="16"/>
        </w:rPr>
        <w:t xml:space="preserve">© 2026 </w:t>
      </w:r>
      <w:proofErr w:type="spellStart"/>
      <w:r w:rsidRPr="004121AE">
        <w:rPr>
          <w:rFonts w:ascii="Segoe UI" w:eastAsia="Times New Roman" w:hAnsi="Segoe UI" w:cs="Segoe UI"/>
          <w:color w:val="000000"/>
          <w:sz w:val="16"/>
          <w:szCs w:val="16"/>
        </w:rPr>
        <w:t>WhaleCo</w:t>
      </w:r>
      <w:proofErr w:type="spellEnd"/>
      <w:r w:rsidRPr="004121AE">
        <w:rPr>
          <w:rFonts w:ascii="Segoe UI" w:eastAsia="Times New Roman" w:hAnsi="Segoe UI" w:cs="Segoe UI"/>
          <w:color w:val="000000"/>
          <w:sz w:val="16"/>
          <w:szCs w:val="16"/>
        </w:rPr>
        <w:t xml:space="preserve"> Inc.</w:t>
      </w:r>
    </w:p>
    <w:p w:rsidR="004121AE" w:rsidRPr="004121AE" w:rsidRDefault="004121AE" w:rsidP="004121AE">
      <w:pPr>
        <w:shd w:val="clear" w:color="auto" w:fill="F5F5F7"/>
        <w:spacing w:after="0" w:line="299" w:lineRule="atLeast"/>
        <w:rPr>
          <w:rFonts w:ascii="Segoe UI" w:eastAsia="Times New Roman" w:hAnsi="Segoe UI" w:cs="Segoe UI"/>
          <w:color w:val="CDCDCD"/>
          <w:sz w:val="16"/>
          <w:szCs w:val="16"/>
        </w:rPr>
      </w:pPr>
      <w:hyperlink r:id="rId6" w:history="1">
        <w:r w:rsidRPr="004121AE">
          <w:rPr>
            <w:rFonts w:ascii="Segoe UI" w:eastAsia="Times New Roman" w:hAnsi="Segoe UI" w:cs="Segoe UI"/>
            <w:color w:val="000000"/>
            <w:sz w:val="16"/>
            <w:u w:val="single"/>
          </w:rPr>
          <w:t>Policies</w:t>
        </w:r>
      </w:hyperlink>
    </w:p>
    <w:p w:rsidR="0051778B" w:rsidRDefault="0051778B"/>
    <w:sectPr w:rsidR="0051778B" w:rsidSect="0051778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C4824"/>
    <w:multiLevelType w:val="multilevel"/>
    <w:tmpl w:val="929863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5B33E1"/>
    <w:multiLevelType w:val="multilevel"/>
    <w:tmpl w:val="12F239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763D1C"/>
    <w:multiLevelType w:val="multilevel"/>
    <w:tmpl w:val="3964FD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6D1BCD"/>
    <w:multiLevelType w:val="multilevel"/>
    <w:tmpl w:val="9216D9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4270A8"/>
    <w:multiLevelType w:val="multilevel"/>
    <w:tmpl w:val="575833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DB7915"/>
    <w:multiLevelType w:val="multilevel"/>
    <w:tmpl w:val="139A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2C7307"/>
    <w:multiLevelType w:val="multilevel"/>
    <w:tmpl w:val="3FD2B4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ABB35B7"/>
    <w:multiLevelType w:val="multilevel"/>
    <w:tmpl w:val="C30AFE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A0360A0"/>
    <w:multiLevelType w:val="multilevel"/>
    <w:tmpl w:val="5772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lvlOverride w:ilvl="0">
      <w:lvl w:ilvl="0">
        <w:numFmt w:val="decimal"/>
        <w:lvlText w:val="%1."/>
        <w:lvlJc w:val="left"/>
      </w:lvl>
    </w:lvlOverride>
  </w:num>
  <w:num w:numId="3">
    <w:abstractNumId w:val="1"/>
    <w:lvlOverride w:ilvl="0">
      <w:lvl w:ilvl="0">
        <w:numFmt w:val="decimal"/>
        <w:lvlText w:val="%1."/>
        <w:lvlJc w:val="left"/>
      </w:lvl>
    </w:lvlOverride>
  </w:num>
  <w:num w:numId="4">
    <w:abstractNumId w:val="3"/>
    <w:lvlOverride w:ilvl="0">
      <w:lvl w:ilvl="0">
        <w:numFmt w:val="decimal"/>
        <w:lvlText w:val="%1."/>
        <w:lvlJc w:val="left"/>
      </w:lvl>
    </w:lvlOverride>
  </w:num>
  <w:num w:numId="5">
    <w:abstractNumId w:val="8"/>
  </w:num>
  <w:num w:numId="6">
    <w:abstractNumId w:val="6"/>
    <w:lvlOverride w:ilvl="0">
      <w:lvl w:ilvl="0">
        <w:numFmt w:val="decimal"/>
        <w:lvlText w:val="%1."/>
        <w:lvlJc w:val="left"/>
      </w:lvl>
    </w:lvlOverride>
  </w:num>
  <w:num w:numId="7">
    <w:abstractNumId w:val="4"/>
    <w:lvlOverride w:ilvl="0">
      <w:lvl w:ilvl="0">
        <w:numFmt w:val="decimal"/>
        <w:lvlText w:val="%1."/>
        <w:lvlJc w:val="left"/>
      </w:lvl>
    </w:lvlOverride>
  </w:num>
  <w:num w:numId="8">
    <w:abstractNumId w:val="7"/>
    <w:lvlOverride w:ilvl="0">
      <w:lvl w:ilvl="0">
        <w:numFmt w:val="decimal"/>
        <w:lvlText w:val="%1."/>
        <w:lvlJc w:val="left"/>
      </w:lvl>
    </w:lvlOverride>
  </w:num>
  <w:num w:numId="9">
    <w:abstractNumId w:val="0"/>
    <w:lvlOverride w:ilvl="0">
      <w:lvl w:ilvl="0">
        <w:numFmt w:val="decimal"/>
        <w:lvlText w:val="%1."/>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121AE"/>
    <w:rsid w:val="004121AE"/>
    <w:rsid w:val="005177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78B"/>
  </w:style>
  <w:style w:type="paragraph" w:styleId="Heading1">
    <w:name w:val="heading 1"/>
    <w:basedOn w:val="Normal"/>
    <w:link w:val="Heading1Char"/>
    <w:uiPriority w:val="9"/>
    <w:qFormat/>
    <w:rsid w:val="004121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1AE"/>
    <w:rPr>
      <w:rFonts w:ascii="Times New Roman" w:eastAsia="Times New Roman" w:hAnsi="Times New Roman" w:cs="Times New Roman"/>
      <w:b/>
      <w:bCs/>
      <w:kern w:val="36"/>
      <w:sz w:val="48"/>
      <w:szCs w:val="48"/>
    </w:rPr>
  </w:style>
  <w:style w:type="character" w:customStyle="1" w:styleId="3o0v7pyh">
    <w:name w:val="_3o0v7pyh"/>
    <w:basedOn w:val="DefaultParagraphFont"/>
    <w:rsid w:val="004121AE"/>
  </w:style>
  <w:style w:type="paragraph" w:styleId="NormalWeb">
    <w:name w:val="Normal (Web)"/>
    <w:basedOn w:val="Normal"/>
    <w:uiPriority w:val="99"/>
    <w:semiHidden/>
    <w:unhideWhenUsed/>
    <w:rsid w:val="004121A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21AE"/>
    <w:rPr>
      <w:color w:val="0000FF"/>
      <w:u w:val="single"/>
    </w:rPr>
  </w:style>
</w:styles>
</file>

<file path=word/webSettings.xml><?xml version="1.0" encoding="utf-8"?>
<w:webSettings xmlns:r="http://schemas.openxmlformats.org/officeDocument/2006/relationships" xmlns:w="http://schemas.openxmlformats.org/wordprocessingml/2006/main">
  <w:divs>
    <w:div w:id="1906065090">
      <w:bodyDiv w:val="1"/>
      <w:marLeft w:val="0"/>
      <w:marRight w:val="0"/>
      <w:marTop w:val="0"/>
      <w:marBottom w:val="0"/>
      <w:divBdr>
        <w:top w:val="none" w:sz="0" w:space="0" w:color="auto"/>
        <w:left w:val="none" w:sz="0" w:space="0" w:color="auto"/>
        <w:bottom w:val="none" w:sz="0" w:space="0" w:color="auto"/>
        <w:right w:val="none" w:sz="0" w:space="0" w:color="auto"/>
      </w:divBdr>
      <w:divsChild>
        <w:div w:id="611547896">
          <w:marLeft w:val="0"/>
          <w:marRight w:val="0"/>
          <w:marTop w:val="0"/>
          <w:marBottom w:val="0"/>
          <w:divBdr>
            <w:top w:val="none" w:sz="0" w:space="0" w:color="auto"/>
            <w:left w:val="none" w:sz="0" w:space="0" w:color="auto"/>
            <w:bottom w:val="none" w:sz="0" w:space="0" w:color="auto"/>
            <w:right w:val="none" w:sz="0" w:space="0" w:color="auto"/>
          </w:divBdr>
          <w:divsChild>
            <w:div w:id="115610469">
              <w:marLeft w:val="0"/>
              <w:marRight w:val="0"/>
              <w:marTop w:val="0"/>
              <w:marBottom w:val="0"/>
              <w:divBdr>
                <w:top w:val="none" w:sz="0" w:space="0" w:color="auto"/>
                <w:left w:val="none" w:sz="0" w:space="0" w:color="auto"/>
                <w:bottom w:val="none" w:sz="0" w:space="0" w:color="auto"/>
                <w:right w:val="none" w:sz="0" w:space="0" w:color="auto"/>
              </w:divBdr>
              <w:divsChild>
                <w:div w:id="1433167247">
                  <w:marLeft w:val="0"/>
                  <w:marRight w:val="0"/>
                  <w:marTop w:val="0"/>
                  <w:marBottom w:val="0"/>
                  <w:divBdr>
                    <w:top w:val="none" w:sz="0" w:space="0" w:color="auto"/>
                    <w:left w:val="none" w:sz="0" w:space="0" w:color="auto"/>
                    <w:bottom w:val="none" w:sz="0" w:space="0" w:color="auto"/>
                    <w:right w:val="none" w:sz="0" w:space="0" w:color="auto"/>
                  </w:divBdr>
                  <w:divsChild>
                    <w:div w:id="442580158">
                      <w:marLeft w:val="0"/>
                      <w:marRight w:val="0"/>
                      <w:marTop w:val="0"/>
                      <w:marBottom w:val="0"/>
                      <w:divBdr>
                        <w:top w:val="none" w:sz="0" w:space="0" w:color="auto"/>
                        <w:left w:val="none" w:sz="0" w:space="0" w:color="auto"/>
                        <w:bottom w:val="none" w:sz="0" w:space="0" w:color="auto"/>
                        <w:right w:val="none" w:sz="0" w:space="0" w:color="auto"/>
                      </w:divBdr>
                    </w:div>
                  </w:divsChild>
                </w:div>
                <w:div w:id="1362709547">
                  <w:marLeft w:val="0"/>
                  <w:marRight w:val="0"/>
                  <w:marTop w:val="0"/>
                  <w:marBottom w:val="0"/>
                  <w:divBdr>
                    <w:top w:val="single" w:sz="6" w:space="16" w:color="DDDDDD"/>
                    <w:left w:val="single" w:sz="6" w:space="5" w:color="DDDDDD"/>
                    <w:bottom w:val="single" w:sz="6" w:space="16" w:color="DDDDDD"/>
                    <w:right w:val="single" w:sz="6" w:space="5" w:color="DDDDDD"/>
                  </w:divBdr>
                  <w:divsChild>
                    <w:div w:id="992564926">
                      <w:marLeft w:val="0"/>
                      <w:marRight w:val="0"/>
                      <w:marTop w:val="0"/>
                      <w:marBottom w:val="0"/>
                      <w:divBdr>
                        <w:top w:val="none" w:sz="0" w:space="0" w:color="auto"/>
                        <w:left w:val="none" w:sz="0" w:space="0" w:color="auto"/>
                        <w:bottom w:val="none" w:sz="0" w:space="0" w:color="auto"/>
                        <w:right w:val="none" w:sz="0" w:space="0" w:color="auto"/>
                      </w:divBdr>
                    </w:div>
                    <w:div w:id="1506749659">
                      <w:marLeft w:val="0"/>
                      <w:marRight w:val="0"/>
                      <w:marTop w:val="0"/>
                      <w:marBottom w:val="0"/>
                      <w:divBdr>
                        <w:top w:val="none" w:sz="0" w:space="0" w:color="auto"/>
                        <w:left w:val="none" w:sz="0" w:space="0" w:color="auto"/>
                        <w:bottom w:val="none" w:sz="0" w:space="0" w:color="auto"/>
                        <w:right w:val="none" w:sz="0" w:space="0" w:color="auto"/>
                      </w:divBdr>
                    </w:div>
                  </w:divsChild>
                </w:div>
                <w:div w:id="2133941815">
                  <w:marLeft w:val="0"/>
                  <w:marRight w:val="0"/>
                  <w:marTop w:val="0"/>
                  <w:marBottom w:val="0"/>
                  <w:divBdr>
                    <w:top w:val="none" w:sz="0" w:space="0" w:color="auto"/>
                    <w:left w:val="none" w:sz="0" w:space="0" w:color="auto"/>
                    <w:bottom w:val="none" w:sz="0" w:space="0" w:color="auto"/>
                    <w:right w:val="none" w:sz="0" w:space="0" w:color="auto"/>
                  </w:divBdr>
                  <w:divsChild>
                    <w:div w:id="1522158380">
                      <w:marLeft w:val="0"/>
                      <w:marRight w:val="0"/>
                      <w:marTop w:val="0"/>
                      <w:marBottom w:val="0"/>
                      <w:divBdr>
                        <w:top w:val="none" w:sz="0" w:space="0" w:color="auto"/>
                        <w:left w:val="none" w:sz="0" w:space="0" w:color="auto"/>
                        <w:bottom w:val="none" w:sz="0" w:space="0" w:color="auto"/>
                        <w:right w:val="none" w:sz="0" w:space="0" w:color="auto"/>
                      </w:divBdr>
                      <w:divsChild>
                        <w:div w:id="1107386357">
                          <w:marLeft w:val="0"/>
                          <w:marRight w:val="0"/>
                          <w:marTop w:val="0"/>
                          <w:marBottom w:val="0"/>
                          <w:divBdr>
                            <w:top w:val="none" w:sz="0" w:space="0" w:color="auto"/>
                            <w:left w:val="none" w:sz="0" w:space="0" w:color="auto"/>
                            <w:bottom w:val="none" w:sz="0" w:space="0" w:color="auto"/>
                            <w:right w:val="none" w:sz="0" w:space="0" w:color="auto"/>
                          </w:divBdr>
                          <w:divsChild>
                            <w:div w:id="2147311604">
                              <w:marLeft w:val="0"/>
                              <w:marRight w:val="0"/>
                              <w:marTop w:val="0"/>
                              <w:marBottom w:val="0"/>
                              <w:divBdr>
                                <w:top w:val="none" w:sz="0" w:space="0" w:color="auto"/>
                                <w:left w:val="none" w:sz="0" w:space="0" w:color="auto"/>
                                <w:bottom w:val="none" w:sz="0" w:space="0" w:color="auto"/>
                                <w:right w:val="none" w:sz="0" w:space="0" w:color="auto"/>
                              </w:divBdr>
                              <w:divsChild>
                                <w:div w:id="1906841358">
                                  <w:marLeft w:val="0"/>
                                  <w:marRight w:val="0"/>
                                  <w:marTop w:val="217"/>
                                  <w:marBottom w:val="217"/>
                                  <w:divBdr>
                                    <w:top w:val="none" w:sz="0" w:space="0" w:color="auto"/>
                                    <w:left w:val="none" w:sz="0" w:space="0" w:color="auto"/>
                                    <w:bottom w:val="none" w:sz="0" w:space="0" w:color="auto"/>
                                    <w:right w:val="none" w:sz="0" w:space="0" w:color="auto"/>
                                  </w:divBdr>
                                  <w:divsChild>
                                    <w:div w:id="723482927">
                                      <w:marLeft w:val="0"/>
                                      <w:marRight w:val="0"/>
                                      <w:marTop w:val="0"/>
                                      <w:marBottom w:val="323"/>
                                      <w:divBdr>
                                        <w:top w:val="none" w:sz="0" w:space="0" w:color="auto"/>
                                        <w:left w:val="none" w:sz="0" w:space="0" w:color="auto"/>
                                        <w:bottom w:val="none" w:sz="0" w:space="0" w:color="auto"/>
                                        <w:right w:val="none" w:sz="0" w:space="0" w:color="auto"/>
                                      </w:divBdr>
                                    </w:div>
                                    <w:div w:id="776684136">
                                      <w:marLeft w:val="0"/>
                                      <w:marRight w:val="0"/>
                                      <w:marTop w:val="162"/>
                                      <w:marBottom w:val="162"/>
                                      <w:divBdr>
                                        <w:top w:val="none" w:sz="0" w:space="0" w:color="auto"/>
                                        <w:left w:val="none" w:sz="0" w:space="0" w:color="auto"/>
                                        <w:bottom w:val="none" w:sz="0" w:space="0" w:color="auto"/>
                                        <w:right w:val="none" w:sz="0" w:space="0" w:color="auto"/>
                                      </w:divBdr>
                                    </w:div>
                                    <w:div w:id="596135147">
                                      <w:marLeft w:val="0"/>
                                      <w:marRight w:val="0"/>
                                      <w:marTop w:val="162"/>
                                      <w:marBottom w:val="162"/>
                                      <w:divBdr>
                                        <w:top w:val="none" w:sz="0" w:space="0" w:color="auto"/>
                                        <w:left w:val="none" w:sz="0" w:space="0" w:color="auto"/>
                                        <w:bottom w:val="none" w:sz="0" w:space="0" w:color="auto"/>
                                        <w:right w:val="none" w:sz="0" w:space="0" w:color="auto"/>
                                      </w:divBdr>
                                    </w:div>
                                    <w:div w:id="12391455">
                                      <w:marLeft w:val="0"/>
                                      <w:marRight w:val="0"/>
                                      <w:marTop w:val="162"/>
                                      <w:marBottom w:val="162"/>
                                      <w:divBdr>
                                        <w:top w:val="none" w:sz="0" w:space="0" w:color="auto"/>
                                        <w:left w:val="none" w:sz="0" w:space="0" w:color="auto"/>
                                        <w:bottom w:val="none" w:sz="0" w:space="0" w:color="auto"/>
                                        <w:right w:val="none" w:sz="0" w:space="0" w:color="auto"/>
                                      </w:divBdr>
                                    </w:div>
                                    <w:div w:id="1941569742">
                                      <w:marLeft w:val="0"/>
                                      <w:marRight w:val="0"/>
                                      <w:marTop w:val="162"/>
                                      <w:marBottom w:val="162"/>
                                      <w:divBdr>
                                        <w:top w:val="none" w:sz="0" w:space="0" w:color="auto"/>
                                        <w:left w:val="none" w:sz="0" w:space="0" w:color="auto"/>
                                        <w:bottom w:val="none" w:sz="0" w:space="0" w:color="auto"/>
                                        <w:right w:val="none" w:sz="0" w:space="0" w:color="auto"/>
                                      </w:divBdr>
                                    </w:div>
                                    <w:div w:id="1411778185">
                                      <w:marLeft w:val="0"/>
                                      <w:marRight w:val="0"/>
                                      <w:marTop w:val="162"/>
                                      <w:marBottom w:val="162"/>
                                      <w:divBdr>
                                        <w:top w:val="none" w:sz="0" w:space="0" w:color="auto"/>
                                        <w:left w:val="none" w:sz="0" w:space="0" w:color="auto"/>
                                        <w:bottom w:val="none" w:sz="0" w:space="0" w:color="auto"/>
                                        <w:right w:val="none" w:sz="0" w:space="0" w:color="auto"/>
                                      </w:divBdr>
                                    </w:div>
                                    <w:div w:id="1219821656">
                                      <w:marLeft w:val="0"/>
                                      <w:marRight w:val="0"/>
                                      <w:marTop w:val="162"/>
                                      <w:marBottom w:val="162"/>
                                      <w:divBdr>
                                        <w:top w:val="none" w:sz="0" w:space="0" w:color="auto"/>
                                        <w:left w:val="none" w:sz="0" w:space="0" w:color="auto"/>
                                        <w:bottom w:val="none" w:sz="0" w:space="0" w:color="auto"/>
                                        <w:right w:val="none" w:sz="0" w:space="0" w:color="auto"/>
                                      </w:divBdr>
                                    </w:div>
                                    <w:div w:id="969747320">
                                      <w:marLeft w:val="0"/>
                                      <w:marRight w:val="0"/>
                                      <w:marTop w:val="485"/>
                                      <w:marBottom w:val="323"/>
                                      <w:divBdr>
                                        <w:top w:val="none" w:sz="0" w:space="0" w:color="auto"/>
                                        <w:left w:val="none" w:sz="0" w:space="0" w:color="auto"/>
                                        <w:bottom w:val="none" w:sz="0" w:space="0" w:color="auto"/>
                                        <w:right w:val="none" w:sz="0" w:space="0" w:color="auto"/>
                                      </w:divBdr>
                                    </w:div>
                                    <w:div w:id="483661534">
                                      <w:marLeft w:val="0"/>
                                      <w:marRight w:val="0"/>
                                      <w:marTop w:val="162"/>
                                      <w:marBottom w:val="162"/>
                                      <w:divBdr>
                                        <w:top w:val="none" w:sz="0" w:space="0" w:color="auto"/>
                                        <w:left w:val="none" w:sz="0" w:space="0" w:color="auto"/>
                                        <w:bottom w:val="none" w:sz="0" w:space="0" w:color="auto"/>
                                        <w:right w:val="none" w:sz="0" w:space="0" w:color="auto"/>
                                      </w:divBdr>
                                    </w:div>
                                    <w:div w:id="1089496720">
                                      <w:marLeft w:val="0"/>
                                      <w:marRight w:val="0"/>
                                      <w:marTop w:val="162"/>
                                      <w:marBottom w:val="162"/>
                                      <w:divBdr>
                                        <w:top w:val="none" w:sz="0" w:space="0" w:color="auto"/>
                                        <w:left w:val="none" w:sz="0" w:space="0" w:color="auto"/>
                                        <w:bottom w:val="none" w:sz="0" w:space="0" w:color="auto"/>
                                        <w:right w:val="none" w:sz="0" w:space="0" w:color="auto"/>
                                      </w:divBdr>
                                    </w:div>
                                    <w:div w:id="918103150">
                                      <w:marLeft w:val="0"/>
                                      <w:marRight w:val="0"/>
                                      <w:marTop w:val="162"/>
                                      <w:marBottom w:val="162"/>
                                      <w:divBdr>
                                        <w:top w:val="none" w:sz="0" w:space="0" w:color="auto"/>
                                        <w:left w:val="none" w:sz="0" w:space="0" w:color="auto"/>
                                        <w:bottom w:val="none" w:sz="0" w:space="0" w:color="auto"/>
                                        <w:right w:val="none" w:sz="0" w:space="0" w:color="auto"/>
                                      </w:divBdr>
                                    </w:div>
                                    <w:div w:id="671833760">
                                      <w:marLeft w:val="0"/>
                                      <w:marRight w:val="0"/>
                                      <w:marTop w:val="162"/>
                                      <w:marBottom w:val="162"/>
                                      <w:divBdr>
                                        <w:top w:val="none" w:sz="0" w:space="0" w:color="auto"/>
                                        <w:left w:val="none" w:sz="0" w:space="0" w:color="auto"/>
                                        <w:bottom w:val="none" w:sz="0" w:space="0" w:color="auto"/>
                                        <w:right w:val="none" w:sz="0" w:space="0" w:color="auto"/>
                                      </w:divBdr>
                                    </w:div>
                                    <w:div w:id="1329602867">
                                      <w:marLeft w:val="0"/>
                                      <w:marRight w:val="0"/>
                                      <w:marTop w:val="162"/>
                                      <w:marBottom w:val="162"/>
                                      <w:divBdr>
                                        <w:top w:val="none" w:sz="0" w:space="0" w:color="auto"/>
                                        <w:left w:val="none" w:sz="0" w:space="0" w:color="auto"/>
                                        <w:bottom w:val="none" w:sz="0" w:space="0" w:color="auto"/>
                                        <w:right w:val="none" w:sz="0" w:space="0" w:color="auto"/>
                                      </w:divBdr>
                                    </w:div>
                                    <w:div w:id="1073743612">
                                      <w:marLeft w:val="0"/>
                                      <w:marRight w:val="0"/>
                                      <w:marTop w:val="0"/>
                                      <w:marBottom w:val="0"/>
                                      <w:divBdr>
                                        <w:top w:val="none" w:sz="0" w:space="0" w:color="auto"/>
                                        <w:left w:val="none" w:sz="0" w:space="0" w:color="auto"/>
                                        <w:bottom w:val="none" w:sz="0" w:space="0" w:color="auto"/>
                                        <w:right w:val="none" w:sz="0" w:space="0" w:color="auto"/>
                                      </w:divBdr>
                                    </w:div>
                                    <w:div w:id="152648689">
                                      <w:marLeft w:val="0"/>
                                      <w:marRight w:val="0"/>
                                      <w:marTop w:val="0"/>
                                      <w:marBottom w:val="0"/>
                                      <w:divBdr>
                                        <w:top w:val="none" w:sz="0" w:space="0" w:color="auto"/>
                                        <w:left w:val="none" w:sz="0" w:space="0" w:color="auto"/>
                                        <w:bottom w:val="none" w:sz="0" w:space="0" w:color="auto"/>
                                        <w:right w:val="none" w:sz="0" w:space="0" w:color="auto"/>
                                      </w:divBdr>
                                    </w:div>
                                    <w:div w:id="987704960">
                                      <w:marLeft w:val="0"/>
                                      <w:marRight w:val="0"/>
                                      <w:marTop w:val="0"/>
                                      <w:marBottom w:val="0"/>
                                      <w:divBdr>
                                        <w:top w:val="none" w:sz="0" w:space="0" w:color="auto"/>
                                        <w:left w:val="none" w:sz="0" w:space="0" w:color="auto"/>
                                        <w:bottom w:val="none" w:sz="0" w:space="0" w:color="auto"/>
                                        <w:right w:val="none" w:sz="0" w:space="0" w:color="auto"/>
                                      </w:divBdr>
                                    </w:div>
                                    <w:div w:id="1796678332">
                                      <w:marLeft w:val="0"/>
                                      <w:marRight w:val="0"/>
                                      <w:marTop w:val="0"/>
                                      <w:marBottom w:val="0"/>
                                      <w:divBdr>
                                        <w:top w:val="none" w:sz="0" w:space="0" w:color="auto"/>
                                        <w:left w:val="none" w:sz="0" w:space="0" w:color="auto"/>
                                        <w:bottom w:val="none" w:sz="0" w:space="0" w:color="auto"/>
                                        <w:right w:val="none" w:sz="0" w:space="0" w:color="auto"/>
                                      </w:divBdr>
                                    </w:div>
                                    <w:div w:id="572545954">
                                      <w:marLeft w:val="0"/>
                                      <w:marRight w:val="0"/>
                                      <w:marTop w:val="0"/>
                                      <w:marBottom w:val="0"/>
                                      <w:divBdr>
                                        <w:top w:val="none" w:sz="0" w:space="0" w:color="auto"/>
                                        <w:left w:val="none" w:sz="0" w:space="0" w:color="auto"/>
                                        <w:bottom w:val="none" w:sz="0" w:space="0" w:color="auto"/>
                                        <w:right w:val="none" w:sz="0" w:space="0" w:color="auto"/>
                                      </w:divBdr>
                                    </w:div>
                                    <w:div w:id="1949971210">
                                      <w:marLeft w:val="0"/>
                                      <w:marRight w:val="0"/>
                                      <w:marTop w:val="0"/>
                                      <w:marBottom w:val="0"/>
                                      <w:divBdr>
                                        <w:top w:val="none" w:sz="0" w:space="0" w:color="auto"/>
                                        <w:left w:val="none" w:sz="0" w:space="0" w:color="auto"/>
                                        <w:bottom w:val="none" w:sz="0" w:space="0" w:color="auto"/>
                                        <w:right w:val="none" w:sz="0" w:space="0" w:color="auto"/>
                                      </w:divBdr>
                                    </w:div>
                                    <w:div w:id="2100758583">
                                      <w:marLeft w:val="0"/>
                                      <w:marRight w:val="0"/>
                                      <w:marTop w:val="0"/>
                                      <w:marBottom w:val="0"/>
                                      <w:divBdr>
                                        <w:top w:val="none" w:sz="0" w:space="0" w:color="auto"/>
                                        <w:left w:val="none" w:sz="0" w:space="0" w:color="auto"/>
                                        <w:bottom w:val="none" w:sz="0" w:space="0" w:color="auto"/>
                                        <w:right w:val="none" w:sz="0" w:space="0" w:color="auto"/>
                                      </w:divBdr>
                                    </w:div>
                                    <w:div w:id="754977126">
                                      <w:marLeft w:val="0"/>
                                      <w:marRight w:val="0"/>
                                      <w:marTop w:val="0"/>
                                      <w:marBottom w:val="0"/>
                                      <w:divBdr>
                                        <w:top w:val="none" w:sz="0" w:space="0" w:color="auto"/>
                                        <w:left w:val="none" w:sz="0" w:space="0" w:color="auto"/>
                                        <w:bottom w:val="none" w:sz="0" w:space="0" w:color="auto"/>
                                        <w:right w:val="none" w:sz="0" w:space="0" w:color="auto"/>
                                      </w:divBdr>
                                    </w:div>
                                    <w:div w:id="725881866">
                                      <w:marLeft w:val="0"/>
                                      <w:marRight w:val="0"/>
                                      <w:marTop w:val="162"/>
                                      <w:marBottom w:val="162"/>
                                      <w:divBdr>
                                        <w:top w:val="none" w:sz="0" w:space="0" w:color="auto"/>
                                        <w:left w:val="none" w:sz="0" w:space="0" w:color="auto"/>
                                        <w:bottom w:val="none" w:sz="0" w:space="0" w:color="auto"/>
                                        <w:right w:val="none" w:sz="0" w:space="0" w:color="auto"/>
                                      </w:divBdr>
                                    </w:div>
                                    <w:div w:id="1286041047">
                                      <w:marLeft w:val="0"/>
                                      <w:marRight w:val="0"/>
                                      <w:marTop w:val="162"/>
                                      <w:marBottom w:val="162"/>
                                      <w:divBdr>
                                        <w:top w:val="none" w:sz="0" w:space="0" w:color="auto"/>
                                        <w:left w:val="none" w:sz="0" w:space="0" w:color="auto"/>
                                        <w:bottom w:val="none" w:sz="0" w:space="0" w:color="auto"/>
                                        <w:right w:val="none" w:sz="0" w:space="0" w:color="auto"/>
                                      </w:divBdr>
                                    </w:div>
                                    <w:div w:id="80374577">
                                      <w:marLeft w:val="0"/>
                                      <w:marRight w:val="0"/>
                                      <w:marTop w:val="162"/>
                                      <w:marBottom w:val="162"/>
                                      <w:divBdr>
                                        <w:top w:val="none" w:sz="0" w:space="0" w:color="auto"/>
                                        <w:left w:val="none" w:sz="0" w:space="0" w:color="auto"/>
                                        <w:bottom w:val="none" w:sz="0" w:space="0" w:color="auto"/>
                                        <w:right w:val="none" w:sz="0" w:space="0" w:color="auto"/>
                                      </w:divBdr>
                                    </w:div>
                                    <w:div w:id="369689661">
                                      <w:marLeft w:val="0"/>
                                      <w:marRight w:val="0"/>
                                      <w:marTop w:val="0"/>
                                      <w:marBottom w:val="0"/>
                                      <w:divBdr>
                                        <w:top w:val="none" w:sz="0" w:space="0" w:color="auto"/>
                                        <w:left w:val="none" w:sz="0" w:space="0" w:color="auto"/>
                                        <w:bottom w:val="none" w:sz="0" w:space="0" w:color="auto"/>
                                        <w:right w:val="none" w:sz="0" w:space="0" w:color="auto"/>
                                      </w:divBdr>
                                    </w:div>
                                    <w:div w:id="826868017">
                                      <w:marLeft w:val="0"/>
                                      <w:marRight w:val="0"/>
                                      <w:marTop w:val="0"/>
                                      <w:marBottom w:val="0"/>
                                      <w:divBdr>
                                        <w:top w:val="none" w:sz="0" w:space="0" w:color="auto"/>
                                        <w:left w:val="none" w:sz="0" w:space="0" w:color="auto"/>
                                        <w:bottom w:val="none" w:sz="0" w:space="0" w:color="auto"/>
                                        <w:right w:val="none" w:sz="0" w:space="0" w:color="auto"/>
                                      </w:divBdr>
                                    </w:div>
                                    <w:div w:id="1446198242">
                                      <w:marLeft w:val="0"/>
                                      <w:marRight w:val="0"/>
                                      <w:marTop w:val="0"/>
                                      <w:marBottom w:val="0"/>
                                      <w:divBdr>
                                        <w:top w:val="none" w:sz="0" w:space="0" w:color="auto"/>
                                        <w:left w:val="none" w:sz="0" w:space="0" w:color="auto"/>
                                        <w:bottom w:val="none" w:sz="0" w:space="0" w:color="auto"/>
                                        <w:right w:val="none" w:sz="0" w:space="0" w:color="auto"/>
                                      </w:divBdr>
                                    </w:div>
                                    <w:div w:id="1926108199">
                                      <w:marLeft w:val="0"/>
                                      <w:marRight w:val="0"/>
                                      <w:marTop w:val="0"/>
                                      <w:marBottom w:val="0"/>
                                      <w:divBdr>
                                        <w:top w:val="none" w:sz="0" w:space="0" w:color="auto"/>
                                        <w:left w:val="none" w:sz="0" w:space="0" w:color="auto"/>
                                        <w:bottom w:val="none" w:sz="0" w:space="0" w:color="auto"/>
                                        <w:right w:val="none" w:sz="0" w:space="0" w:color="auto"/>
                                      </w:divBdr>
                                    </w:div>
                                    <w:div w:id="448744175">
                                      <w:marLeft w:val="0"/>
                                      <w:marRight w:val="0"/>
                                      <w:marTop w:val="0"/>
                                      <w:marBottom w:val="0"/>
                                      <w:divBdr>
                                        <w:top w:val="none" w:sz="0" w:space="0" w:color="auto"/>
                                        <w:left w:val="none" w:sz="0" w:space="0" w:color="auto"/>
                                        <w:bottom w:val="none" w:sz="0" w:space="0" w:color="auto"/>
                                        <w:right w:val="none" w:sz="0" w:space="0" w:color="auto"/>
                                      </w:divBdr>
                                    </w:div>
                                    <w:div w:id="1099182789">
                                      <w:marLeft w:val="0"/>
                                      <w:marRight w:val="0"/>
                                      <w:marTop w:val="0"/>
                                      <w:marBottom w:val="0"/>
                                      <w:divBdr>
                                        <w:top w:val="none" w:sz="0" w:space="0" w:color="auto"/>
                                        <w:left w:val="none" w:sz="0" w:space="0" w:color="auto"/>
                                        <w:bottom w:val="none" w:sz="0" w:space="0" w:color="auto"/>
                                        <w:right w:val="none" w:sz="0" w:space="0" w:color="auto"/>
                                      </w:divBdr>
                                    </w:div>
                                    <w:div w:id="1819877330">
                                      <w:marLeft w:val="0"/>
                                      <w:marRight w:val="0"/>
                                      <w:marTop w:val="0"/>
                                      <w:marBottom w:val="0"/>
                                      <w:divBdr>
                                        <w:top w:val="none" w:sz="0" w:space="0" w:color="auto"/>
                                        <w:left w:val="none" w:sz="0" w:space="0" w:color="auto"/>
                                        <w:bottom w:val="none" w:sz="0" w:space="0" w:color="auto"/>
                                        <w:right w:val="none" w:sz="0" w:space="0" w:color="auto"/>
                                      </w:divBdr>
                                    </w:div>
                                    <w:div w:id="1286741878">
                                      <w:marLeft w:val="0"/>
                                      <w:marRight w:val="0"/>
                                      <w:marTop w:val="0"/>
                                      <w:marBottom w:val="0"/>
                                      <w:divBdr>
                                        <w:top w:val="none" w:sz="0" w:space="0" w:color="auto"/>
                                        <w:left w:val="none" w:sz="0" w:space="0" w:color="auto"/>
                                        <w:bottom w:val="none" w:sz="0" w:space="0" w:color="auto"/>
                                        <w:right w:val="none" w:sz="0" w:space="0" w:color="auto"/>
                                      </w:divBdr>
                                    </w:div>
                                    <w:div w:id="1021588747">
                                      <w:marLeft w:val="0"/>
                                      <w:marRight w:val="0"/>
                                      <w:marTop w:val="0"/>
                                      <w:marBottom w:val="0"/>
                                      <w:divBdr>
                                        <w:top w:val="none" w:sz="0" w:space="0" w:color="auto"/>
                                        <w:left w:val="none" w:sz="0" w:space="0" w:color="auto"/>
                                        <w:bottom w:val="none" w:sz="0" w:space="0" w:color="auto"/>
                                        <w:right w:val="none" w:sz="0" w:space="0" w:color="auto"/>
                                      </w:divBdr>
                                    </w:div>
                                    <w:div w:id="1832718923">
                                      <w:marLeft w:val="0"/>
                                      <w:marRight w:val="0"/>
                                      <w:marTop w:val="0"/>
                                      <w:marBottom w:val="0"/>
                                      <w:divBdr>
                                        <w:top w:val="none" w:sz="0" w:space="0" w:color="auto"/>
                                        <w:left w:val="none" w:sz="0" w:space="0" w:color="auto"/>
                                        <w:bottom w:val="none" w:sz="0" w:space="0" w:color="auto"/>
                                        <w:right w:val="none" w:sz="0" w:space="0" w:color="auto"/>
                                      </w:divBdr>
                                    </w:div>
                                    <w:div w:id="1569802740">
                                      <w:marLeft w:val="0"/>
                                      <w:marRight w:val="0"/>
                                      <w:marTop w:val="485"/>
                                      <w:marBottom w:val="323"/>
                                      <w:divBdr>
                                        <w:top w:val="none" w:sz="0" w:space="0" w:color="auto"/>
                                        <w:left w:val="none" w:sz="0" w:space="0" w:color="auto"/>
                                        <w:bottom w:val="none" w:sz="0" w:space="0" w:color="auto"/>
                                        <w:right w:val="none" w:sz="0" w:space="0" w:color="auto"/>
                                      </w:divBdr>
                                    </w:div>
                                    <w:div w:id="719324877">
                                      <w:marLeft w:val="0"/>
                                      <w:marRight w:val="0"/>
                                      <w:marTop w:val="162"/>
                                      <w:marBottom w:val="162"/>
                                      <w:divBdr>
                                        <w:top w:val="none" w:sz="0" w:space="0" w:color="auto"/>
                                        <w:left w:val="none" w:sz="0" w:space="0" w:color="auto"/>
                                        <w:bottom w:val="none" w:sz="0" w:space="0" w:color="auto"/>
                                        <w:right w:val="none" w:sz="0" w:space="0" w:color="auto"/>
                                      </w:divBdr>
                                    </w:div>
                                    <w:div w:id="1705323918">
                                      <w:marLeft w:val="0"/>
                                      <w:marRight w:val="0"/>
                                      <w:marTop w:val="485"/>
                                      <w:marBottom w:val="323"/>
                                      <w:divBdr>
                                        <w:top w:val="none" w:sz="0" w:space="0" w:color="auto"/>
                                        <w:left w:val="none" w:sz="0" w:space="0" w:color="auto"/>
                                        <w:bottom w:val="none" w:sz="0" w:space="0" w:color="auto"/>
                                        <w:right w:val="none" w:sz="0" w:space="0" w:color="auto"/>
                                      </w:divBdr>
                                    </w:div>
                                    <w:div w:id="846990023">
                                      <w:marLeft w:val="0"/>
                                      <w:marRight w:val="0"/>
                                      <w:marTop w:val="162"/>
                                      <w:marBottom w:val="162"/>
                                      <w:divBdr>
                                        <w:top w:val="none" w:sz="0" w:space="0" w:color="auto"/>
                                        <w:left w:val="none" w:sz="0" w:space="0" w:color="auto"/>
                                        <w:bottom w:val="none" w:sz="0" w:space="0" w:color="auto"/>
                                        <w:right w:val="none" w:sz="0" w:space="0" w:color="auto"/>
                                      </w:divBdr>
                                    </w:div>
                                    <w:div w:id="51317722">
                                      <w:marLeft w:val="0"/>
                                      <w:marRight w:val="0"/>
                                      <w:marTop w:val="162"/>
                                      <w:marBottom w:val="162"/>
                                      <w:divBdr>
                                        <w:top w:val="none" w:sz="0" w:space="0" w:color="auto"/>
                                        <w:left w:val="none" w:sz="0" w:space="0" w:color="auto"/>
                                        <w:bottom w:val="none" w:sz="0" w:space="0" w:color="auto"/>
                                        <w:right w:val="none" w:sz="0" w:space="0" w:color="auto"/>
                                      </w:divBdr>
                                    </w:div>
                                    <w:div w:id="957418260">
                                      <w:marLeft w:val="0"/>
                                      <w:marRight w:val="0"/>
                                      <w:marTop w:val="162"/>
                                      <w:marBottom w:val="162"/>
                                      <w:divBdr>
                                        <w:top w:val="none" w:sz="0" w:space="0" w:color="auto"/>
                                        <w:left w:val="none" w:sz="0" w:space="0" w:color="auto"/>
                                        <w:bottom w:val="none" w:sz="0" w:space="0" w:color="auto"/>
                                        <w:right w:val="none" w:sz="0" w:space="0" w:color="auto"/>
                                      </w:divBdr>
                                    </w:div>
                                    <w:div w:id="423574167">
                                      <w:marLeft w:val="0"/>
                                      <w:marRight w:val="0"/>
                                      <w:marTop w:val="162"/>
                                      <w:marBottom w:val="162"/>
                                      <w:divBdr>
                                        <w:top w:val="none" w:sz="0" w:space="0" w:color="auto"/>
                                        <w:left w:val="none" w:sz="0" w:space="0" w:color="auto"/>
                                        <w:bottom w:val="none" w:sz="0" w:space="0" w:color="auto"/>
                                        <w:right w:val="none" w:sz="0" w:space="0" w:color="auto"/>
                                      </w:divBdr>
                                    </w:div>
                                    <w:div w:id="1082871875">
                                      <w:marLeft w:val="0"/>
                                      <w:marRight w:val="0"/>
                                      <w:marTop w:val="162"/>
                                      <w:marBottom w:val="162"/>
                                      <w:divBdr>
                                        <w:top w:val="none" w:sz="0" w:space="0" w:color="auto"/>
                                        <w:left w:val="none" w:sz="0" w:space="0" w:color="auto"/>
                                        <w:bottom w:val="none" w:sz="0" w:space="0" w:color="auto"/>
                                        <w:right w:val="none" w:sz="0" w:space="0" w:color="auto"/>
                                      </w:divBdr>
                                    </w:div>
                                    <w:div w:id="667906588">
                                      <w:marLeft w:val="0"/>
                                      <w:marRight w:val="0"/>
                                      <w:marTop w:val="162"/>
                                      <w:marBottom w:val="162"/>
                                      <w:divBdr>
                                        <w:top w:val="none" w:sz="0" w:space="0" w:color="auto"/>
                                        <w:left w:val="none" w:sz="0" w:space="0" w:color="auto"/>
                                        <w:bottom w:val="none" w:sz="0" w:space="0" w:color="auto"/>
                                        <w:right w:val="none" w:sz="0" w:space="0" w:color="auto"/>
                                      </w:divBdr>
                                    </w:div>
                                    <w:div w:id="1425372582">
                                      <w:marLeft w:val="0"/>
                                      <w:marRight w:val="0"/>
                                      <w:marTop w:val="162"/>
                                      <w:marBottom w:val="162"/>
                                      <w:divBdr>
                                        <w:top w:val="none" w:sz="0" w:space="0" w:color="auto"/>
                                        <w:left w:val="none" w:sz="0" w:space="0" w:color="auto"/>
                                        <w:bottom w:val="none" w:sz="0" w:space="0" w:color="auto"/>
                                        <w:right w:val="none" w:sz="0" w:space="0" w:color="auto"/>
                                      </w:divBdr>
                                    </w:div>
                                    <w:div w:id="125514233">
                                      <w:marLeft w:val="0"/>
                                      <w:marRight w:val="0"/>
                                      <w:marTop w:val="162"/>
                                      <w:marBottom w:val="162"/>
                                      <w:divBdr>
                                        <w:top w:val="none" w:sz="0" w:space="0" w:color="auto"/>
                                        <w:left w:val="none" w:sz="0" w:space="0" w:color="auto"/>
                                        <w:bottom w:val="none" w:sz="0" w:space="0" w:color="auto"/>
                                        <w:right w:val="none" w:sz="0" w:space="0" w:color="auto"/>
                                      </w:divBdr>
                                    </w:div>
                                    <w:div w:id="811795370">
                                      <w:marLeft w:val="0"/>
                                      <w:marRight w:val="0"/>
                                      <w:marTop w:val="162"/>
                                      <w:marBottom w:val="162"/>
                                      <w:divBdr>
                                        <w:top w:val="none" w:sz="0" w:space="0" w:color="auto"/>
                                        <w:left w:val="none" w:sz="0" w:space="0" w:color="auto"/>
                                        <w:bottom w:val="none" w:sz="0" w:space="0" w:color="auto"/>
                                        <w:right w:val="none" w:sz="0" w:space="0" w:color="auto"/>
                                      </w:divBdr>
                                    </w:div>
                                    <w:div w:id="749930146">
                                      <w:marLeft w:val="0"/>
                                      <w:marRight w:val="0"/>
                                      <w:marTop w:val="162"/>
                                      <w:marBottom w:val="162"/>
                                      <w:divBdr>
                                        <w:top w:val="none" w:sz="0" w:space="0" w:color="auto"/>
                                        <w:left w:val="none" w:sz="0" w:space="0" w:color="auto"/>
                                        <w:bottom w:val="none" w:sz="0" w:space="0" w:color="auto"/>
                                        <w:right w:val="none" w:sz="0" w:space="0" w:color="auto"/>
                                      </w:divBdr>
                                    </w:div>
                                    <w:div w:id="1884098279">
                                      <w:marLeft w:val="0"/>
                                      <w:marRight w:val="0"/>
                                      <w:marTop w:val="162"/>
                                      <w:marBottom w:val="162"/>
                                      <w:divBdr>
                                        <w:top w:val="none" w:sz="0" w:space="0" w:color="auto"/>
                                        <w:left w:val="none" w:sz="0" w:space="0" w:color="auto"/>
                                        <w:bottom w:val="none" w:sz="0" w:space="0" w:color="auto"/>
                                        <w:right w:val="none" w:sz="0" w:space="0" w:color="auto"/>
                                      </w:divBdr>
                                    </w:div>
                                    <w:div w:id="961882685">
                                      <w:marLeft w:val="0"/>
                                      <w:marRight w:val="0"/>
                                      <w:marTop w:val="162"/>
                                      <w:marBottom w:val="162"/>
                                      <w:divBdr>
                                        <w:top w:val="none" w:sz="0" w:space="0" w:color="auto"/>
                                        <w:left w:val="none" w:sz="0" w:space="0" w:color="auto"/>
                                        <w:bottom w:val="none" w:sz="0" w:space="0" w:color="auto"/>
                                        <w:right w:val="none" w:sz="0" w:space="0" w:color="auto"/>
                                      </w:divBdr>
                                    </w:div>
                                    <w:div w:id="1738086884">
                                      <w:marLeft w:val="0"/>
                                      <w:marRight w:val="0"/>
                                      <w:marTop w:val="162"/>
                                      <w:marBottom w:val="162"/>
                                      <w:divBdr>
                                        <w:top w:val="none" w:sz="0" w:space="0" w:color="auto"/>
                                        <w:left w:val="none" w:sz="0" w:space="0" w:color="auto"/>
                                        <w:bottom w:val="none" w:sz="0" w:space="0" w:color="auto"/>
                                        <w:right w:val="none" w:sz="0" w:space="0" w:color="auto"/>
                                      </w:divBdr>
                                    </w:div>
                                    <w:div w:id="1359232911">
                                      <w:marLeft w:val="0"/>
                                      <w:marRight w:val="0"/>
                                      <w:marTop w:val="162"/>
                                      <w:marBottom w:val="162"/>
                                      <w:divBdr>
                                        <w:top w:val="none" w:sz="0" w:space="0" w:color="auto"/>
                                        <w:left w:val="none" w:sz="0" w:space="0" w:color="auto"/>
                                        <w:bottom w:val="none" w:sz="0" w:space="0" w:color="auto"/>
                                        <w:right w:val="none" w:sz="0" w:space="0" w:color="auto"/>
                                      </w:divBdr>
                                    </w:div>
                                    <w:div w:id="1585917292">
                                      <w:marLeft w:val="0"/>
                                      <w:marRight w:val="0"/>
                                      <w:marTop w:val="162"/>
                                      <w:marBottom w:val="162"/>
                                      <w:divBdr>
                                        <w:top w:val="none" w:sz="0" w:space="0" w:color="auto"/>
                                        <w:left w:val="none" w:sz="0" w:space="0" w:color="auto"/>
                                        <w:bottom w:val="none" w:sz="0" w:space="0" w:color="auto"/>
                                        <w:right w:val="none" w:sz="0" w:space="0" w:color="auto"/>
                                      </w:divBdr>
                                    </w:div>
                                    <w:div w:id="818110757">
                                      <w:marLeft w:val="0"/>
                                      <w:marRight w:val="0"/>
                                      <w:marTop w:val="162"/>
                                      <w:marBottom w:val="162"/>
                                      <w:divBdr>
                                        <w:top w:val="none" w:sz="0" w:space="0" w:color="auto"/>
                                        <w:left w:val="none" w:sz="0" w:space="0" w:color="auto"/>
                                        <w:bottom w:val="none" w:sz="0" w:space="0" w:color="auto"/>
                                        <w:right w:val="none" w:sz="0" w:space="0" w:color="auto"/>
                                      </w:divBdr>
                                    </w:div>
                                    <w:div w:id="1902670560">
                                      <w:marLeft w:val="0"/>
                                      <w:marRight w:val="0"/>
                                      <w:marTop w:val="162"/>
                                      <w:marBottom w:val="162"/>
                                      <w:divBdr>
                                        <w:top w:val="none" w:sz="0" w:space="0" w:color="auto"/>
                                        <w:left w:val="none" w:sz="0" w:space="0" w:color="auto"/>
                                        <w:bottom w:val="none" w:sz="0" w:space="0" w:color="auto"/>
                                        <w:right w:val="none" w:sz="0" w:space="0" w:color="auto"/>
                                      </w:divBdr>
                                    </w:div>
                                    <w:div w:id="846677963">
                                      <w:marLeft w:val="0"/>
                                      <w:marRight w:val="0"/>
                                      <w:marTop w:val="162"/>
                                      <w:marBottom w:val="162"/>
                                      <w:divBdr>
                                        <w:top w:val="none" w:sz="0" w:space="0" w:color="auto"/>
                                        <w:left w:val="none" w:sz="0" w:space="0" w:color="auto"/>
                                        <w:bottom w:val="none" w:sz="0" w:space="0" w:color="auto"/>
                                        <w:right w:val="none" w:sz="0" w:space="0" w:color="auto"/>
                                      </w:divBdr>
                                    </w:div>
                                    <w:div w:id="1611157637">
                                      <w:marLeft w:val="0"/>
                                      <w:marRight w:val="0"/>
                                      <w:marTop w:val="162"/>
                                      <w:marBottom w:val="162"/>
                                      <w:divBdr>
                                        <w:top w:val="none" w:sz="0" w:space="0" w:color="auto"/>
                                        <w:left w:val="none" w:sz="0" w:space="0" w:color="auto"/>
                                        <w:bottom w:val="none" w:sz="0" w:space="0" w:color="auto"/>
                                        <w:right w:val="none" w:sz="0" w:space="0" w:color="auto"/>
                                      </w:divBdr>
                                    </w:div>
                                    <w:div w:id="204147017">
                                      <w:marLeft w:val="0"/>
                                      <w:marRight w:val="0"/>
                                      <w:marTop w:val="162"/>
                                      <w:marBottom w:val="162"/>
                                      <w:divBdr>
                                        <w:top w:val="none" w:sz="0" w:space="0" w:color="auto"/>
                                        <w:left w:val="none" w:sz="0" w:space="0" w:color="auto"/>
                                        <w:bottom w:val="none" w:sz="0" w:space="0" w:color="auto"/>
                                        <w:right w:val="none" w:sz="0" w:space="0" w:color="auto"/>
                                      </w:divBdr>
                                    </w:div>
                                    <w:div w:id="810365189">
                                      <w:marLeft w:val="0"/>
                                      <w:marRight w:val="0"/>
                                      <w:marTop w:val="162"/>
                                      <w:marBottom w:val="162"/>
                                      <w:divBdr>
                                        <w:top w:val="none" w:sz="0" w:space="0" w:color="auto"/>
                                        <w:left w:val="none" w:sz="0" w:space="0" w:color="auto"/>
                                        <w:bottom w:val="none" w:sz="0" w:space="0" w:color="auto"/>
                                        <w:right w:val="none" w:sz="0" w:space="0" w:color="auto"/>
                                      </w:divBdr>
                                    </w:div>
                                    <w:div w:id="299261793">
                                      <w:marLeft w:val="0"/>
                                      <w:marRight w:val="0"/>
                                      <w:marTop w:val="162"/>
                                      <w:marBottom w:val="162"/>
                                      <w:divBdr>
                                        <w:top w:val="none" w:sz="0" w:space="0" w:color="auto"/>
                                        <w:left w:val="none" w:sz="0" w:space="0" w:color="auto"/>
                                        <w:bottom w:val="none" w:sz="0" w:space="0" w:color="auto"/>
                                        <w:right w:val="none" w:sz="0" w:space="0" w:color="auto"/>
                                      </w:divBdr>
                                    </w:div>
                                    <w:div w:id="884416194">
                                      <w:marLeft w:val="0"/>
                                      <w:marRight w:val="0"/>
                                      <w:marTop w:val="162"/>
                                      <w:marBottom w:val="162"/>
                                      <w:divBdr>
                                        <w:top w:val="none" w:sz="0" w:space="0" w:color="auto"/>
                                        <w:left w:val="none" w:sz="0" w:space="0" w:color="auto"/>
                                        <w:bottom w:val="none" w:sz="0" w:space="0" w:color="auto"/>
                                        <w:right w:val="none" w:sz="0" w:space="0" w:color="auto"/>
                                      </w:divBdr>
                                    </w:div>
                                    <w:div w:id="448089324">
                                      <w:marLeft w:val="0"/>
                                      <w:marRight w:val="0"/>
                                      <w:marTop w:val="162"/>
                                      <w:marBottom w:val="162"/>
                                      <w:divBdr>
                                        <w:top w:val="none" w:sz="0" w:space="0" w:color="auto"/>
                                        <w:left w:val="none" w:sz="0" w:space="0" w:color="auto"/>
                                        <w:bottom w:val="none" w:sz="0" w:space="0" w:color="auto"/>
                                        <w:right w:val="none" w:sz="0" w:space="0" w:color="auto"/>
                                      </w:divBdr>
                                    </w:div>
                                    <w:div w:id="132145176">
                                      <w:marLeft w:val="0"/>
                                      <w:marRight w:val="0"/>
                                      <w:marTop w:val="162"/>
                                      <w:marBottom w:val="162"/>
                                      <w:divBdr>
                                        <w:top w:val="none" w:sz="0" w:space="0" w:color="auto"/>
                                        <w:left w:val="none" w:sz="0" w:space="0" w:color="auto"/>
                                        <w:bottom w:val="none" w:sz="0" w:space="0" w:color="auto"/>
                                        <w:right w:val="none" w:sz="0" w:space="0" w:color="auto"/>
                                      </w:divBdr>
                                    </w:div>
                                    <w:div w:id="217591262">
                                      <w:marLeft w:val="0"/>
                                      <w:marRight w:val="0"/>
                                      <w:marTop w:val="162"/>
                                      <w:marBottom w:val="162"/>
                                      <w:divBdr>
                                        <w:top w:val="none" w:sz="0" w:space="0" w:color="auto"/>
                                        <w:left w:val="none" w:sz="0" w:space="0" w:color="auto"/>
                                        <w:bottom w:val="none" w:sz="0" w:space="0" w:color="auto"/>
                                        <w:right w:val="none" w:sz="0" w:space="0" w:color="auto"/>
                                      </w:divBdr>
                                    </w:div>
                                    <w:div w:id="547956358">
                                      <w:marLeft w:val="0"/>
                                      <w:marRight w:val="0"/>
                                      <w:marTop w:val="162"/>
                                      <w:marBottom w:val="162"/>
                                      <w:divBdr>
                                        <w:top w:val="none" w:sz="0" w:space="0" w:color="auto"/>
                                        <w:left w:val="none" w:sz="0" w:space="0" w:color="auto"/>
                                        <w:bottom w:val="none" w:sz="0" w:space="0" w:color="auto"/>
                                        <w:right w:val="none" w:sz="0" w:space="0" w:color="auto"/>
                                      </w:divBdr>
                                    </w:div>
                                    <w:div w:id="1742436032">
                                      <w:marLeft w:val="0"/>
                                      <w:marRight w:val="0"/>
                                      <w:marTop w:val="162"/>
                                      <w:marBottom w:val="162"/>
                                      <w:divBdr>
                                        <w:top w:val="none" w:sz="0" w:space="0" w:color="auto"/>
                                        <w:left w:val="none" w:sz="0" w:space="0" w:color="auto"/>
                                        <w:bottom w:val="none" w:sz="0" w:space="0" w:color="auto"/>
                                        <w:right w:val="none" w:sz="0" w:space="0" w:color="auto"/>
                                      </w:divBdr>
                                    </w:div>
                                    <w:div w:id="1478717932">
                                      <w:marLeft w:val="0"/>
                                      <w:marRight w:val="0"/>
                                      <w:marTop w:val="162"/>
                                      <w:marBottom w:val="162"/>
                                      <w:divBdr>
                                        <w:top w:val="none" w:sz="0" w:space="0" w:color="auto"/>
                                        <w:left w:val="none" w:sz="0" w:space="0" w:color="auto"/>
                                        <w:bottom w:val="none" w:sz="0" w:space="0" w:color="auto"/>
                                        <w:right w:val="none" w:sz="0" w:space="0" w:color="auto"/>
                                      </w:divBdr>
                                    </w:div>
                                    <w:div w:id="88088530">
                                      <w:marLeft w:val="0"/>
                                      <w:marRight w:val="0"/>
                                      <w:marTop w:val="162"/>
                                      <w:marBottom w:val="162"/>
                                      <w:divBdr>
                                        <w:top w:val="none" w:sz="0" w:space="0" w:color="auto"/>
                                        <w:left w:val="none" w:sz="0" w:space="0" w:color="auto"/>
                                        <w:bottom w:val="none" w:sz="0" w:space="0" w:color="auto"/>
                                        <w:right w:val="none" w:sz="0" w:space="0" w:color="auto"/>
                                      </w:divBdr>
                                    </w:div>
                                    <w:div w:id="1394890662">
                                      <w:marLeft w:val="0"/>
                                      <w:marRight w:val="0"/>
                                      <w:marTop w:val="162"/>
                                      <w:marBottom w:val="162"/>
                                      <w:divBdr>
                                        <w:top w:val="none" w:sz="0" w:space="0" w:color="auto"/>
                                        <w:left w:val="none" w:sz="0" w:space="0" w:color="auto"/>
                                        <w:bottom w:val="none" w:sz="0" w:space="0" w:color="auto"/>
                                        <w:right w:val="none" w:sz="0" w:space="0" w:color="auto"/>
                                      </w:divBdr>
                                    </w:div>
                                    <w:div w:id="790169222">
                                      <w:marLeft w:val="0"/>
                                      <w:marRight w:val="0"/>
                                      <w:marTop w:val="162"/>
                                      <w:marBottom w:val="162"/>
                                      <w:divBdr>
                                        <w:top w:val="none" w:sz="0" w:space="0" w:color="auto"/>
                                        <w:left w:val="none" w:sz="0" w:space="0" w:color="auto"/>
                                        <w:bottom w:val="none" w:sz="0" w:space="0" w:color="auto"/>
                                        <w:right w:val="none" w:sz="0" w:space="0" w:color="auto"/>
                                      </w:divBdr>
                                    </w:div>
                                    <w:div w:id="1180703163">
                                      <w:marLeft w:val="0"/>
                                      <w:marRight w:val="0"/>
                                      <w:marTop w:val="162"/>
                                      <w:marBottom w:val="162"/>
                                      <w:divBdr>
                                        <w:top w:val="none" w:sz="0" w:space="0" w:color="auto"/>
                                        <w:left w:val="none" w:sz="0" w:space="0" w:color="auto"/>
                                        <w:bottom w:val="none" w:sz="0" w:space="0" w:color="auto"/>
                                        <w:right w:val="none" w:sz="0" w:space="0" w:color="auto"/>
                                      </w:divBdr>
                                    </w:div>
                                    <w:div w:id="521554814">
                                      <w:marLeft w:val="0"/>
                                      <w:marRight w:val="0"/>
                                      <w:marTop w:val="162"/>
                                      <w:marBottom w:val="162"/>
                                      <w:divBdr>
                                        <w:top w:val="none" w:sz="0" w:space="0" w:color="auto"/>
                                        <w:left w:val="none" w:sz="0" w:space="0" w:color="auto"/>
                                        <w:bottom w:val="none" w:sz="0" w:space="0" w:color="auto"/>
                                        <w:right w:val="none" w:sz="0" w:space="0" w:color="auto"/>
                                      </w:divBdr>
                                    </w:div>
                                    <w:div w:id="854005110">
                                      <w:marLeft w:val="0"/>
                                      <w:marRight w:val="0"/>
                                      <w:marTop w:val="162"/>
                                      <w:marBottom w:val="162"/>
                                      <w:divBdr>
                                        <w:top w:val="none" w:sz="0" w:space="0" w:color="auto"/>
                                        <w:left w:val="none" w:sz="0" w:space="0" w:color="auto"/>
                                        <w:bottom w:val="none" w:sz="0" w:space="0" w:color="auto"/>
                                        <w:right w:val="none" w:sz="0" w:space="0" w:color="auto"/>
                                      </w:divBdr>
                                    </w:div>
                                    <w:div w:id="1883512458">
                                      <w:marLeft w:val="0"/>
                                      <w:marRight w:val="0"/>
                                      <w:marTop w:val="162"/>
                                      <w:marBottom w:val="162"/>
                                      <w:divBdr>
                                        <w:top w:val="none" w:sz="0" w:space="0" w:color="auto"/>
                                        <w:left w:val="none" w:sz="0" w:space="0" w:color="auto"/>
                                        <w:bottom w:val="none" w:sz="0" w:space="0" w:color="auto"/>
                                        <w:right w:val="none" w:sz="0" w:space="0" w:color="auto"/>
                                      </w:divBdr>
                                    </w:div>
                                    <w:div w:id="492530346">
                                      <w:marLeft w:val="0"/>
                                      <w:marRight w:val="0"/>
                                      <w:marTop w:val="162"/>
                                      <w:marBottom w:val="162"/>
                                      <w:divBdr>
                                        <w:top w:val="none" w:sz="0" w:space="0" w:color="auto"/>
                                        <w:left w:val="none" w:sz="0" w:space="0" w:color="auto"/>
                                        <w:bottom w:val="none" w:sz="0" w:space="0" w:color="auto"/>
                                        <w:right w:val="none" w:sz="0" w:space="0" w:color="auto"/>
                                      </w:divBdr>
                                    </w:div>
                                    <w:div w:id="676032831">
                                      <w:marLeft w:val="0"/>
                                      <w:marRight w:val="0"/>
                                      <w:marTop w:val="162"/>
                                      <w:marBottom w:val="162"/>
                                      <w:divBdr>
                                        <w:top w:val="none" w:sz="0" w:space="0" w:color="auto"/>
                                        <w:left w:val="none" w:sz="0" w:space="0" w:color="auto"/>
                                        <w:bottom w:val="none" w:sz="0" w:space="0" w:color="auto"/>
                                        <w:right w:val="none" w:sz="0" w:space="0" w:color="auto"/>
                                      </w:divBdr>
                                    </w:div>
                                    <w:div w:id="447509207">
                                      <w:marLeft w:val="0"/>
                                      <w:marRight w:val="0"/>
                                      <w:marTop w:val="162"/>
                                      <w:marBottom w:val="162"/>
                                      <w:divBdr>
                                        <w:top w:val="none" w:sz="0" w:space="0" w:color="auto"/>
                                        <w:left w:val="none" w:sz="0" w:space="0" w:color="auto"/>
                                        <w:bottom w:val="none" w:sz="0" w:space="0" w:color="auto"/>
                                        <w:right w:val="none" w:sz="0" w:space="0" w:color="auto"/>
                                      </w:divBdr>
                                    </w:div>
                                    <w:div w:id="1259482520">
                                      <w:marLeft w:val="0"/>
                                      <w:marRight w:val="0"/>
                                      <w:marTop w:val="162"/>
                                      <w:marBottom w:val="162"/>
                                      <w:divBdr>
                                        <w:top w:val="none" w:sz="0" w:space="0" w:color="auto"/>
                                        <w:left w:val="none" w:sz="0" w:space="0" w:color="auto"/>
                                        <w:bottom w:val="none" w:sz="0" w:space="0" w:color="auto"/>
                                        <w:right w:val="none" w:sz="0" w:space="0" w:color="auto"/>
                                      </w:divBdr>
                                    </w:div>
                                    <w:div w:id="838808969">
                                      <w:marLeft w:val="0"/>
                                      <w:marRight w:val="0"/>
                                      <w:marTop w:val="162"/>
                                      <w:marBottom w:val="162"/>
                                      <w:divBdr>
                                        <w:top w:val="none" w:sz="0" w:space="0" w:color="auto"/>
                                        <w:left w:val="none" w:sz="0" w:space="0" w:color="auto"/>
                                        <w:bottom w:val="none" w:sz="0" w:space="0" w:color="auto"/>
                                        <w:right w:val="none" w:sz="0" w:space="0" w:color="auto"/>
                                      </w:divBdr>
                                    </w:div>
                                    <w:div w:id="1818063424">
                                      <w:marLeft w:val="0"/>
                                      <w:marRight w:val="0"/>
                                      <w:marTop w:val="162"/>
                                      <w:marBottom w:val="162"/>
                                      <w:divBdr>
                                        <w:top w:val="none" w:sz="0" w:space="0" w:color="auto"/>
                                        <w:left w:val="none" w:sz="0" w:space="0" w:color="auto"/>
                                        <w:bottom w:val="none" w:sz="0" w:space="0" w:color="auto"/>
                                        <w:right w:val="none" w:sz="0" w:space="0" w:color="auto"/>
                                      </w:divBdr>
                                    </w:div>
                                    <w:div w:id="978606252">
                                      <w:marLeft w:val="0"/>
                                      <w:marRight w:val="0"/>
                                      <w:marTop w:val="162"/>
                                      <w:marBottom w:val="162"/>
                                      <w:divBdr>
                                        <w:top w:val="none" w:sz="0" w:space="0" w:color="auto"/>
                                        <w:left w:val="none" w:sz="0" w:space="0" w:color="auto"/>
                                        <w:bottom w:val="none" w:sz="0" w:space="0" w:color="auto"/>
                                        <w:right w:val="none" w:sz="0" w:space="0" w:color="auto"/>
                                      </w:divBdr>
                                    </w:div>
                                    <w:div w:id="1783722634">
                                      <w:marLeft w:val="0"/>
                                      <w:marRight w:val="0"/>
                                      <w:marTop w:val="162"/>
                                      <w:marBottom w:val="162"/>
                                      <w:divBdr>
                                        <w:top w:val="none" w:sz="0" w:space="0" w:color="auto"/>
                                        <w:left w:val="none" w:sz="0" w:space="0" w:color="auto"/>
                                        <w:bottom w:val="none" w:sz="0" w:space="0" w:color="auto"/>
                                        <w:right w:val="none" w:sz="0" w:space="0" w:color="auto"/>
                                      </w:divBdr>
                                    </w:div>
                                    <w:div w:id="929237859">
                                      <w:marLeft w:val="0"/>
                                      <w:marRight w:val="0"/>
                                      <w:marTop w:val="162"/>
                                      <w:marBottom w:val="162"/>
                                      <w:divBdr>
                                        <w:top w:val="none" w:sz="0" w:space="0" w:color="auto"/>
                                        <w:left w:val="none" w:sz="0" w:space="0" w:color="auto"/>
                                        <w:bottom w:val="none" w:sz="0" w:space="0" w:color="auto"/>
                                        <w:right w:val="none" w:sz="0" w:space="0" w:color="auto"/>
                                      </w:divBdr>
                                    </w:div>
                                    <w:div w:id="1496654179">
                                      <w:marLeft w:val="0"/>
                                      <w:marRight w:val="0"/>
                                      <w:marTop w:val="162"/>
                                      <w:marBottom w:val="162"/>
                                      <w:divBdr>
                                        <w:top w:val="none" w:sz="0" w:space="0" w:color="auto"/>
                                        <w:left w:val="none" w:sz="0" w:space="0" w:color="auto"/>
                                        <w:bottom w:val="none" w:sz="0" w:space="0" w:color="auto"/>
                                        <w:right w:val="none" w:sz="0" w:space="0" w:color="auto"/>
                                      </w:divBdr>
                                    </w:div>
                                    <w:div w:id="1808007176">
                                      <w:marLeft w:val="0"/>
                                      <w:marRight w:val="0"/>
                                      <w:marTop w:val="162"/>
                                      <w:marBottom w:val="162"/>
                                      <w:divBdr>
                                        <w:top w:val="none" w:sz="0" w:space="0" w:color="auto"/>
                                        <w:left w:val="none" w:sz="0" w:space="0" w:color="auto"/>
                                        <w:bottom w:val="none" w:sz="0" w:space="0" w:color="auto"/>
                                        <w:right w:val="none" w:sz="0" w:space="0" w:color="auto"/>
                                      </w:divBdr>
                                    </w:div>
                                    <w:div w:id="1254164459">
                                      <w:marLeft w:val="0"/>
                                      <w:marRight w:val="0"/>
                                      <w:marTop w:val="162"/>
                                      <w:marBottom w:val="162"/>
                                      <w:divBdr>
                                        <w:top w:val="none" w:sz="0" w:space="0" w:color="auto"/>
                                        <w:left w:val="none" w:sz="0" w:space="0" w:color="auto"/>
                                        <w:bottom w:val="none" w:sz="0" w:space="0" w:color="auto"/>
                                        <w:right w:val="none" w:sz="0" w:space="0" w:color="auto"/>
                                      </w:divBdr>
                                    </w:div>
                                    <w:div w:id="1596548980">
                                      <w:marLeft w:val="0"/>
                                      <w:marRight w:val="0"/>
                                      <w:marTop w:val="162"/>
                                      <w:marBottom w:val="162"/>
                                      <w:divBdr>
                                        <w:top w:val="none" w:sz="0" w:space="0" w:color="auto"/>
                                        <w:left w:val="none" w:sz="0" w:space="0" w:color="auto"/>
                                        <w:bottom w:val="none" w:sz="0" w:space="0" w:color="auto"/>
                                        <w:right w:val="none" w:sz="0" w:space="0" w:color="auto"/>
                                      </w:divBdr>
                                    </w:div>
                                    <w:div w:id="2006938205">
                                      <w:marLeft w:val="0"/>
                                      <w:marRight w:val="0"/>
                                      <w:marTop w:val="162"/>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775282">
          <w:marLeft w:val="0"/>
          <w:marRight w:val="0"/>
          <w:marTop w:val="0"/>
          <w:marBottom w:val="0"/>
          <w:divBdr>
            <w:top w:val="none" w:sz="0" w:space="0" w:color="auto"/>
            <w:left w:val="none" w:sz="0" w:space="0" w:color="auto"/>
            <w:bottom w:val="none" w:sz="0" w:space="0" w:color="auto"/>
            <w:right w:val="none" w:sz="0" w:space="0" w:color="auto"/>
          </w:divBdr>
          <w:divsChild>
            <w:div w:id="765613146">
              <w:marLeft w:val="0"/>
              <w:marRight w:val="326"/>
              <w:marTop w:val="0"/>
              <w:marBottom w:val="0"/>
              <w:divBdr>
                <w:top w:val="none" w:sz="0" w:space="0" w:color="auto"/>
                <w:left w:val="none" w:sz="0" w:space="0" w:color="auto"/>
                <w:bottom w:val="none" w:sz="0" w:space="0" w:color="auto"/>
                <w:right w:val="none" w:sz="0" w:space="0" w:color="auto"/>
              </w:divBdr>
            </w:div>
            <w:div w:id="62073795">
              <w:marLeft w:val="0"/>
              <w:marRight w:val="0"/>
              <w:marTop w:val="0"/>
              <w:marBottom w:val="0"/>
              <w:divBdr>
                <w:top w:val="none" w:sz="0" w:space="0" w:color="auto"/>
                <w:left w:val="none" w:sz="0" w:space="0" w:color="auto"/>
                <w:bottom w:val="none" w:sz="0" w:space="0" w:color="auto"/>
                <w:right w:val="none" w:sz="0" w:space="0" w:color="auto"/>
              </w:divBdr>
              <w:divsChild>
                <w:div w:id="1583104081">
                  <w:marLeft w:val="0"/>
                  <w:marRight w:val="0"/>
                  <w:marTop w:val="0"/>
                  <w:marBottom w:val="0"/>
                  <w:divBdr>
                    <w:top w:val="none" w:sz="0" w:space="0" w:color="auto"/>
                    <w:left w:val="none" w:sz="0" w:space="0" w:color="auto"/>
                    <w:bottom w:val="none" w:sz="0" w:space="0" w:color="auto"/>
                    <w:right w:val="none" w:sz="0" w:space="0" w:color="auto"/>
                  </w:divBdr>
                  <w:divsChild>
                    <w:div w:id="1152721818">
                      <w:marLeft w:val="0"/>
                      <w:marRight w:val="0"/>
                      <w:marTop w:val="0"/>
                      <w:marBottom w:val="0"/>
                      <w:divBdr>
                        <w:top w:val="none" w:sz="0" w:space="0" w:color="auto"/>
                        <w:left w:val="none" w:sz="0" w:space="0" w:color="auto"/>
                        <w:bottom w:val="none" w:sz="0" w:space="0" w:color="auto"/>
                        <w:right w:val="none" w:sz="0" w:space="0" w:color="auto"/>
                      </w:divBdr>
                      <w:divsChild>
                        <w:div w:id="4096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seller.temu.com/signed-policies.html" TargetMode="External"/><Relationship Id="rId5" Type="http://schemas.openxmlformats.org/officeDocument/2006/relationships/hyperlink" Target="https://file/Users/admin/Library/Containers/com.whaleco.tchat/1bc6tfvdL2kV/files/ethics@temu.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1867</Words>
  <Characters>10644</Characters>
  <Application>Microsoft Office Word</Application>
  <DocSecurity>0</DocSecurity>
  <Lines>88</Lines>
  <Paragraphs>24</Paragraphs>
  <ScaleCrop>false</ScaleCrop>
  <Company/>
  <LinksUpToDate>false</LinksUpToDate>
  <CharactersWithSpaces>12487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Intel</cp:lastModifiedBy>
  <cp:revision>1</cp:revision>
  <dcterms:created xsi:type="dcterms:W3CDTF">2026-09-24T08:23:00Z</dcterms:created>
  <dcterms:modified xsi:type="dcterms:W3CDTF">2026-09-24T08:24:00Z</dcterms:modified>
</cp:coreProperties>
</file>