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74" w:rsidRDefault="00D04B52">
      <w:pPr>
        <w:rPr>
          <w:lang w:val="en-US"/>
        </w:rPr>
      </w:pPr>
      <w:r>
        <w:t>Си</w:t>
      </w:r>
      <w:r>
        <w:rPr>
          <w:lang w:val="en-US"/>
        </w:rPr>
        <w:t>c</w:t>
      </w:r>
      <w:r>
        <w:t xml:space="preserve">темы для вливания в малые вены «бабочка» </w:t>
      </w:r>
      <w:r>
        <w:rPr>
          <w:lang w:val="en-US"/>
        </w:rPr>
        <w:t>KD</w:t>
      </w:r>
      <w:r w:rsidRPr="00D04B52">
        <w:t>-</w:t>
      </w:r>
      <w:r>
        <w:rPr>
          <w:lang w:val="en-US"/>
        </w:rPr>
        <w:t>Fly</w:t>
      </w:r>
    </w:p>
    <w:p w:rsidR="00D04B52" w:rsidRPr="00CF5677" w:rsidRDefault="00D04B52" w:rsidP="00D04B5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bookmarkStart w:id="0" w:name="_GoBack"/>
      <w:r w:rsidRPr="00CF567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Данные одноразовые медицинские изделия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в различных направлениях медицинской деятельности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целью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кратковременных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внутривенных вливаний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астворов лекарственных средств в кровеносную систему человека в условиях лечебных учреждений.</w:t>
      </w:r>
    </w:p>
    <w:p w:rsidR="00D04B52" w:rsidRPr="00CF5677" w:rsidRDefault="00D04B52" w:rsidP="007D24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Материалом, служащим для изготовления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</w:t>
      </w:r>
      <w:r w:rsidRPr="00CF5677">
        <w:rPr>
          <w:rFonts w:ascii="Times New Roman" w:hAnsi="Times New Roman" w:cs="Times New Roman"/>
          <w:sz w:val="24"/>
          <w:szCs w:val="24"/>
        </w:rPr>
        <w:t xml:space="preserve">высококачественный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полимер</w:t>
      </w:r>
      <w:r w:rsidRPr="00CF56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без </w:t>
      </w:r>
      <w:r>
        <w:rPr>
          <w:rFonts w:ascii="Times New Roman" w:hAnsi="Times New Roman" w:cs="Times New Roman"/>
          <w:sz w:val="24"/>
          <w:szCs w:val="24"/>
        </w:rPr>
        <w:t>содержания</w:t>
      </w:r>
      <w:r w:rsidRPr="00CF5677">
        <w:rPr>
          <w:rFonts w:ascii="Times New Roman" w:hAnsi="Times New Roman" w:cs="Times New Roman"/>
          <w:sz w:val="24"/>
          <w:szCs w:val="24"/>
        </w:rPr>
        <w:t xml:space="preserve"> латекса и </w:t>
      </w:r>
      <w:proofErr w:type="spellStart"/>
      <w:r w:rsidRPr="00CF5677">
        <w:rPr>
          <w:rFonts w:ascii="Times New Roman" w:hAnsi="Times New Roman" w:cs="Times New Roman"/>
          <w:sz w:val="24"/>
          <w:szCs w:val="24"/>
        </w:rPr>
        <w:t>фталатов</w:t>
      </w:r>
      <w:proofErr w:type="spellEnd"/>
      <w:r w:rsidRPr="00CF5677">
        <w:rPr>
          <w:rFonts w:ascii="Times New Roman" w:hAnsi="Times New Roman" w:cs="Times New Roman"/>
          <w:sz w:val="24"/>
          <w:szCs w:val="24"/>
        </w:rPr>
        <w:t xml:space="preserve">, поэтому </w:t>
      </w:r>
      <w:r>
        <w:rPr>
          <w:rFonts w:ascii="Times New Roman" w:hAnsi="Times New Roman" w:cs="Times New Roman"/>
          <w:sz w:val="24"/>
          <w:szCs w:val="24"/>
        </w:rPr>
        <w:t xml:space="preserve">изделия из такого материала </w:t>
      </w:r>
      <w:r w:rsidRPr="00CF5677">
        <w:rPr>
          <w:rFonts w:ascii="Times New Roman" w:hAnsi="Times New Roman" w:cs="Times New Roman"/>
          <w:sz w:val="24"/>
          <w:szCs w:val="24"/>
        </w:rPr>
        <w:t>безопасны при эксплуатации и не вызывают аллергических проявлений. Пункционные иглы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677">
        <w:rPr>
          <w:rFonts w:ascii="Times New Roman" w:hAnsi="Times New Roman" w:cs="Times New Roman"/>
          <w:sz w:val="24"/>
          <w:szCs w:val="24"/>
        </w:rPr>
        <w:t>изготавливаются из хирургической стали</w:t>
      </w:r>
      <w:r>
        <w:rPr>
          <w:rFonts w:ascii="Times New Roman" w:hAnsi="Times New Roman" w:cs="Times New Roman"/>
          <w:sz w:val="24"/>
          <w:szCs w:val="24"/>
        </w:rPr>
        <w:t xml:space="preserve"> высочайшего качества</w:t>
      </w:r>
      <w:r w:rsidRPr="00CF56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одним из главных преимуществ которой, является</w:t>
      </w:r>
      <w:r w:rsidRPr="00CF5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сохранение прочности игл при минимальной толщине стенки.</w:t>
      </w:r>
      <w:r w:rsidRPr="00CF5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B52" w:rsidRPr="00CF5677" w:rsidRDefault="007D2420" w:rsidP="00D04B52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для внутривенных вливаний</w:t>
      </w:r>
      <w:r w:rsidR="00D04B52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ряд отличительных особенностей в виде: </w:t>
      </w:r>
    </w:p>
    <w:p w:rsidR="00D04B52" w:rsidRPr="00CF5677" w:rsidRDefault="00D04B52" w:rsidP="00D04B5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 xml:space="preserve">Тройной заточки </w:t>
      </w:r>
      <w:r w:rsidR="007D2420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 xml:space="preserve">пункционной </w:t>
      </w:r>
      <w:r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иглы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proofErr w:type="spellStart"/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атравматичн</w:t>
      </w:r>
      <w:r w:rsidR="007D2420"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proofErr w:type="spellEnd"/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практически безболезненн</w:t>
      </w:r>
      <w:r w:rsidR="007D2420"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D242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иглы при установке системы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04B52" w:rsidRPr="00CF5677" w:rsidRDefault="00D04B52" w:rsidP="00D04B5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гибкой и устойчивой к перегибам соединительной трубки из прозрачного полимерного материала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04B52" w:rsidRPr="00CF5677" w:rsidRDefault="007D2420" w:rsidP="00D04B5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Прозрачного соединительного</w:t>
      </w:r>
      <w:r w:rsidR="00D04B52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4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порта </w:t>
      </w:r>
      <w:r w:rsidR="00D04B52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04B52" w:rsidRPr="00CF5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 w:rsidR="00D04B52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D04B52" w:rsidRPr="00CF5677" w:rsidRDefault="00D04B52" w:rsidP="00D04B5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6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Наличия фиксирующих «крыльев», необходимых для надежного крепления на кожном покрове, что снижает вероятность повреждения эндотелия сосудов, и предупреждает развитие осложнений при случайном движении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иглы</w:t>
      </w:r>
      <w:r w:rsidRPr="00CF56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 вене;</w:t>
      </w:r>
    </w:p>
    <w:p w:rsidR="00D04B52" w:rsidRPr="00CF5677" w:rsidRDefault="00D04B52" w:rsidP="00D04B5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Цветовой кодировки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«крыльев»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быстрого определения </w:t>
      </w:r>
      <w:r w:rsidR="007D242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диаметра иглы изделия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B52" w:rsidRDefault="00D04B52" w:rsidP="00D04B52">
      <w:pPr>
        <w:pStyle w:val="a4"/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830"/>
        <w:gridCol w:w="3828"/>
        <w:gridCol w:w="2693"/>
      </w:tblGrid>
      <w:tr w:rsidR="007D2420" w:rsidRPr="007D2420" w:rsidTr="007D2420">
        <w:tc>
          <w:tcPr>
            <w:tcW w:w="2830" w:type="dxa"/>
            <w:hideMark/>
          </w:tcPr>
          <w:bookmarkEnd w:id="0"/>
          <w:p w:rsidR="007D2420" w:rsidRPr="007D2420" w:rsidRDefault="007D2420" w:rsidP="007D2420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Размер иглы, (G)</w:t>
            </w:r>
          </w:p>
        </w:tc>
        <w:tc>
          <w:tcPr>
            <w:tcW w:w="3828" w:type="dxa"/>
            <w:hideMark/>
          </w:tcPr>
          <w:p w:rsidR="007D2420" w:rsidRPr="007D2420" w:rsidRDefault="007D2420" w:rsidP="007D2420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Наружный диаметр иглы х длина, мм</w:t>
            </w:r>
          </w:p>
        </w:tc>
        <w:tc>
          <w:tcPr>
            <w:tcW w:w="2693" w:type="dxa"/>
            <w:hideMark/>
          </w:tcPr>
          <w:p w:rsidR="007D2420" w:rsidRPr="007D2420" w:rsidRDefault="007D2420" w:rsidP="007D2420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Цветовой код</w:t>
            </w:r>
          </w:p>
        </w:tc>
      </w:tr>
      <w:tr w:rsidR="007D2420" w:rsidRPr="007D2420" w:rsidTr="007D2420">
        <w:tc>
          <w:tcPr>
            <w:tcW w:w="2830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18G</w:t>
            </w:r>
          </w:p>
        </w:tc>
        <w:tc>
          <w:tcPr>
            <w:tcW w:w="3828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 х 19 мм</w:t>
            </w:r>
          </w:p>
        </w:tc>
        <w:tc>
          <w:tcPr>
            <w:tcW w:w="2693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розовый</w:t>
            </w:r>
          </w:p>
        </w:tc>
      </w:tr>
      <w:tr w:rsidR="007D2420" w:rsidRPr="007D2420" w:rsidTr="007D2420">
        <w:tc>
          <w:tcPr>
            <w:tcW w:w="2830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19G</w:t>
            </w:r>
          </w:p>
        </w:tc>
        <w:tc>
          <w:tcPr>
            <w:tcW w:w="3828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 х 19 мм</w:t>
            </w:r>
          </w:p>
        </w:tc>
        <w:tc>
          <w:tcPr>
            <w:tcW w:w="2693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белый</w:t>
            </w:r>
          </w:p>
        </w:tc>
      </w:tr>
      <w:tr w:rsidR="007D2420" w:rsidRPr="007D2420" w:rsidTr="007D2420">
        <w:tc>
          <w:tcPr>
            <w:tcW w:w="2830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20G</w:t>
            </w:r>
          </w:p>
        </w:tc>
        <w:tc>
          <w:tcPr>
            <w:tcW w:w="3828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 х 19 мм</w:t>
            </w:r>
          </w:p>
        </w:tc>
        <w:tc>
          <w:tcPr>
            <w:tcW w:w="2693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желтый</w:t>
            </w:r>
          </w:p>
        </w:tc>
      </w:tr>
      <w:tr w:rsidR="007D2420" w:rsidRPr="007D2420" w:rsidTr="007D2420">
        <w:tc>
          <w:tcPr>
            <w:tcW w:w="2830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21G</w:t>
            </w:r>
          </w:p>
        </w:tc>
        <w:tc>
          <w:tcPr>
            <w:tcW w:w="3828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 х 19 мм</w:t>
            </w:r>
          </w:p>
        </w:tc>
        <w:tc>
          <w:tcPr>
            <w:tcW w:w="2693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зеленый</w:t>
            </w:r>
          </w:p>
        </w:tc>
      </w:tr>
      <w:tr w:rsidR="007D2420" w:rsidRPr="007D2420" w:rsidTr="007D2420">
        <w:tc>
          <w:tcPr>
            <w:tcW w:w="2830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22G</w:t>
            </w:r>
          </w:p>
        </w:tc>
        <w:tc>
          <w:tcPr>
            <w:tcW w:w="3828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 х 19 мм</w:t>
            </w:r>
          </w:p>
        </w:tc>
        <w:tc>
          <w:tcPr>
            <w:tcW w:w="2693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</w:t>
            </w:r>
          </w:p>
        </w:tc>
      </w:tr>
      <w:tr w:rsidR="007D2420" w:rsidRPr="007D2420" w:rsidTr="007D2420">
        <w:tc>
          <w:tcPr>
            <w:tcW w:w="2830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23G</w:t>
            </w:r>
          </w:p>
        </w:tc>
        <w:tc>
          <w:tcPr>
            <w:tcW w:w="3828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 х 19 мм</w:t>
            </w:r>
          </w:p>
        </w:tc>
        <w:tc>
          <w:tcPr>
            <w:tcW w:w="2693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голубой</w:t>
            </w:r>
          </w:p>
        </w:tc>
      </w:tr>
      <w:tr w:rsidR="007D2420" w:rsidRPr="007D2420" w:rsidTr="007D2420">
        <w:tc>
          <w:tcPr>
            <w:tcW w:w="2830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25G</w:t>
            </w:r>
          </w:p>
        </w:tc>
        <w:tc>
          <w:tcPr>
            <w:tcW w:w="3828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 х 19 мм</w:t>
            </w:r>
          </w:p>
        </w:tc>
        <w:tc>
          <w:tcPr>
            <w:tcW w:w="2693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оранжевый</w:t>
            </w:r>
          </w:p>
        </w:tc>
      </w:tr>
      <w:tr w:rsidR="007D2420" w:rsidRPr="007D2420" w:rsidTr="007D2420">
        <w:tc>
          <w:tcPr>
            <w:tcW w:w="2830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27G</w:t>
            </w:r>
          </w:p>
        </w:tc>
        <w:tc>
          <w:tcPr>
            <w:tcW w:w="3828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 х 19 мм</w:t>
            </w:r>
          </w:p>
        </w:tc>
        <w:tc>
          <w:tcPr>
            <w:tcW w:w="2693" w:type="dxa"/>
            <w:hideMark/>
          </w:tcPr>
          <w:p w:rsidR="007D2420" w:rsidRPr="007D2420" w:rsidRDefault="007D2420" w:rsidP="007D2420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</w:t>
            </w:r>
          </w:p>
        </w:tc>
      </w:tr>
    </w:tbl>
    <w:p w:rsidR="007D2420" w:rsidRDefault="007D2420" w:rsidP="00D04B52">
      <w:pPr>
        <w:spacing w:after="0"/>
        <w:rPr>
          <w:rFonts w:ascii="Arial" w:eastAsia="Times New Roman" w:hAnsi="Arial" w:cs="Arial"/>
          <w:color w:val="03080B"/>
          <w:sz w:val="18"/>
          <w:szCs w:val="18"/>
          <w:lang w:eastAsia="ru-RU"/>
        </w:rPr>
      </w:pPr>
    </w:p>
    <w:p w:rsidR="00D04B52" w:rsidRDefault="00D04B52" w:rsidP="00D04B52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Внутренняя у</w:t>
      </w: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 w:rsidR="007D2420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100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шт.</w:t>
      </w:r>
    </w:p>
    <w:p w:rsidR="00D04B52" w:rsidRPr="00874E59" w:rsidRDefault="00D04B52" w:rsidP="00D04B52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7D2420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4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D04B52" w:rsidRPr="00942DA9" w:rsidRDefault="00D04B52" w:rsidP="00D04B52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D04B52" w:rsidRDefault="00D04B52" w:rsidP="00D04B52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 Medical GmbH Hospital Products</w:t>
      </w:r>
    </w:p>
    <w:p w:rsidR="00D04B52" w:rsidRPr="00874E59" w:rsidRDefault="00D04B52" w:rsidP="00D04B52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D04B52" w:rsidRPr="00D04B52" w:rsidRDefault="00D04B52"/>
    <w:p w:rsidR="00D04B52" w:rsidRPr="00D04B52" w:rsidRDefault="00D04B52"/>
    <w:sectPr w:rsidR="00D04B52" w:rsidRPr="00D04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A3"/>
    <w:rsid w:val="005762A3"/>
    <w:rsid w:val="007D2420"/>
    <w:rsid w:val="00C44674"/>
    <w:rsid w:val="00D0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EC398-4AA6-495D-B2DC-0B266263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4B52"/>
    <w:rPr>
      <w:b/>
      <w:bCs/>
    </w:rPr>
  </w:style>
  <w:style w:type="paragraph" w:styleId="a4">
    <w:name w:val="List Paragraph"/>
    <w:basedOn w:val="a"/>
    <w:uiPriority w:val="34"/>
    <w:qFormat/>
    <w:rsid w:val="00D04B52"/>
    <w:pPr>
      <w:ind w:left="720"/>
      <w:contextualSpacing/>
    </w:pPr>
  </w:style>
  <w:style w:type="table" w:styleId="a5">
    <w:name w:val="Table Grid"/>
    <w:basedOn w:val="a1"/>
    <w:uiPriority w:val="39"/>
    <w:rsid w:val="00D04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0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2</cp:revision>
  <dcterms:created xsi:type="dcterms:W3CDTF">2022-05-02T19:35:00Z</dcterms:created>
  <dcterms:modified xsi:type="dcterms:W3CDTF">2022-05-02T19:55:00Z</dcterms:modified>
</cp:coreProperties>
</file>