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Understanding Programming Languages Basics</w:t>
      </w:r>
    </w:p>
    <w:p>
      <w:pPr>
        <w:spacing w:after="160"/>
      </w:pPr>
      <w:r>
        <w:t xml:space="preserve">Absolutely — let’s break this down clearly and deeply.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2"/>
        <w:spacing w:before="180" w:after="90"/>
      </w:pPr>
      <w:r>
        <w:t xml:space="preserve">💻 What Is a Programming Language?</w:t>
      </w:r>
    </w:p>
    <w:p>
      <w:pPr>
        <w:spacing w:after="160"/>
      </w:pPr>
    </w:p>
    <w:p>
      <w:pPr>
        <w:spacing w:after="160"/>
      </w:pPr>
      <w:r>
        <w:t xml:space="preserve">A programming language is a formal set of rules and symbols that allows humans to communicate instructions to a computer.</w:t>
      </w:r>
    </w:p>
    <w:p>
      <w:pPr>
        <w:spacing w:after="160"/>
      </w:pPr>
      <w:r>
        <w:t xml:space="preserve">It acts as a bridge between human logic and machine execution.</w:t>
      </w:r>
    </w:p>
    <w:p>
      <w:pPr>
        <w:spacing w:after="160"/>
      </w:pPr>
    </w:p>
    <w:p>
      <w:pPr>
        <w:spacing w:after="160"/>
      </w:pPr>
      <w:r>
        <w:t xml:space="preserve">Computers only understand binary language (a series of `0`s and `1`s). Since it’s impossible for humans to easily write in binary, programming languages were created to transform human-friendly commands into machine-understandable instructions.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2"/>
        <w:spacing w:before="180" w:after="90"/>
      </w:pPr>
      <w:r>
        <w:t xml:space="preserve">⚙️ How Programming Languages Work</w:t>
      </w:r>
    </w:p>
    <w:p>
      <w:pPr>
        <w:spacing w:after="160"/>
      </w:pPr>
    </w:p>
    <w:p>
      <w:pPr>
        <w:spacing w:after="160"/>
      </w:pPr>
      <w:r>
        <w:t xml:space="preserve">Let’s walk through the working process step-by-step: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1. Writing the Code (Source Code)</w:t>
      </w:r>
    </w:p>
    <w:p>
      <w:pPr>
        <w:spacing w:after="160"/>
      </w:pPr>
      <w:r>
        <w:t xml:space="preserve">You use a programming language like Python, Java, C++, or JavaScript to write a set of instructions — this text is called source code.</w:t>
      </w:r>
    </w:p>
    <w:p>
      <w:pPr>
        <w:spacing w:after="160"/>
      </w:pPr>
      <w:r>
        <w:t xml:space="preserve">Example:</w:t>
      </w:r>
    </w:p>
    <w:p>
      <w:pPr>
        <w:spacing w:after="160"/>
      </w:pPr>
    </w:p>
    <w:p>
      <w:pPr>
        <w:spacing w:after="160"/>
      </w:pPr>
      <w:r>
        <w:t xml:space="preserve">print("Hello, World!")</w:t>
      </w:r>
    </w:p>
    <w:p>
      <w:pPr>
        <w:spacing w:after="160"/>
      </w:pPr>
    </w:p>
    <w:p>
      <w:pPr>
        <w:spacing w:after="160"/>
      </w:pPr>
      <w:r>
        <w:t xml:space="preserve">Here, you’re instructing the computer to display text.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2. Translation (Compiler / Interpreter)</w:t>
      </w:r>
    </w:p>
    <w:p>
      <w:pPr>
        <w:spacing w:after="160"/>
      </w:pPr>
      <w:r>
        <w:t xml:space="preserve">Computers don’t directly understand your code; it must be translated into machine code.</w:t>
      </w:r>
    </w:p>
    <w:p>
      <w:pPr>
        <w:spacing w:after="160"/>
      </w:pPr>
    </w:p>
    <w:p>
      <w:pPr>
        <w:spacing w:after="160"/>
      </w:pPr>
      <w:r>
        <w:t xml:space="preserve">There are two main types of translators:</w:t>
      </w:r>
    </w:p>
    <w:p>
      <w:pPr>
        <w:spacing w:after="160"/>
      </w:pP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</w:tcPr>
          <w:p>
            <w:r>
              <w:t xml:space="preserve">Translator Type</w:t>
            </w:r>
          </w:p>
        </w:tc>
        <w:tc>
          <w:tcPr>
            <w:tcW w:type="pct" w:w="33.333333333333336%"/>
          </w:tcPr>
          <w:p>
            <w:r>
              <w:t xml:space="preserve">Example Languages</w:t>
            </w:r>
          </w:p>
        </w:tc>
        <w:tc>
          <w:tcPr>
            <w:tcW w:type="pct" w:w="33.333333333333336%"/>
          </w:tcPr>
          <w:p>
            <w:r>
              <w:t xml:space="preserve">How It Works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t xml:space="preserve">-----------------</w:t>
            </w:r>
          </w:p>
        </w:tc>
        <w:tc>
          <w:tcPr>
            <w:tcW w:type="pct" w:w="33.333333333333336%"/>
          </w:tcPr>
          <w:p>
            <w:r>
              <w:t xml:space="preserve">-------------------</w:t>
            </w:r>
          </w:p>
        </w:tc>
        <w:tc>
          <w:tcPr>
            <w:tcW w:type="pct" w:w="33.333333333333336%"/>
          </w:tcPr>
          <w:p>
            <w:r>
              <w:t xml:space="preserve">--------------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t xml:space="preserve">Compiler</w:t>
            </w:r>
          </w:p>
        </w:tc>
        <w:tc>
          <w:tcPr>
            <w:tcW w:type="pct" w:w="33.333333333333336%"/>
          </w:tcPr>
          <w:p>
            <w:r>
              <w:t xml:space="preserve">C, C++, Java</w:t>
            </w:r>
          </w:p>
        </w:tc>
        <w:tc>
          <w:tcPr>
            <w:tcW w:type="pct" w:w="33.333333333333336%"/>
          </w:tcPr>
          <w:p>
            <w:r>
              <w:t xml:space="preserve">Converts the entire program into machine code at once. Produces an executable file (.exe).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t xml:space="preserve">Interpreter</w:t>
            </w:r>
          </w:p>
        </w:tc>
        <w:tc>
          <w:tcPr>
            <w:tcW w:type="pct" w:w="33.333333333333336%"/>
          </w:tcPr>
          <w:p>
            <w:r>
              <w:t xml:space="preserve">Python, JavaScript</w:t>
            </w:r>
          </w:p>
        </w:tc>
        <w:tc>
          <w:tcPr>
            <w:tcW w:type="pct" w:w="33.333333333333336%"/>
          </w:tcPr>
          <w:p>
            <w:r>
              <w:t xml:space="preserve">Translates and runs the code line by line in real time. Easier for testing and debugging.</w:t>
            </w:r>
          </w:p>
        </w:tc>
      </w:tr>
    </w:tbl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3. Execution</w:t>
      </w:r>
    </w:p>
    <w:p>
      <w:pPr>
        <w:spacing w:after="160"/>
      </w:pPr>
      <w:r>
        <w:t xml:space="preserve">Once translated, the computer’s CPU (Central Processing Unit) follows the machine code instructions step-by-step.</w:t>
      </w:r>
    </w:p>
    <w:p>
      <w:pPr>
        <w:spacing w:after="160"/>
      </w:pPr>
      <w:r>
        <w:t xml:space="preserve">This includes:</w:t>
      </w:r>
    </w:p>
    <w:p>
      <w:pPr>
        <w:pStyle w:val="ListParagraph"/>
        <w:numPr>
          <w:ilvl w:val="0"/>
          <w:numId w:val="1"/>
        </w:numPr>
      </w:pPr>
      <w:r>
        <w:t xml:space="preserve">Performing calculations</w:t>
      </w:r>
    </w:p>
    <w:p>
      <w:pPr>
        <w:pStyle w:val="ListParagraph"/>
        <w:numPr>
          <w:ilvl w:val="0"/>
          <w:numId w:val="1"/>
        </w:numPr>
      </w:pPr>
      <w:r>
        <w:t xml:space="preserve">Moving data</w:t>
      </w:r>
    </w:p>
    <w:p>
      <w:pPr>
        <w:pStyle w:val="ListParagraph"/>
        <w:numPr>
          <w:ilvl w:val="0"/>
          <w:numId w:val="1"/>
        </w:numPr>
      </w:pPr>
      <w:r>
        <w:t xml:space="preserve">Controlling memory</w:t>
      </w:r>
    </w:p>
    <w:p>
      <w:pPr>
        <w:pStyle w:val="ListParagraph"/>
        <w:numPr>
          <w:ilvl w:val="0"/>
          <w:numId w:val="1"/>
        </w:numPr>
      </w:pPr>
      <w:r>
        <w:t xml:space="preserve">Interacting with input/output devices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4. Output</w:t>
      </w:r>
    </w:p>
    <w:p>
      <w:pPr>
        <w:spacing w:after="160"/>
      </w:pPr>
      <w:r>
        <w:t xml:space="preserve">After execution, the computer produces a result — it may show text on your screen, store a value, or control a device.</w:t>
      </w:r>
    </w:p>
    <w:p>
      <w:pPr>
        <w:spacing w:after="160"/>
      </w:pPr>
    </w:p>
    <w:p>
      <w:pPr>
        <w:spacing w:after="160"/>
      </w:pPr>
      <w:r>
        <w:t xml:space="preserve">For example, in the Python sample above, the output will be:</w:t>
      </w:r>
    </w:p>
    <w:p>
      <w:pPr>
        <w:spacing w:after="160"/>
      </w:pPr>
    </w:p>
    <w:p>
      <w:pPr>
        <w:spacing w:after="160"/>
      </w:pPr>
      <w:r>
        <w:t xml:space="preserve">Hello, World!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2"/>
        <w:spacing w:before="180" w:after="90"/>
      </w:pPr>
      <w:r>
        <w:t xml:space="preserve">🧠 Why So Many Programming Languages?</w:t>
      </w:r>
    </w:p>
    <w:p>
      <w:pPr>
        <w:spacing w:after="160"/>
      </w:pPr>
    </w:p>
    <w:p>
      <w:pPr>
        <w:spacing w:after="160"/>
      </w:pPr>
      <w:r>
        <w:t xml:space="preserve">Each language is built for specific goals:</w:t>
      </w:r>
    </w:p>
    <w:p>
      <w:pPr>
        <w:spacing w:after="160"/>
      </w:pP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</w:tcPr>
          <w:p>
            <w:r>
              <w:t xml:space="preserve">Language</w:t>
            </w:r>
          </w:p>
        </w:tc>
        <w:tc>
          <w:tcPr>
            <w:tcW w:type="pct" w:w="33.333333333333336%"/>
          </w:tcPr>
          <w:p>
            <w:r>
              <w:t xml:space="preserve">Key Use</w:t>
            </w:r>
          </w:p>
        </w:tc>
        <w:tc>
          <w:tcPr>
            <w:tcW w:type="pct" w:w="33.333333333333336%"/>
          </w:tcPr>
          <w:p>
            <w:r>
              <w:t xml:space="preserve">Example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t xml:space="preserve">-----------</w:t>
            </w:r>
          </w:p>
        </w:tc>
        <w:tc>
          <w:tcPr>
            <w:tcW w:type="pct" w:w="33.333333333333336%"/>
          </w:tcPr>
          <w:p>
            <w:r>
              <w:t xml:space="preserve">----------</w:t>
            </w:r>
          </w:p>
        </w:tc>
        <w:tc>
          <w:tcPr>
            <w:tcW w:type="pct" w:w="33.333333333333336%"/>
          </w:tcPr>
          <w:p>
            <w:r>
              <w:t xml:space="preserve">---------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t xml:space="preserve">Python</w:t>
            </w:r>
          </w:p>
        </w:tc>
        <w:tc>
          <w:tcPr>
            <w:tcW w:type="pct" w:w="33.333333333333336%"/>
          </w:tcPr>
          <w:p>
            <w:r>
              <w:t xml:space="preserve">AI, data science, automation</w:t>
            </w:r>
          </w:p>
        </w:tc>
        <w:tc>
          <w:tcPr>
            <w:tcW w:type="pct" w:w="33.333333333333336%"/>
          </w:tcPr>
          <w:p>
            <w:r>
              <w:t xml:space="preserve">Easy syntax, rapid development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t xml:space="preserve">JavaScript</w:t>
            </w:r>
          </w:p>
        </w:tc>
        <w:tc>
          <w:tcPr>
            <w:tcW w:type="pct" w:w="33.333333333333336%"/>
          </w:tcPr>
          <w:p>
            <w:r>
              <w:t xml:space="preserve">Web development</w:t>
            </w:r>
          </w:p>
        </w:tc>
        <w:tc>
          <w:tcPr>
            <w:tcW w:type="pct" w:w="33.333333333333336%"/>
          </w:tcPr>
          <w:p>
            <w:r>
              <w:t xml:space="preserve">Runs in browsers for dynamic websites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t xml:space="preserve">C++</w:t>
            </w:r>
          </w:p>
        </w:tc>
        <w:tc>
          <w:tcPr>
            <w:tcW w:type="pct" w:w="33.333333333333336%"/>
          </w:tcPr>
          <w:p>
            <w:r>
              <w:t xml:space="preserve">System programming, games</w:t>
            </w:r>
          </w:p>
        </w:tc>
        <w:tc>
          <w:tcPr>
            <w:tcW w:type="pct" w:w="33.333333333333336%"/>
          </w:tcPr>
          <w:p>
            <w:r>
              <w:t xml:space="preserve">High performance and control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t xml:space="preserve">Java</w:t>
            </w:r>
          </w:p>
        </w:tc>
        <w:tc>
          <w:tcPr>
            <w:tcW w:type="pct" w:w="33.333333333333336%"/>
          </w:tcPr>
          <w:p>
            <w:r>
              <w:t xml:space="preserve">Enterprise and Android</w:t>
            </w:r>
          </w:p>
        </w:tc>
        <w:tc>
          <w:tcPr>
            <w:tcW w:type="pct" w:w="33.333333333333336%"/>
          </w:tcPr>
          <w:p>
            <w:r>
              <w:t xml:space="preserve">Portable and secure</w:t>
            </w:r>
          </w:p>
        </w:tc>
      </w:tr>
      <w:tr>
        <w:trPr>
          <w:tblHeader w:val="false"/>
        </w:trPr>
        <w:tc>
          <w:tcPr>
            <w:tcW w:type="pct" w:w="33.333333333333336%"/>
          </w:tcPr>
          <w:p>
            <w:r>
              <w:t xml:space="preserve">SQL</w:t>
            </w:r>
          </w:p>
        </w:tc>
        <w:tc>
          <w:tcPr>
            <w:tcW w:type="pct" w:w="33.333333333333336%"/>
          </w:tcPr>
          <w:p>
            <w:r>
              <w:t xml:space="preserve">Databases</w:t>
            </w:r>
          </w:p>
        </w:tc>
        <w:tc>
          <w:tcPr>
            <w:tcW w:type="pct" w:w="33.333333333333336%"/>
          </w:tcPr>
          <w:p>
            <w:r>
              <w:t xml:space="preserve">Manages and queries data</w:t>
            </w:r>
          </w:p>
        </w:tc>
      </w:tr>
    </w:tbl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2"/>
        <w:spacing w:before="180" w:after="90"/>
      </w:pPr>
      <w:r>
        <w:t xml:space="preserve">🔁 How All Parts Interact</w:t>
      </w:r>
    </w:p>
    <w:p>
      <w:pPr>
        <w:spacing w:after="160"/>
      </w:pPr>
    </w:p>
    <w:p>
      <w:pPr>
        <w:spacing w:after="160"/>
      </w:pPr>
      <w:r>
        <w:t xml:space="preserve">Let’s visualize the cycle:</w:t>
      </w:r>
    </w:p>
    <w:p>
      <w:pPr>
        <w:spacing w:after="160"/>
      </w:pPr>
    </w:p>
    <w:p>
      <w:pPr>
        <w:spacing w:after="160"/>
      </w:pPr>
      <w:r>
        <w:t xml:space="preserve">Human (writes code) → Programming Language → Compiler/Interpreter → Machine Code → Hardware executes instructions → Output (visible result)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2"/>
        <w:spacing w:before="180" w:after="90"/>
      </w:pPr>
      <w:r>
        <w:t xml:space="preserve">🚀 Summary of the Concept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</w:pPr>
      <w:r>
        <w:t xml:space="preserve">Programming languages are like “rules of communication” between humans and computers.</w:t>
      </w:r>
    </w:p>
    <w:p>
      <w:pPr>
        <w:pStyle w:val="ListParagraph"/>
        <w:numPr>
          <w:ilvl w:val="0"/>
          <w:numId w:val="1"/>
        </w:numPr>
      </w:pPr>
      <w:r>
        <w:t xml:space="preserve">They convert human logic into machine operations.</w:t>
      </w:r>
    </w:p>
    <w:p>
      <w:pPr>
        <w:pStyle w:val="ListParagraph"/>
        <w:numPr>
          <w:ilvl w:val="0"/>
          <w:numId w:val="1"/>
        </w:numPr>
      </w:pPr>
      <w:r>
        <w:t xml:space="preserve">A translator (compiler/interpreter) bridges this gap.</w:t>
      </w:r>
    </w:p>
    <w:p>
      <w:pPr>
        <w:pStyle w:val="ListParagraph"/>
        <w:numPr>
          <w:ilvl w:val="0"/>
          <w:numId w:val="1"/>
        </w:numPr>
      </w:pPr>
      <w:r>
        <w:t xml:space="preserve">The machine executes the translated code to produce the final result.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2"/>
        <w:spacing w:before="180" w:after="90"/>
      </w:pPr>
      <w:r>
        <w:t xml:space="preserve">💡 Immediate Action You Can Take</w:t>
      </w:r>
    </w:p>
    <w:p>
      <w:pPr>
        <w:spacing w:after="160"/>
      </w:pPr>
      <w:r>
        <w:t xml:space="preserve">If you’re starting out: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1. </w:t>
      </w:r>
      <w:r>
        <w:rPr>
          <w:b/>
          <w:bCs/>
          <w:color w:val="2563eb"/>
          <w:sz w:val="28"/>
          <w:szCs w:val="28"/>
        </w:rPr>
        <w:t xml:space="preserve">Pick a beginner language (Python is best for learning logic).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2. </w:t>
      </w:r>
      <w:r>
        <w:rPr>
          <w:b/>
          <w:bCs/>
          <w:color w:val="2563eb"/>
          <w:sz w:val="28"/>
          <w:szCs w:val="28"/>
        </w:rPr>
        <w:t xml:space="preserve">Install an IDE (like VS Code or PyCharm).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3. </w:t>
      </w:r>
      <w:r>
        <w:rPr>
          <w:b/>
          <w:bCs/>
          <w:color w:val="2563eb"/>
          <w:sz w:val="28"/>
          <w:szCs w:val="28"/>
        </w:rPr>
        <w:t xml:space="preserve">Write and run small programs daily — consistency builds fluency.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1. </w:t>
      </w:r>
      <w:r>
        <w:rPr>
          <w:b/>
          <w:bCs/>
          <w:color w:val="2563eb"/>
          <w:sz w:val="28"/>
          <w:szCs w:val="28"/>
        </w:rPr>
        <w:t xml:space="preserve">Format this complete explanation into a professionally styled Word document (.docx) for download?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2. </w:t>
      </w:r>
      <w:r>
        <w:rPr>
          <w:b/>
          <w:bCs/>
          <w:color w:val="2563eb"/>
          <w:sz w:val="28"/>
          <w:szCs w:val="28"/>
        </w:rPr>
        <w:t xml:space="preserve">Create a visual diagram showing how a programming language works?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3. </w:t>
      </w:r>
      <w:r>
        <w:rPr>
          <w:b/>
          <w:bCs/>
          <w:color w:val="2563eb"/>
          <w:sz w:val="28"/>
          <w:szCs w:val="28"/>
        </w:rPr>
        <w:t xml:space="preserve">Break it into a step-by-step beginner learning roadmap?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4. </w:t>
      </w:r>
      <w:r>
        <w:rPr>
          <w:b/>
          <w:bCs/>
          <w:color w:val="2563eb"/>
          <w:sz w:val="28"/>
          <w:szCs w:val="28"/>
        </w:rPr>
        <w:t xml:space="preserve">Or give you a more advanced technical explanation (machine-level perspective)?</w:t>
      </w:r>
    </w:p>
    <w:p>
      <w:pPr>
        <w:spacing w:after="160"/>
      </w:pPr>
    </w:p>
    <w:p>
      <w:pPr>
        <w:spacing w:after="160"/>
      </w:pPr>
      <w:r>
        <w:t xml:space="preserve">Choose a number (1–4) and I’ll build it for you — ready to export or download.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2025-11-15T11:01:00.333Z</dcterms:created>
  <dcterms:modified xsi:type="dcterms:W3CDTF">2025-11-15T11:01:00.333Z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