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AI Risks and Benefits in Modern Era</w:t>
      </w:r>
    </w:p>
    <w:p>
      <w:pPr>
        <w:pStyle w:val="Heading2"/>
        <w:spacing w:before="180" w:after="90"/>
      </w:pPr>
      <w:r>
        <w:t xml:space="preserve">Is AI Dangerous for Humans in This Era?</w:t>
      </w:r>
    </w:p>
    <w:p>
      <w:pPr>
        <w:spacing w:after="160"/>
      </w:pPr>
    </w:p>
    <w:p>
      <w:pPr>
        <w:spacing w:after="160"/>
      </w:pPr>
      <w:r>
        <w:t xml:space="preserve">Artificial Intelligence (AI) is one of the most transformative technologies in human history — but with great power comes real risk. The truth is AI is both beneficial and potentially dangerous, depending on how it is developed, controlled, and used.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1. The Present Reality: AI’s Power and Potential</w:t>
      </w:r>
    </w:p>
    <w:p>
      <w:pPr>
        <w:spacing w:after="160"/>
      </w:pPr>
      <w:r>
        <w:t xml:space="preserve">AI today drives hospitals, defense systems, financial markets, education tools, and personal assistants — it’s everywhere. Used wisely, it can save lives, accelerate innovation, and solve problems humans can’t manage alone (for instance, climate modeling or medical data analysis).</w:t>
      </w:r>
    </w:p>
    <w:p>
      <w:pPr>
        <w:spacing w:after="160"/>
      </w:pPr>
    </w:p>
    <w:p>
      <w:pPr>
        <w:spacing w:after="160"/>
      </w:pPr>
      <w:r>
        <w:t xml:space="preserve">But uncontrolled or misused, it can also magnify existing dangers — faster, at global scale.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2. Current Risks to Humanity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Risk Type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Example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Job Displacement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Automation replaces human labor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Factory, logistics, and data‑entry jobs are rapidly automated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Bias and Discrimination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AI mirrors societal bias in data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Biased hiring or policing algorithms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Privacy Invasion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AI enables large‑scale surveillance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Facial recognition and data tracking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Misinformation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Deepfakes and AI‑generated content spread falsehoods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Fake news, political manipulation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Autonomy Risks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Systems act unpredictably or without human oversight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Autonomous weapons or trading bots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Control Problem (Long‑term)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Highly intelligent AI could act beyond human control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Theoretical risk of general superintelligence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3. How AI Becomes Dangerous</w:t>
      </w:r>
    </w:p>
    <w:p>
      <w:pPr>
        <w:spacing w:after="160"/>
      </w:pPr>
      <w:r>
        <w:t xml:space="preserve">AI itself isn’t “evil.” The danger comes from misuse, lack of oversight, or profit-driven design without ethics.</w:t>
      </w:r>
    </w:p>
    <w:p>
      <w:pPr>
        <w:spacing w:after="160"/>
      </w:pPr>
    </w:p>
    <w:p>
      <w:pPr>
        <w:spacing w:after="160"/>
      </w:pPr>
      <w:r>
        <w:t xml:space="preserve">Examples:</w:t>
      </w:r>
    </w:p>
    <w:p>
      <w:pPr>
        <w:pStyle w:val="ListParagraph"/>
        <w:numPr>
          <w:ilvl w:val="0"/>
          <w:numId w:val="1"/>
        </w:numPr>
      </w:pPr>
      <w:r>
        <w:t xml:space="preserve">A healthcare AI may diagnose wrongly if trained on biased data.</w:t>
      </w:r>
    </w:p>
    <w:p>
      <w:pPr>
        <w:pStyle w:val="ListParagraph"/>
        <w:numPr>
          <w:ilvl w:val="0"/>
          <w:numId w:val="1"/>
        </w:numPr>
      </w:pPr>
      <w:r>
        <w:t xml:space="preserve">A national security AI system could misfire autonomously.</w:t>
      </w:r>
    </w:p>
    <w:p>
      <w:pPr>
        <w:pStyle w:val="ListParagraph"/>
        <w:numPr>
          <w:ilvl w:val="0"/>
          <w:numId w:val="1"/>
        </w:numPr>
      </w:pPr>
      <w:r>
        <w:t xml:space="preserve">A social media algorithm optimized for engagement can divide societies.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4. How We Can Stay Safe</w:t>
      </w:r>
    </w:p>
    <w:p>
      <w:pPr>
        <w:pStyle w:val="Heading4"/>
        <w:spacing w:before="180" w:after="90"/>
      </w:pPr>
      <w:r>
        <w:t xml:space="preserve">What Governments and Companies Must Do</w:t>
      </w:r>
    </w:p>
    <w:p>
      <w:pPr>
        <w:pStyle w:val="ListParagraph"/>
        <w:numPr>
          <w:ilvl w:val="0"/>
          <w:numId w:val="1"/>
        </w:numPr>
      </w:pPr>
      <w:r>
        <w:t xml:space="preserve">Create international regulations for AI safety and transparency.</w:t>
      </w:r>
    </w:p>
    <w:p>
      <w:pPr>
        <w:pStyle w:val="ListParagraph"/>
        <w:numPr>
          <w:ilvl w:val="0"/>
          <w:numId w:val="1"/>
        </w:numPr>
      </w:pPr>
      <w:r>
        <w:t xml:space="preserve">Require human oversight and accountability for high‑impact AI systems.</w:t>
      </w:r>
    </w:p>
    <w:p>
      <w:pPr>
        <w:pStyle w:val="ListParagraph"/>
        <w:numPr>
          <w:ilvl w:val="0"/>
          <w:numId w:val="1"/>
        </w:numPr>
      </w:pPr>
      <w:r>
        <w:t xml:space="preserve">Ensure ethical design, with fairness, explainability, and privacy by default.</w:t>
      </w:r>
    </w:p>
    <w:p>
      <w:pPr>
        <w:spacing w:after="160"/>
      </w:pPr>
    </w:p>
    <w:p>
      <w:pPr>
        <w:pStyle w:val="Heading4"/>
        <w:spacing w:before="180" w:after="90"/>
      </w:pPr>
      <w:r>
        <w:t xml:space="preserve">What Individuals Can Do</w:t>
      </w:r>
    </w:p>
    <w:p>
      <w:pPr>
        <w:pStyle w:val="ListParagraph"/>
        <w:numPr>
          <w:ilvl w:val="0"/>
          <w:numId w:val="1"/>
        </w:numPr>
      </w:pPr>
      <w:r>
        <w:t xml:space="preserve">Stay AI‑literate — understand how algorithms shape decisions and data.</w:t>
      </w:r>
    </w:p>
    <w:p>
      <w:pPr>
        <w:pStyle w:val="ListParagraph"/>
        <w:numPr>
          <w:ilvl w:val="0"/>
          <w:numId w:val="1"/>
        </w:numPr>
      </w:pPr>
      <w:r>
        <w:t xml:space="preserve">Support responsible innovation through civic awareness and education.</w:t>
      </w:r>
    </w:p>
    <w:p>
      <w:pPr>
        <w:pStyle w:val="ListParagraph"/>
        <w:numPr>
          <w:ilvl w:val="0"/>
          <w:numId w:val="1"/>
        </w:numPr>
      </w:pPr>
      <w:r>
        <w:t xml:space="preserve">Use AI tools ethically — not to deceive, manipulate, or exploit.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5. Balanced View</w:t>
      </w:r>
    </w:p>
    <w:p>
      <w:pPr>
        <w:spacing w:after="160"/>
      </w:pPr>
      <w:r>
        <w:t xml:space="preserve">AI is not purely dangerous — it’s a dual‑edged force. Used skillfully, it could eradicate disease, accelerate science, and uplift billions. Used recklessly, it could disrupt economies, undermine democracy, or even endanger humanity.</w:t>
      </w:r>
    </w:p>
    <w:p>
      <w:pPr>
        <w:spacing w:after="160"/>
      </w:pPr>
    </w:p>
    <w:p>
      <w:pPr>
        <w:spacing w:after="160"/>
      </w:pPr>
      <w:r>
        <w:t xml:space="preserve">The choice depends entirely on our governance, ethics, and foresight — not the technology itself.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Conclusion</w:t>
      </w:r>
    </w:p>
    <w:p>
      <w:pPr>
        <w:spacing w:after="160"/>
      </w:pPr>
      <w:r>
        <w:t xml:space="preserve">AI’s danger is not in its existence, but in our neglect of responsibility.</w:t>
      </w:r>
    </w:p>
    <w:p>
      <w:pPr>
        <w:spacing w:after="160"/>
      </w:pPr>
    </w:p>
    <w:p>
      <w:pPr>
        <w:spacing w:after="160"/>
      </w:pPr>
      <w:r>
        <w:t xml:space="preserve">This era is still in our hands. We can shape AI as a tool for empowerment rather than domination — but that requires collective vigilance, ethics, and courage.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2025-11-19T07:00:29.608Z</dcterms:created>
  <dcterms:modified xsi:type="dcterms:W3CDTF">2025-11-19T07:00:29.608Z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