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[Relational%20Vs%20Nosql%20Databases%20Comparison%20-%202025-12-19%20-%2077227.docx]</w:t>
      </w:r>
      <w:r>
        <w:t xml:space="preserve"> </w:t>
      </w: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</w:p>
    <w:p>
      <w:pPr>
        <w:pStyle w:val="BodyText"/>
      </w:pPr>
      <w:r>
        <w:t xml:space="preserve">• Data Storage: Efficiently stores large volumes of data in an organized manner.</w:t>
      </w:r>
    </w:p>
    <w:p>
      <w:pPr>
        <w:pStyle w:val="BodyText"/>
      </w:pPr>
      <w:r>
        <w:t xml:space="preserve">• Data Retrieval: Provides mechanisms to query and retrieve data quickly.</w:t>
      </w:r>
    </w:p>
    <w:p>
      <w:pPr>
        <w:pStyle w:val="BodyText"/>
      </w:pPr>
      <w:r>
        <w:t xml:space="preserve">• Data Management: Facilitates adding, updating, and deleting records.</w:t>
      </w:r>
    </w:p>
    <w:p>
      <w:pPr>
        <w:pStyle w:val="BodyText"/>
      </w:pPr>
      <w:r>
        <w:t xml:space="preserve">• Data Integrity: Ensures data accuracy and consistency.</w:t>
      </w:r>
    </w:p>
    <w:p>
      <w:pPr>
        <w:pStyle w:val="BodyText"/>
      </w:pPr>
      <w:r>
        <w:t xml:space="preserve">• Concurrent Access: Supports multiple users accessing data simultaneously.</w:t>
      </w:r>
    </w:p>
    <w:p>
      <w:pPr>
        <w:pStyle w:val="BodyText"/>
      </w:pPr>
      <w:r>
        <w:t xml:space="preserve">• Security: Protects data from unauthorized access and threats.</w:t>
      </w:r>
    </w:p>
    <w:p>
      <w:pPr>
        <w:pStyle w:val="BodyText"/>
      </w:pPr>
      <w:r>
        <w:t xml:space="preserve">• Backup and Recovery: Offers mechanisms for data recovery in case of failure.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• ACID Properties: Guarantees transaction safety and integrity.</w:t>
      </w:r>
    </w:p>
    <w:p>
      <w:pPr>
        <w:pStyle w:val="BodyText"/>
      </w:pPr>
      <w:r>
        <w:t xml:space="preserve">• Complex Queries: Suitable for sophisticated queries and joins.</w:t>
      </w:r>
    </w:p>
    <w:p>
      <w:pPr>
        <w:pStyle w:val="BodyText"/>
      </w:pPr>
      <w:r>
        <w:t xml:space="preserve">• Data Integrity: Enforces strict data integrity.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• Scalability Issues: Primarily scalable in hardware, which can be costly.</w:t>
      </w:r>
    </w:p>
    <w:p>
      <w:pPr>
        <w:pStyle w:val="BodyText"/>
      </w:pPr>
      <w:r>
        <w:t xml:space="preserve">• Schema Rigidity: Difficult to modify schema without downtime.</w:t>
      </w:r>
    </w:p>
    <w:p>
      <w:pPr>
        <w:pStyle w:val="BodyText"/>
      </w:pPr>
      <w:r>
        <w:t xml:space="preserve">• Performance Limitations: Can face performance challenges with large datasets.</w:t>
      </w:r>
    </w:p>
    <w:p>
      <w:pPr>
        <w:pStyle w:val="BodyText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• Scalability: Easily scalable across distributed systems.</w:t>
      </w:r>
    </w:p>
    <w:p>
      <w:pPr>
        <w:pStyle w:val="BodyText"/>
      </w:pPr>
      <w:r>
        <w:t xml:space="preserve">• Schema Flexibility: Adaptable to evolving data models.</w:t>
      </w:r>
    </w:p>
    <w:p>
      <w:pPr>
        <w:pStyle w:val="BodyText"/>
      </w:pPr>
      <w:r>
        <w:t xml:space="preserve">• Performance: Optimized for high-speed reads and writes.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• Consistency Trade-offs: Often sacrifices consistency for availability and partition tolerance.</w:t>
      </w:r>
    </w:p>
    <w:p>
      <w:pPr>
        <w:pStyle w:val="BodyText"/>
      </w:pPr>
      <w:r>
        <w:t xml:space="preserve">• Complex Transactions: Limited support for multi-document transactions.</w:t>
      </w:r>
    </w:p>
    <w:p>
      <w:pPr>
        <w:pStyle w:val="BodyText"/>
      </w:pPr>
      <w:r>
        <w:t xml:space="preserve">• 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2025-12-19T06:31:58Z</dcterms:created>
  <dcterms:modified xsi:type="dcterms:W3CDTF">2025-12-19T06:31:58Z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