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c574991890c410c5e5fcb2cbbc3afc934a74ac"/>
      <w:r>
        <w:t xml:space="preserve">Advantages and Disadvantages of Relational Databases vs NoSQL Databases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lational-databases-rdbms"/>
      <w:r>
        <w:t xml:space="preserve">Relational Databases (RDBMS)</w:t>
      </w:r>
      <w:bookmarkEnd w:id="21"/>
    </w:p>
    <w:p>
      <w:pPr>
        <w:pStyle w:val="FirstParagraph"/>
      </w:pPr>
      <w:r>
        <w:t xml:space="preserve">Examples: MySQL, PostgreSQL, Oracle, SQL Server</w:t>
      </w:r>
      <w:r>
        <w:br/>
      </w:r>
      <w:r>
        <w:t xml:space="preserve">Data Model: Tables (rows and columns) with relationships defined by primary and foreign keys.</w:t>
      </w:r>
      <w:r>
        <w:br/>
      </w:r>
      <w:r>
        <w:t xml:space="preserve">Query Language: SQL (Structured Query Language)</w:t>
      </w:r>
    </w:p>
    <w:p>
      <w:pPr>
        <w:pStyle w:val="BodyText"/>
      </w:pPr>
      <w:r>
        <w:t xml:space="preserve">Relational databases follow a fixed schema structure and are designed to ensure data integrity, accuracy, and consistency.</w:t>
      </w:r>
    </w:p>
    <w:p>
      <w:pPr>
        <w:pStyle w:val="Heading3"/>
      </w:pPr>
      <w:bookmarkStart w:id="22" w:name="advantages"/>
      <w:r>
        <w:t xml:space="preserve">Advantages</w:t>
      </w:r>
      <w:bookmarkEnd w:id="22"/>
    </w:p>
    <w:p>
      <w:pPr>
        <w:numPr>
          <w:ilvl w:val="0"/>
          <w:numId w:val="1001"/>
        </w:numPr>
      </w:pPr>
      <w:r>
        <w:t xml:space="preserve">Strong Data Integrity (ACID Compliance)</w:t>
      </w:r>
      <w:r>
        <w:br/>
      </w:r>
      <w:r>
        <w:t xml:space="preserve">Ensures reliable transactions — Atomicity, Consistency, Isolation, Durability — which is critical for financial, banking, and transactional systems.</w:t>
      </w:r>
    </w:p>
    <w:p>
      <w:pPr>
        <w:numPr>
          <w:ilvl w:val="0"/>
          <w:numId w:val="1001"/>
        </w:numPr>
      </w:pPr>
      <w:r>
        <w:t xml:space="preserve">Structured and Predictable Design</w:t>
      </w:r>
      <w:r>
        <w:br/>
      </w:r>
      <w:r>
        <w:t xml:space="preserve">The schema is clearly defined, making data easier to manage and validate.</w:t>
      </w:r>
    </w:p>
    <w:p>
      <w:pPr>
        <w:numPr>
          <w:ilvl w:val="0"/>
          <w:numId w:val="1001"/>
        </w:numPr>
      </w:pPr>
      <w:r>
        <w:t xml:space="preserve">Powerful Querying (SQL)</w:t>
      </w:r>
      <w:r>
        <w:br/>
      </w:r>
      <w:r>
        <w:t xml:space="preserve">SQL is standardized, widely adopted, and capable of performing complex joins, aggregates, and filters.</w:t>
      </w:r>
    </w:p>
    <w:p>
      <w:pPr>
        <w:numPr>
          <w:ilvl w:val="0"/>
          <w:numId w:val="1001"/>
        </w:numPr>
      </w:pPr>
      <w:r>
        <w:t xml:space="preserve">Data Relationships</w:t>
      </w:r>
      <w:r>
        <w:br/>
      </w:r>
      <w:r>
        <w:t xml:space="preserve">Excellent handling of interrelated data; relational models efficiently represent one-to-many or many-to-many relationships.</w:t>
      </w:r>
    </w:p>
    <w:p>
      <w:pPr>
        <w:numPr>
          <w:ilvl w:val="0"/>
          <w:numId w:val="1001"/>
        </w:numPr>
      </w:pPr>
      <w:r>
        <w:t xml:space="preserve">Mature Ecosystem</w:t>
      </w:r>
      <w:r>
        <w:br/>
      </w:r>
      <w:r>
        <w:t xml:space="preserve">Decades of refinement, with strong community support, tools, and documentation.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disadvantages"/>
      <w:r>
        <w:t xml:space="preserve">Disadvantages</w:t>
      </w:r>
      <w:bookmarkEnd w:id="23"/>
    </w:p>
    <w:p>
      <w:pPr>
        <w:numPr>
          <w:ilvl w:val="0"/>
          <w:numId w:val="1002"/>
        </w:numPr>
      </w:pPr>
      <w:r>
        <w:t xml:space="preserve">Limited Scalability</w:t>
      </w:r>
      <w:r>
        <w:br/>
      </w:r>
      <w:r>
        <w:t xml:space="preserve">Scaling relies mostly on vertical scaling (upgrading a single server’s power), which has cost and performance limits.</w:t>
      </w:r>
    </w:p>
    <w:p>
      <w:pPr>
        <w:numPr>
          <w:ilvl w:val="0"/>
          <w:numId w:val="1002"/>
        </w:numPr>
      </w:pPr>
      <w:r>
        <w:t xml:space="preserve">Rigid Schema</w:t>
      </w:r>
      <w:r>
        <w:br/>
      </w:r>
      <w:r>
        <w:t xml:space="preserve">Schema changes, such as altering table structures, can require downtime or complex migrations.</w:t>
      </w:r>
    </w:p>
    <w:p>
      <w:pPr>
        <w:numPr>
          <w:ilvl w:val="0"/>
          <w:numId w:val="1002"/>
        </w:numPr>
      </w:pPr>
      <w:r>
        <w:t xml:space="preserve">Performance Constraints with Big Data</w:t>
      </w:r>
      <w:r>
        <w:br/>
      </w:r>
      <w:r>
        <w:t xml:space="preserve">Complex joins and large-scale queries may slow down on massive datasets.</w:t>
      </w:r>
    </w:p>
    <w:p>
      <w:pPr>
        <w:numPr>
          <w:ilvl w:val="0"/>
          <w:numId w:val="1002"/>
        </w:numPr>
      </w:pPr>
      <w:r>
        <w:t xml:space="preserve">Not Ideal for Unstructured Data</w:t>
      </w:r>
      <w:r>
        <w:br/>
      </w:r>
      <w:r>
        <w:t xml:space="preserve">Works best with structured information; less flexible for dynamic data formats (e.g., JSON, logs, multimedia).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nosql-databases"/>
      <w:r>
        <w:t xml:space="preserve">NoSQL Databases</w:t>
      </w:r>
      <w:bookmarkEnd w:id="24"/>
    </w:p>
    <w:p>
      <w:pPr>
        <w:pStyle w:val="FirstParagraph"/>
      </w:pPr>
      <w:r>
        <w:t xml:space="preserve">Examples: MongoDB, Cassandra, Couchbase, Redis, DynamoDB, Neo4j</w:t>
      </w:r>
      <w:r>
        <w:br/>
      </w:r>
      <w:r>
        <w:t xml:space="preserve">Data Model: Key-value, document, graph, or wide-column stores.</w:t>
      </w:r>
      <w:r>
        <w:br/>
      </w:r>
      <w:r>
        <w:t xml:space="preserve">Schema: Schema-less or flexible data models.</w:t>
      </w:r>
    </w:p>
    <w:p>
      <w:pPr>
        <w:pStyle w:val="BodyText"/>
      </w:pPr>
      <w:r>
        <w:t xml:space="preserve">Built for high scalability, performance, and flexibility, NoSQL databases handle unstructured or semi-structured data and can operate over distributed networks.</w:t>
      </w:r>
    </w:p>
    <w:p>
      <w:pPr>
        <w:pStyle w:val="Heading3"/>
      </w:pPr>
      <w:bookmarkStart w:id="25" w:name="advantages-1"/>
      <w:r>
        <w:t xml:space="preserve">Advantages</w:t>
      </w:r>
      <w:bookmarkEnd w:id="25"/>
    </w:p>
    <w:p>
      <w:pPr>
        <w:numPr>
          <w:ilvl w:val="0"/>
          <w:numId w:val="1003"/>
        </w:numPr>
      </w:pPr>
      <w:r>
        <w:t xml:space="preserve">Flexible Schema Design</w:t>
      </w:r>
      <w:r>
        <w:br/>
      </w:r>
      <w:r>
        <w:t xml:space="preserve">Data structures can evolve over time without predefined columns or strict schema constraints.</w:t>
      </w:r>
    </w:p>
    <w:p>
      <w:pPr>
        <w:numPr>
          <w:ilvl w:val="0"/>
          <w:numId w:val="1003"/>
        </w:numPr>
      </w:pPr>
      <w:r>
        <w:t xml:space="preserve">Horizontal Scalability</w:t>
      </w:r>
      <w:r>
        <w:br/>
      </w:r>
      <w:r>
        <w:t xml:space="preserve">Easily adds more servers (scale-out) to handle increasing loads and users without performance loss.</w:t>
      </w:r>
    </w:p>
    <w:p>
      <w:pPr>
        <w:numPr>
          <w:ilvl w:val="0"/>
          <w:numId w:val="1003"/>
        </w:numPr>
      </w:pPr>
      <w:r>
        <w:t xml:space="preserve">High Speed and Low Latency</w:t>
      </w:r>
      <w:r>
        <w:br/>
      </w:r>
      <w:r>
        <w:t xml:space="preserve">Optimized for large data volumes, making it great for real-time analytics and distributed workloads.</w:t>
      </w:r>
    </w:p>
    <w:p>
      <w:pPr>
        <w:numPr>
          <w:ilvl w:val="0"/>
          <w:numId w:val="1003"/>
        </w:numPr>
      </w:pPr>
      <w:r>
        <w:t xml:space="preserve">Unstructured Data Support</w:t>
      </w:r>
      <w:r>
        <w:br/>
      </w:r>
      <w:r>
        <w:t xml:space="preserve">Handles JSON, text, graph, and time-series data efficiently.</w:t>
      </w:r>
    </w:p>
    <w:p>
      <w:pPr>
        <w:numPr>
          <w:ilvl w:val="0"/>
          <w:numId w:val="1003"/>
        </w:numPr>
      </w:pPr>
      <w:r>
        <w:t xml:space="preserve">High Availability</w:t>
      </w:r>
      <w:r>
        <w:br/>
      </w:r>
      <w:r>
        <w:t xml:space="preserve">Many NoSQL systems use replication and partitioning, ensuring uptime even during network issues.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disadvantages-1"/>
      <w:r>
        <w:t xml:space="preserve">Disadvantages</w:t>
      </w:r>
      <w:bookmarkEnd w:id="26"/>
    </w:p>
    <w:p>
      <w:pPr>
        <w:numPr>
          <w:ilvl w:val="0"/>
          <w:numId w:val="1004"/>
        </w:numPr>
      </w:pPr>
      <w:r>
        <w:t xml:space="preserve">Eventual Consistency (BASE Model)</w:t>
      </w:r>
      <w:r>
        <w:br/>
      </w:r>
      <w:r>
        <w:t xml:space="preserve">Data may not be instantly synchronized across all nodes — introduces temporary inconsistencies.</w:t>
      </w:r>
    </w:p>
    <w:p>
      <w:pPr>
        <w:numPr>
          <w:ilvl w:val="0"/>
          <w:numId w:val="1004"/>
        </w:numPr>
      </w:pPr>
      <w:r>
        <w:t xml:space="preserve">Lack of Standardized Query Language</w:t>
      </w:r>
      <w:r>
        <w:br/>
      </w:r>
      <w:r>
        <w:t xml:space="preserve">Each NoSQL product uses different syntax or APIs; no single standard like SQL.</w:t>
      </w:r>
    </w:p>
    <w:p>
      <w:pPr>
        <w:numPr>
          <w:ilvl w:val="0"/>
          <w:numId w:val="1004"/>
        </w:numPr>
      </w:pPr>
      <w:r>
        <w:t xml:space="preserve">Data Duplication</w:t>
      </w:r>
      <w:r>
        <w:br/>
      </w:r>
      <w:r>
        <w:t xml:space="preserve">Denormalization improves performance but increases storage use and update complexity.</w:t>
      </w:r>
    </w:p>
    <w:p>
      <w:pPr>
        <w:numPr>
          <w:ilvl w:val="0"/>
          <w:numId w:val="1004"/>
        </w:numPr>
      </w:pPr>
      <w:r>
        <w:t xml:space="preserve">Less Mature Tools and Ecosystem</w:t>
      </w:r>
      <w:r>
        <w:br/>
      </w:r>
      <w:r>
        <w:t xml:space="preserve">Newer than RDBMS; may lack the depth of monitoring, analytics, or management tools found in traditional systems.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mparison-summary"/>
      <w:r>
        <w:t xml:space="preserve">Comparison Summary</w:t>
      </w:r>
      <w:bookmarkEnd w:id="27"/>
    </w:p>
    <w:tbl>
      <w:tblPr>
        <w:tblStyle w:val="Table"/>
        <w:tblW w:type="pct" w:w="4999.999999999999"/>
        <w:tblLook w:firstRow="1"/>
      </w:tblPr>
      <w:tblGrid>
        <w:gridCol w:w="1440"/>
        <w:gridCol w:w="4176"/>
        <w:gridCol w:w="23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(rows and columns)</w:t>
            </w:r>
          </w:p>
        </w:tc>
        <w:tc>
          <w:p>
            <w:pPr>
              <w:pStyle w:val="Compact"/>
              <w:jc w:val="left"/>
            </w:pPr>
            <w:r>
              <w:t xml:space="preserve">Key-value, Document, Graph, Columnar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/ Predefined</w:t>
            </w:r>
          </w:p>
        </w:tc>
        <w:tc>
          <w:p>
            <w:pPr>
              <w:pStyle w:val="Compact"/>
              <w:jc w:val="left"/>
            </w:pPr>
            <w:r>
              <w:t xml:space="preserve">Flexible / 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(scale-up)</w:t>
            </w:r>
          </w:p>
        </w:tc>
        <w:tc>
          <w:p>
            <w:pPr>
              <w:pStyle w:val="Compact"/>
              <w:jc w:val="left"/>
            </w:pPr>
            <w:r>
              <w:t xml:space="preserve">Horizontal (scale-out)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Ideal For</w:t>
            </w:r>
          </w:p>
        </w:tc>
        <w:tc>
          <w:p>
            <w:pPr>
              <w:pStyle w:val="Compact"/>
              <w:jc w:val="left"/>
            </w:pPr>
            <w:r>
              <w:t xml:space="preserve">Structured data, transactional systems</w:t>
            </w:r>
          </w:p>
        </w:tc>
        <w:tc>
          <w:p>
            <w:pPr>
              <w:pStyle w:val="Compact"/>
              <w:jc w:val="left"/>
            </w:pPr>
            <w:r>
              <w:t xml:space="preserve">Big data, real-time, unstructured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Efficient for transactions, consistent reads</w:t>
            </w:r>
          </w:p>
        </w:tc>
        <w:tc>
          <w:p>
            <w:pPr>
              <w:pStyle w:val="Compact"/>
              <w:jc w:val="left"/>
            </w:pPr>
            <w:r>
              <w:t xml:space="preserve">Fast for mass read/write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 Strength</w:t>
            </w:r>
          </w:p>
        </w:tc>
        <w:tc>
          <w:p>
            <w:pPr>
              <w:pStyle w:val="Compact"/>
              <w:jc w:val="left"/>
            </w:pPr>
            <w:r>
              <w:t xml:space="preserve">Accuracy and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Scalability and agility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key-takeaway"/>
      <w:r>
        <w:t xml:space="preserve">Key Takeaway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Use Relational Databases when data consistency, relationships, and accuracy are critical (e.g., banking, ERP, CRM).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Use NoSQL Databases when flexibility, performance, and scaling for large or unstructured datasets are more important (e.g., social media, IoT, analytics).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Best of Both Worlds: Many systems use both together — known as polyglot persistence.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2025-12-16T04:51:47Z</dcterms:created>
  <dcterms:modified xsi:type="dcterms:W3CDTF">2025-12-16T04:51:47Z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