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Momentum for brands with appetite.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best brands are never truly still.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question what has become routine. They improve what is already working. They move before marketing turns into maintenance.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helps such brands turn ambition into commercial momentum by bringing strategy, creativity, content, search, performance, technology, AI, and execution into formation.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Start the conversation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See how we think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Marketing becomes maintenance quietly.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rarely fails all at once.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calendar keeps moving. Campaigns keep launching. Reports keep getting made. Meetings keep happening.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somewhere along the way, the work starts needing more explanation than it creates movement.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Leadership starts asking harder questions.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is this doing for the brand?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is this building over time?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is this helping us decide?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is this moving for the business?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the drift Impulse exists to resist.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Appetite is not size. It is willingness.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startup can have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legacy business can have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conglomerate can have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founder-led company can have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Appetite is the willingness to move, question, improve, experiment, challenge default thinking, and expect more from marketing.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who we work best with.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Brands that do not want marketing to simply continue.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Brands that want it to create momentum.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Teams go further in formation.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brand rarely moves because one channel performs in isolation.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Momentum is built when the thinking, the story, the search presence, the media, the website, the data, the technology, and the execution pull in the same direction.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why we do not treat strategy as a document and execution as a handoff.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has to move together.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Otherwise, it becomes activity.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service is not the story. The movement is.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 strategy gives the work a commercial foundation.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Content builds authority, not just output.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Search compounds visibility that the brand owns.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Performance makes spend more accountable.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Social media builds relevance, not just a posting rhythm.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Websites become the place where intent either lands or leaks.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Analytics turns data into clearer decisions.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 makes the work faster, sharper, and more scalable without lowering the bar.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separately, these can become tasks.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with intent, they become momentum.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Less chasing. More clarity.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get fewer loose ends, fewer avoidable calls, and fewer rounds caused by unclear thinking.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get strategy before the work, not as a post-rationalisation after the work is questioned.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get content, campaigns, websites, search systems, and AI-enabled workflows built to perform, not just exist.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Behind the scenes, there is process, data, automation, judgment, and senior thinking.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 the surface, it should feel simple.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right 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Moving in the right direction.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With fewer things falling through the cracks.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Senior thinking stays close to the work.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is not built on the idea that strategy happens once and execution figures itself out.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often needs judgment.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campaign may need a sharper thought.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website may need a clearer path.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search strategy may need stronger commercial context.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 AI workflow may need a human filter.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client conversation may need more honesty than polish.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why senior thinking stays close.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to slow the work down.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 keep it pointed in the right direction.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cs="Times Roman" w:hAnsi="Times Roman" w:eastAsia="Times Roman"/>
          <w:b w:val="1"/>
          <w:bCs w:val="1"/>
          <w:sz w:val="28"/>
          <w:szCs w:val="28"/>
        </w:rPr>
        <w:br w:type="textWrapping"/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Adwait Joshi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Restless by design, particular by habit </w:t>
      </w:r>
      <w:r>
        <w:rPr>
          <w:rFonts w:ascii="Times Roman" w:hAnsi="Times Roman" w:hint="default"/>
          <w:rtl w:val="0"/>
        </w:rPr>
        <w:t> 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Somewhere between simplifying what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complicated, complicating what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too simple, and informally holding titles like fixer of things, questioner of norms, and quiet instigator at Impulse Digital.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Abhishek Arekar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kind of person who can read a dashboard, a room, and a poorly explained problem with the same unsettling accuracy.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Somewhere in the background of every smooth process, sharper insight, and better decision at Impulse Digital.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Built for brands that expect more.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are not the right fit for teams looking for a vendor to simply fulfil briefs.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work best with brands that want a partner who can think with them, build with them, challenge weak assumptions, and reduce the weight marketing places on their internal team.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size of the brand matters less than the appetite behind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 sharper question.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higher standard.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willingness to improve.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need for marketing to move the business, not just fill the calendar.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where Impulse fits best.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Move sharper.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Move together.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Move the business.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  <w:lang w:val="en-US"/>
        </w:rPr>
        <w:t>Start the conversation</w:t>
      </w:r>
      <w:r>
        <w:rPr>
          <w:rFonts w:ascii="Times Roman" w:cs="Times Roman" w:hAnsi="Times Roman" w:eastAsia="Times Roman"/>
          <w:b w:val="0"/>
          <w:bCs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