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a-DK"/>
        </w:rPr>
        <w:t>Page SEO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SEO Title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Branding Services | Brand Identity and Creative Strategy | Impulse Digital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Meta Description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Build a brand people can recognise, remember, and choose. Impulse Digital creates brand identity systems, logo design, style guidelines, packaging, lookbooks, and brand communication assets.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BRANDING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Forgotten Brands Don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t Get Chosen.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People do not choose brands they cannot place.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They choose the ones that mean something, look familiar, feel distinct, and show up consistently when the decision is being made.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Impulse Digital builds brand identity systems that make your business easier to recognise, remember, and choose across every touchpoint.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Primary CTA:</w:t>
      </w:r>
      <w:r>
        <w:rPr>
          <w:rFonts w:ascii="Times Roman" w:hAnsi="Times Roman"/>
          <w:rtl w:val="0"/>
          <w:lang w:val="en-US"/>
        </w:rPr>
        <w:t xml:space="preserve"> Build Your Brand System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Secondary CTA:</w:t>
      </w:r>
      <w:r>
        <w:rPr>
          <w:rFonts w:ascii="Times Roman" w:hAnsi="Times Roman"/>
          <w:rtl w:val="0"/>
          <w:lang w:val="en-US"/>
        </w:rPr>
        <w:t xml:space="preserve"> See How We Build Brands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Built to Make Your Brand Easier to Recall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95%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Clients reporting an increase in brand recognition after working with us.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150%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Average increase in brand engagement after campaign launch.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1M+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Engagements generated through brand videos, interactive content, and creative digital assets.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Branding is not decoration.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is the system that helps people understand what you stand for, recognise you faster, and remember you when choice happens.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The Market Is Full of Brands That Look Fine.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Most categories are crowded with decent design.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Good logos. Clean colours. Modern typography. Polished templates. Familiar claims.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But looking fine is not enough.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people cannot remember what you stand for, recognise you across touchpoints, or explain why you are different, the brand is not working hard enough.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Branding begins where design stops being decoration and starts building memory.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Branding, in Plain English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Design makes you visible.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Branding makes you mean something.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</w:rPr>
        <w:t>01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Define what your brand should stand for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</w:rPr>
        <w:t>02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Build a visual identity people can recognise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</w:rPr>
        <w:t>03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Create consistency across every touchpoint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</w:rPr>
        <w:t>04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Shape the tone, style, and story your audience remembers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</w:rPr>
        <w:t>05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Turn the brand into a system, not scattered assets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output is not just a logo.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is a brand system built to carry meaning.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Where Branding Creates Business Leverage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Brand Strategy and Identity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Define who you are, what you stand for, and why your audience should care.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Useful when your brand feels unclear, generic, inconsistent, or too dependent on campaigns to explain itself.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Brand positioning, identity direction, messaging pillars, audience context, and strategic brand foundation.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Logo Identity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Create a brand mark that is recognisable, usable, and built for the real world.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Useful when your current identity feels dated, forgettable, difficult to use, or disconnected from where the business is going.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Logo system, logo variations, usage rules, visual exploration, and production-ready identity files.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Brand Style Guidelines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Create the rules that keep your brand consistent across teams, platforms, campaigns, and partners.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Useful when every new asset starts looking like it came from a different brand.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Colour system, typography rules, imagery direction, layout guidance, tone cues, usage rules, and application standards.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Brand Lookbook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Present your brand, product, or story in a format that feels cohesive, sharp, and ready to share.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Useful for launches, pitches, leadership decks, sales conversations, investor communication, and category storytelling.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Lookbook design, visual narrative, product or brand story flow, layout system, and presentation-ready assets.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Product Packaging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Turn the physical product into a stronger brand touchpoint.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Useful when shelf presence, unboxing, claim hierarchy, or product clarity affects how the customer chooses.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Packaging design, visual hierarchy, claim placement, product story, usage cues, and production-ready packaging layouts.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Brand Collaterals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Create communication assets that make the brand feel consistent wherever it appears.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Useful when presentations, brochures, business cards, sales material, print assets, ads, and campaign materials need one clear brand language.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Brochures, decks, stationery, social templates, ad layouts, communication templates, and brand-aligned collateral design.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When Your Brand Needs More Than a New Look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Branding matters when the business is ready to be remembered differently.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 it when: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Your brand looks polished, but not distinctive.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Your communication feels inconsistent across platforms.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Your logo or identity no longer reflects where the business is going.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Your product packaging does not work hard enough at the point of choice.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Your team keeps recreating brand assets without clear rules.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Your website, social, pitch deck, and sales collateral feel disconnected.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Your category is crowded and your brand needs sharper recall.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brand should not need to introduce itself from scratch every time.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We Build Brands Around Meaning, Memory, and Use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Branding becomes weak when it is treated like surface design.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stronger brand needs strategy, visual identity, language, and application to work together.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Brand meaning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What people should understand, feel, and remember about you.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Visual identity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How your brand becomes recognisable through colour, form, typography, imagery, and design behaviour.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fr-FR"/>
        </w:rPr>
        <w:t>Communication system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How your tone, message, and story stay consistent across channels.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Real-world application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How the brand works on packaging, decks, websites, campaigns, social media, and sales material.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fr-FR"/>
        </w:rPr>
        <w:t>Usage discipline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How teams and partners apply the brand without weakening it over time.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Not just better design.</w:t>
      </w: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Stronger brand memory.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How We Build Brands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1. Understand the Brand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begin with the business, audience, category, ambition, current perception, and the role the brand needs to play.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2. Define the Direction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shape the positioning, identity route, messaging pillars, tone, and visual territory.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3. Build the Identity System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create the logo, colour, typography, imagery, layout behaviour, and design language.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4. Apply It Across Touchpoints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test the brand across real use cases like website, packaging, social, decks, campaigns, and collaterals.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5. Deliver the Brand System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create guidelines, templates, files, and usage rules so the brand stays consistent after launch.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aim is not to make the brand look designed.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aim is to make the brand easier to recognise, remember, and trust.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Trusted by Brands That Need to Stand Apart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 xml:space="preserve">Use existing client logos here. 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Branding Is Right for You If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Your brand looks good, but does not feel distinctive enough.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Your logo, design, and communication do not feel aligned.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Your team does not have clear rules for how the brand should show up.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Your packaging or collateral is not helping the product stand out.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Your business has evolved, but the identity has not.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Your category is crowded and your brand needs sharper memory.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Your next stage needs a brand system, not scattered creative assets.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Build the Brand Your Market Can Recall.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Tell us what your brand needs to stand for.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will help turn that meaning into an identity system your audience can recognise, remember, and act on.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Primary CTA:</w:t>
      </w:r>
      <w:r>
        <w:rPr>
          <w:rFonts w:ascii="Times Roman" w:hAnsi="Times Roman"/>
          <w:rtl w:val="0"/>
          <w:lang w:val="en-US"/>
        </w:rPr>
        <w:t xml:space="preserve"> Build Your Brand System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Secondary CTA:</w:t>
      </w:r>
      <w:r>
        <w:rPr>
          <w:rFonts w:ascii="Times Roman" w:hAnsi="Times Roman"/>
          <w:rtl w:val="0"/>
        </w:rPr>
        <w:t xml:space="preserve"> Talk to Impulse Digital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No decorative branding.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No logo-first thinking.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Just a sharper brand identity built around meaning, memory, and consistency.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What to Know Before You Build Your Brand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What does Impulse Digital offer in branding services?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create brand strategy, visual identity, logo systems, brand guidelines, lookbooks, packaging, collaterals, campaign design assets, and communication systems that help brands show up consistently.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How is branding different from logo design?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logo is one part of your identity. Branding is the complete system that defines how your business is recognised, remembered, and understood across touchpoints.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What is included in a brand style guide?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brand style guide usually includes logo usage, colour palette, typography, layout rules, imagery direction, tone guidance, iconography, templates, and usage examples.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Can you refresh an existing brand instead of creating one from scratch?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Yes. We can audit the current identity, identify what should be retained, refined, or retired, and modernise the brand without losing useful existing equity.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Do you design product packaging?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Yes. We design packaging that supports brand recognition, product clarity, shelf presence, claim hierarchy, and customer experience.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What are brand collaterals?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Brand collaterals are communication assets such as brochures, presentations, business cards, social templates, print material, sales decks, ads, and other branded touchpoints.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How do you keep the brand consistent after launch?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create guidelines, templates, usage rules, and handover assets so internal teams, external partners, and future campaigns can apply the brand correctly.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How do you measure branding success?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Branding can be evaluated through recognition, engagement, branded search, consistency across touchpoints, conversion movement on key pages, and audience recall where measurement is required.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Who should be involved from our side?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rtl w:val="0"/>
          <w:lang w:val="en-US"/>
        </w:rPr>
        <w:t>Leadership, marketing, communications, product, sales, and any team responsible for applying the brand should usually be involved in the process.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a-DK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