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Uppercase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Carry Your Resolution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A New Year idea that gave the product a reason to belong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New Year is crowded with the same kind of brand talk.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New goals.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New habits.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New beginnings.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New you.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Uppercase needed a film that could enter that moment without becoming another seasonal post.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idea came from a simple shift: resolutions are not just made at the start of the year. They are carried into work, travel, routines, ambition, and everyday life.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That became the campaign thought: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You do not just set resolutions.</w:t>
      </w:r>
      <w:r>
        <w:rPr>
          <w:rFonts w:ascii="Times Roman" w:cs="Times Roman" w:hAnsi="Times Roman" w:eastAsia="Times Roman"/>
          <w:b w:val="1"/>
          <w:bCs w:val="1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You carry them.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Outcome preview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5.49M plays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868K+ views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100K+ likes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Built as an AI-led social film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Created for a crowded New Year content window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The context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Every January, brands try to attach themselves to resolutions.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Most of them sound familiar within seconds.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Uppercase had to do something more specific to the brand. The film needed to feel timely, social-first, and easy to understand, while giving the product a natural role in the story.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A good New Year line was not enough.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bag had to feel like it belonged there.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The challenge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campaign had to solve three things at once.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Avoid the usual New Year language.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Make the product feel native to the idea.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Create a film strong enough for Instagram attention.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If the product felt inserted, people would feel it immediately.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story had to earn the bag</w:t>
      </w:r>
      <w:r>
        <w:rPr>
          <w:rFonts w:ascii="Times Roman" w:hAnsi="Times Roman" w:hint="default"/>
          <w:rtl w:val="0"/>
          <w:lang w:val="it-IT"/>
        </w:rPr>
        <w:t>’</w:t>
      </w:r>
      <w:r>
        <w:rPr>
          <w:rFonts w:ascii="Times Roman" w:hAnsi="Times Roman"/>
          <w:rtl w:val="0"/>
          <w:lang w:val="it-IT"/>
        </w:rPr>
        <w:t>s presence.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The idea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Most resolution stories focus on the promise.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We focused on what happens after the promise.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People carry their resolutions into the year.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To work.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To airports.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To gyms.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To meetings.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To routines.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To the version of themselves they are trying to build.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That gave Uppercase a clean role.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A campaign about carrying things forward.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A product made to be carried through real life.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Building the campaign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line gave the campaign its spine.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film then had to make that thought feel lived-in.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Each moment was built around a resolution people could recognise: move more, travel more, work better, learn something new, show up sharper.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product appeared inside those moments, without slowing the story down.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focus was on shaping: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the campaign thought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the resolution-led moments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the product role in each frame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the pace of the film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the social-first narrative flow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film had to move quickly.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But the idea had to stay clear.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The role of the product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product fit because the thought fit.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Uppercase did not need to force the bag into the film.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campaign was about carrying a resolution forward, and the product already had a natural place in that idea.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That is what made the film feel clean.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bag was visible.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The story stayed intact.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The brand had a reason to be there.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Where AI came in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film was built using AI across: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script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visuals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models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video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voiceover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music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editing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AI helped create speed, range, and production flexibility.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But the campaign still needed human judgement at every important point.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What should the idea be?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Which moments should the film show?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Where should the product appear?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What should the final piece feel like?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AI helped build the film.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idea led it.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The outcome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reel went live on Instagram in December 2025 and delivered strong traction.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5.49M plays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868K+ views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100K+ likes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For a seasonal campaign, those numbers matter because the film was competing inside one of the noisiest content windows of the year.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campaign travelled because the thought was simple, the product connection was honest, and the format was built for social attention.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When the product already has a place in the story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strongest product campaigns do not beg for attention.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They find the moment where the product naturally belongs.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For Uppercase, that moment was the space between making a resolution and living it.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The bag became part of that movement.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Not as decoration.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As the thing that carries the year forward.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Suggested SEO title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Uppercase Case Study | AI-Led New Year Campaign by Impulse Digital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Suggested meta description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See how Impulse Digital shaped Uppercase</w:t>
      </w:r>
      <w:r>
        <w:rPr>
          <w:rFonts w:ascii="Times Roman" w:hAnsi="Times Roman" w:hint="default"/>
          <w:rtl w:val="0"/>
          <w:lang w:val="it-IT"/>
        </w:rPr>
        <w:t>’</w:t>
      </w:r>
      <w:r>
        <w:rPr>
          <w:rFonts w:ascii="Times Roman" w:hAnsi="Times Roman"/>
          <w:rtl w:val="0"/>
          <w:lang w:val="it-IT"/>
        </w:rPr>
        <w:t>s Carry Your Resolution campaign, an AI-led social film that delivered 5.49M plays, 868K+ views, and 100K+ likes.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Suggested URL slug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uppercase-carry-your-resolution-ai-campaign-case-study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Suggested CTA</w:t>
      </w:r>
    </w:p>
    <w:p>
      <w:pPr>
        <w:pStyle w:val="Default"/>
        <w:suppressAutoHyphens w:val="1"/>
        <w:spacing w:before="0" w:after="240" w:line="240" w:lineRule="auto"/>
        <w:jc w:val="left"/>
      </w:pPr>
      <w:r>
        <w:rPr>
          <w:rFonts w:ascii="Times Roman" w:hAnsi="Times Roman"/>
          <w:rtl w:val="0"/>
          <w:lang w:val="it-IT"/>
        </w:rPr>
        <w:t>Create an AI-led campaign where the idea still feels human.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