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Campaign and Performance Intelligence Services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Measure what your campaigns actually changed. Impulse Digital turns campaign, influencer, and performance signals into sharper decisions for the next brief, creator choice, and marketing spend.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CAMPAIGN AND PERFORMANCE INTELLIGENCE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Views Are Not Victory.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campaign can be watched, clicked, shared, and still leave nothing behind.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helps brands understand what people remembered, what they felt, what moved them, and what the next campaign should do differently.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Decode Campaign Impact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What Actually Landed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to Measure What Moved, Not Just What Delivered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Campaign and Performance Intelligence helps teams move beyond surface-level reporting.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gives brands: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Clearer understanding of what actually landed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Better read on sentiment, recall, and response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Sharper influencer selection and impact analysis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Stronger inputs for the next brief and budget call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 recommendations on what to repeat, refine, or stop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is not done when the report is made.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done when the next campaign gets sharper.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Report Has Numbers. The Brand Needs Answers.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post-campaign deck usually has numbers.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Reach. Views. Clicks. Engagement. Creator posts. Channel performance.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question that matters is harder.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did people remember?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did they feel?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Did the message land as intended?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Did the influencer actually fit?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should change before the next round of spend?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where this work begins.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Campaign and Performance Intelligence,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Reporting tells you what happened.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Intelligence tells you what deserves to happen next.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01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See what the consumer actually took away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02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Separate reach from resonance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03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Understand sentiment, recall, and response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04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Evaluate influencer fit beyond follower count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05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Turn the last campaign into sharper next decisions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output is not a backward-looking report. It is decision-ready intelligence for the next brief, creator list, media conversation, and budget allocation.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Campaign Intelligence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Campaign Effectiveness Evaluation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Understand whether the campaign landed the way it was meant 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team needs to understand audience response, message clarity, sentiment movement, and what the consumer actually took away.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It answers: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did people remember?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did they feel?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Which messages landed strongest?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Which channels or assets created real resonance?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did the campaign change in the consumer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zh-TW" w:eastAsia="zh-TW"/>
        </w:rPr>
        <w:t>s mind?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changes after this: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next campaign brief gets sharper. Creative feedback becomes clearer. Media discussions move beyond delivery and into audience response.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Campaign effectiveness deck, sentiment and recall analysis, content resonance view, channel-level learning, and next-campaign recommendations.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Influencer Fit and Impact Study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Understand whether the influencer was right for the brand, before and after the campaign.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Follower count is not fit. Reach is not trust. Engagement is not always quality.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It answers: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this influencer credible for the brand and category?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Does their audience match the target consumer?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Did the content create meaningful response?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Was engagement relevant or surface-level?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 the brand repeat, refine, or stop this route?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changes after this: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team can make creator choices with evidence, defend influencer budgets better, and build a more disciplined creator strategy.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Influencer fit scorecard, audience quality view, content performance read, engagement quality analysis, and future creator recommendations.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Strategic Insight Reports and Executive Summaries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Turn campaign learning into decisions leadership can use.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a bonus deliverable. This is the point of the entire programme.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It answers: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worked?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looked good but did not land?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should we do more of?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should we stop doing?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should change before the next investment?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changes after this: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Campaign learning moves from marketing folders into planning rooms, leadership reviews, and future budget conversations.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Executive summary, strategic insight deck, decision framework, budget input, and clear recommendations for the next cycle.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When Reach Is Not Enough to Defend the Spend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may have travelled.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does not mean it shifted recall, sentiment, preference, or intent.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Campaign and Performance Intelligence when: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major campaign has just closed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Leadership is questioning marketing spend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Influencer budgets need sharper allocation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Campaign results are declining without a clear reason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brand relaunch needs proof of what the current work has built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next campaign brief needs to start from real audience response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team needs to know what to repeat, refine, or stop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may be over.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learning should not be.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Impulse Digital Looks Beyond Media Delivery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Media delivery matters.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it is not the full story.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connect campaign performance with audience response, sentiment movement, message recall, influencer fit, engagement quality, and strategic interpretation.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the output is not just how the campaign performed.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what the brand should do differently next.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more reporting.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Better next decisions.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Campaign Intelligence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Define the Campaign Question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begin with what the campaign was meant to change, not just what it delivered.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Build the Measurement Frame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define what needs to be measured across sentiment, recall, engagement behaviour, influencer fit, and audience response.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Read the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analyse campaign activity, content response, conversation themes, influencer performance, and channel-level behaviour.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Find the Learning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identify what landed, what missed, what confused the audience, and what deserves to be repeated or changed.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Build the Recommendation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turn the intelligence into clear next steps for creative, media, influencer selection, messaging, and budget allocation.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recommendation is the deliverable.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data is only the input.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Teams That Need More Than Metrics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works with marketing teams that need campaign learning to become action.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Sharper briefs.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Better creator choices.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Clearer budget conversations.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Stronger creative direction.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More useful leadership reviews.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logos can include campaign-heavy, enterprise, consumer, retail, and FMCG brands first.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Campaign and Performance Intelligence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campaign delivered numbers, but the learning is still unclear.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team needs to justify spend beyond reach and impressions.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Influencer performance is being judged too loosely.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next brief needs sharper audience learning.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Leadership wants to know what the campaign actually changed.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media reports are not explaining why performance moved.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team wants every campaign to make the next one smarter.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Make Every Campaign Teach the Next One.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what your campaign was meant to change.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you understand what landed, what faded, and what should shape the next brief, creator choice, and budget decision.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Decode Campaign Impact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No vanity reporting.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post-campaign theatre.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Just sharper intelligence for the next marketing decision.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Measure Campaign Impact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Campaign and Performance Intelligence?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Campaign and Performance Intelligence measures whether marketing activity created meaningful audience response, brand perception movement, recall, engagement quality, and decision value.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this different from a campaign report?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campaign report usually records what happened. Campaign Intelligence explains what it means and what should change before the next campaign.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does Campaign Effectiveness Evaluation measure?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looks at sentiment movement, content recall, audience response, message clarity, engagement behaviour, and channel-level resonance.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evaluate influencer fit?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assess relevance, credibility, audience quality, content performance, engagement quality, and fit with the brand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category and communication objective.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this be done before an influencer campaign?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Influencer Fit and Impact Study can support both pre-campaign selection and post-campaign evaluation.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 Strategic Insight Reports include?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include executive summaries, key findings, what worked, what did not, what to repeat, what to stop, and what to change in the next cycle.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Who should use this inside the organisation?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CMOs, Heads of Digital, campaign planning teams, media teams, influencer marketing teams, brand managers, and leadership teams.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When should this be done?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After a major campaign, before the next campaign brief, before influencer budget allocation, or when leadership needs a sharper view of what marketing spend actually achieved.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