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8BE09" w14:textId="3EAF4D31" w:rsidR="003C2CA3" w:rsidRDefault="003C2CA3" w:rsidP="003C2CA3">
      <w:pPr>
        <w:tabs>
          <w:tab w:val="left" w:pos="2230"/>
        </w:tabs>
        <w:ind w:left="720"/>
        <w:rPr>
          <w:rFonts w:eastAsia="Arial Nova" w:cstheme="minorHAnsi"/>
          <w:b/>
          <w:bCs/>
          <w:sz w:val="24"/>
          <w:szCs w:val="24"/>
        </w:rPr>
      </w:pPr>
      <w:r>
        <w:rPr>
          <w:rFonts w:eastAsia="Arial Nova" w:cstheme="minorHAnsi"/>
          <w:b/>
          <w:bCs/>
          <w:sz w:val="24"/>
          <w:szCs w:val="24"/>
        </w:rPr>
        <w:tab/>
      </w:r>
    </w:p>
    <w:p w14:paraId="06A24408" w14:textId="56680EB7" w:rsidR="00664CF9" w:rsidRPr="003C2CA3" w:rsidRDefault="00356076" w:rsidP="00BC5375">
      <w:pPr>
        <w:ind w:left="720"/>
        <w:jc w:val="center"/>
        <w:rPr>
          <w:rFonts w:eastAsia="Arial Nova" w:cstheme="minorHAnsi"/>
          <w:b/>
          <w:bCs/>
          <w:sz w:val="28"/>
          <w:szCs w:val="28"/>
        </w:rPr>
      </w:pPr>
      <w:bookmarkStart w:id="0" w:name="_Hlk103599678"/>
      <w:proofErr w:type="spellStart"/>
      <w:r>
        <w:rPr>
          <w:rFonts w:eastAsia="Arial Nova" w:cstheme="minorHAnsi"/>
          <w:b/>
          <w:bCs/>
          <w:sz w:val="28"/>
          <w:szCs w:val="28"/>
        </w:rPr>
        <w:t>Hindware</w:t>
      </w:r>
      <w:proofErr w:type="spellEnd"/>
      <w:r>
        <w:rPr>
          <w:rFonts w:eastAsia="Arial Nova" w:cstheme="minorHAnsi"/>
          <w:b/>
          <w:bCs/>
          <w:sz w:val="28"/>
          <w:szCs w:val="28"/>
        </w:rPr>
        <w:t xml:space="preserve"> Appliances</w:t>
      </w:r>
      <w:r w:rsidR="5F279904" w:rsidRPr="003C2CA3">
        <w:rPr>
          <w:rFonts w:eastAsia="Arial Nova" w:cstheme="minorHAnsi"/>
          <w:b/>
          <w:bCs/>
          <w:sz w:val="28"/>
          <w:szCs w:val="28"/>
        </w:rPr>
        <w:t xml:space="preserve"> </w:t>
      </w:r>
      <w:r w:rsidR="007C40A0" w:rsidRPr="003C2CA3">
        <w:rPr>
          <w:rFonts w:eastAsia="Arial Nova" w:cstheme="minorHAnsi"/>
          <w:b/>
          <w:bCs/>
          <w:sz w:val="28"/>
          <w:szCs w:val="28"/>
        </w:rPr>
        <w:t>strengthens</w:t>
      </w:r>
      <w:r w:rsidR="00664CF9" w:rsidRPr="003C2CA3">
        <w:rPr>
          <w:rFonts w:eastAsia="Arial Nova" w:cstheme="minorHAnsi"/>
          <w:b/>
          <w:bCs/>
          <w:sz w:val="28"/>
          <w:szCs w:val="28"/>
        </w:rPr>
        <w:t xml:space="preserve"> </w:t>
      </w:r>
      <w:r w:rsidR="00ED00AF">
        <w:rPr>
          <w:rFonts w:eastAsia="Arial Nova" w:cstheme="minorHAnsi"/>
          <w:b/>
          <w:bCs/>
          <w:sz w:val="28"/>
          <w:szCs w:val="28"/>
        </w:rPr>
        <w:t xml:space="preserve">its </w:t>
      </w:r>
      <w:r w:rsidR="006D1F26">
        <w:rPr>
          <w:rFonts w:eastAsia="Arial Nova" w:cstheme="minorHAnsi"/>
          <w:b/>
          <w:bCs/>
          <w:sz w:val="28"/>
          <w:szCs w:val="28"/>
        </w:rPr>
        <w:t>Fans and Air coolers</w:t>
      </w:r>
      <w:r w:rsidR="00664CF9" w:rsidRPr="003C2CA3">
        <w:rPr>
          <w:rFonts w:eastAsia="Arial Nova" w:cstheme="minorHAnsi"/>
          <w:b/>
          <w:bCs/>
          <w:sz w:val="28"/>
          <w:szCs w:val="28"/>
        </w:rPr>
        <w:t xml:space="preserve"> portfolio with </w:t>
      </w:r>
      <w:r w:rsidR="002C7319">
        <w:rPr>
          <w:rFonts w:eastAsia="Arial Nova" w:cstheme="minorHAnsi"/>
          <w:b/>
          <w:bCs/>
          <w:sz w:val="28"/>
          <w:szCs w:val="28"/>
        </w:rPr>
        <w:t xml:space="preserve">a </w:t>
      </w:r>
      <w:r w:rsidR="00664CF9" w:rsidRPr="003C2CA3">
        <w:rPr>
          <w:rFonts w:eastAsia="Arial Nova" w:cstheme="minorHAnsi"/>
          <w:b/>
          <w:bCs/>
          <w:sz w:val="28"/>
          <w:szCs w:val="28"/>
        </w:rPr>
        <w:t xml:space="preserve">new </w:t>
      </w:r>
      <w:r w:rsidR="006D1F26">
        <w:rPr>
          <w:rFonts w:eastAsia="Arial Nova" w:cstheme="minorHAnsi"/>
          <w:b/>
          <w:bCs/>
          <w:sz w:val="28"/>
          <w:szCs w:val="28"/>
        </w:rPr>
        <w:t>summer collection</w:t>
      </w:r>
    </w:p>
    <w:p w14:paraId="76A38B40" w14:textId="7C879F79" w:rsidR="002E017A" w:rsidRPr="002E017A" w:rsidRDefault="002E017A" w:rsidP="002E017A">
      <w:pPr>
        <w:spacing w:line="235" w:lineRule="atLeast"/>
        <w:jc w:val="both"/>
        <w:rPr>
          <w:rFonts w:ascii="Calibri" w:eastAsia="Times New Roman" w:hAnsi="Calibri" w:cs="Calibri"/>
          <w:color w:val="222222"/>
          <w:lang w:val="en-IN" w:eastAsia="en-IN"/>
        </w:rPr>
      </w:pPr>
      <w:r w:rsidRPr="633511B4">
        <w:rPr>
          <w:rFonts w:ascii="Calibri" w:eastAsia="Times New Roman" w:hAnsi="Calibri" w:cs="Calibri"/>
          <w:b/>
          <w:bCs/>
          <w:color w:val="222222"/>
          <w:sz w:val="20"/>
          <w:szCs w:val="20"/>
          <w:lang w:eastAsia="en-IN"/>
        </w:rPr>
        <w:t>India, May 16, 2022</w:t>
      </w:r>
      <w:r w:rsidRPr="633511B4">
        <w:rPr>
          <w:rFonts w:ascii="Calibri" w:eastAsia="Times New Roman" w:hAnsi="Calibri" w:cs="Calibri"/>
          <w:color w:val="222222"/>
          <w:sz w:val="20"/>
          <w:szCs w:val="20"/>
          <w:lang w:eastAsia="en-IN"/>
        </w:rPr>
        <w:t xml:space="preserve">: </w:t>
      </w:r>
      <w:proofErr w:type="spellStart"/>
      <w:r w:rsidRPr="633511B4">
        <w:rPr>
          <w:rFonts w:ascii="Calibri" w:eastAsia="Times New Roman" w:hAnsi="Calibri" w:cs="Calibri"/>
          <w:color w:val="222222"/>
          <w:sz w:val="20"/>
          <w:szCs w:val="20"/>
          <w:lang w:eastAsia="en-IN"/>
        </w:rPr>
        <w:t>Hindware</w:t>
      </w:r>
      <w:proofErr w:type="spellEnd"/>
      <w:r w:rsidRPr="633511B4">
        <w:rPr>
          <w:rFonts w:ascii="Calibri" w:eastAsia="Times New Roman" w:hAnsi="Calibri" w:cs="Calibri"/>
          <w:color w:val="222222"/>
          <w:sz w:val="20"/>
          <w:szCs w:val="20"/>
          <w:lang w:eastAsia="en-IN"/>
        </w:rPr>
        <w:t xml:space="preserve"> Appliances recently launched a range of products under its Air Coolers and Fans category with an aim of expanding the existing product portfolio for air cooling solutions during this summer season.</w:t>
      </w:r>
    </w:p>
    <w:p w14:paraId="7B21FF72" w14:textId="77777777" w:rsidR="002E017A" w:rsidRPr="002E017A" w:rsidRDefault="002E017A" w:rsidP="002E017A">
      <w:pPr>
        <w:spacing w:line="235" w:lineRule="atLeast"/>
        <w:jc w:val="both"/>
        <w:rPr>
          <w:rFonts w:ascii="Calibri" w:eastAsia="Times New Roman" w:hAnsi="Calibri" w:cs="Calibri"/>
          <w:color w:val="222222"/>
          <w:lang w:val="en-IN" w:eastAsia="en-IN"/>
        </w:rPr>
      </w:pPr>
      <w:r w:rsidRPr="002E017A">
        <w:rPr>
          <w:rFonts w:ascii="Calibri" w:eastAsia="Times New Roman" w:hAnsi="Calibri" w:cs="Calibri"/>
          <w:color w:val="222222"/>
          <w:sz w:val="20"/>
          <w:szCs w:val="20"/>
          <w:lang w:eastAsia="en-IN"/>
        </w:rPr>
        <w:t xml:space="preserve">The new product array includes </w:t>
      </w:r>
      <w:proofErr w:type="spellStart"/>
      <w:r w:rsidRPr="002E017A">
        <w:rPr>
          <w:rFonts w:ascii="Calibri" w:eastAsia="Times New Roman" w:hAnsi="Calibri" w:cs="Calibri"/>
          <w:color w:val="222222"/>
          <w:sz w:val="20"/>
          <w:szCs w:val="20"/>
          <w:lang w:eastAsia="en-IN"/>
        </w:rPr>
        <w:t>Hindware</w:t>
      </w:r>
      <w:proofErr w:type="spellEnd"/>
      <w:r w:rsidRPr="002E017A">
        <w:rPr>
          <w:rFonts w:ascii="Calibri" w:eastAsia="Times New Roman" w:hAnsi="Calibri" w:cs="Calibri"/>
          <w:color w:val="222222"/>
          <w:sz w:val="20"/>
          <w:szCs w:val="20"/>
          <w:lang w:eastAsia="en-IN"/>
        </w:rPr>
        <w:t xml:space="preserve"> ‘</w:t>
      </w:r>
      <w:proofErr w:type="spellStart"/>
      <w:r w:rsidRPr="002E017A">
        <w:rPr>
          <w:rFonts w:ascii="Calibri" w:eastAsia="Times New Roman" w:hAnsi="Calibri" w:cs="Calibri"/>
          <w:color w:val="222222"/>
          <w:sz w:val="20"/>
          <w:szCs w:val="20"/>
          <w:lang w:eastAsia="en-IN"/>
        </w:rPr>
        <w:t>Powerstorm</w:t>
      </w:r>
      <w:proofErr w:type="spellEnd"/>
      <w:r w:rsidRPr="002E017A">
        <w:rPr>
          <w:rFonts w:ascii="Calibri" w:eastAsia="Times New Roman" w:hAnsi="Calibri" w:cs="Calibri"/>
          <w:color w:val="222222"/>
          <w:sz w:val="20"/>
          <w:szCs w:val="20"/>
          <w:lang w:eastAsia="en-IN"/>
        </w:rPr>
        <w:t xml:space="preserve">’ range of air coolers which comes equipped with features such as honeycomb pads along with </w:t>
      </w:r>
      <w:proofErr w:type="spellStart"/>
      <w:r w:rsidRPr="002E017A">
        <w:rPr>
          <w:rFonts w:ascii="Calibri" w:eastAsia="Times New Roman" w:hAnsi="Calibri" w:cs="Calibri"/>
          <w:color w:val="222222"/>
          <w:sz w:val="20"/>
          <w:szCs w:val="20"/>
          <w:lang w:eastAsia="en-IN"/>
        </w:rPr>
        <w:t>Bacto</w:t>
      </w:r>
      <w:proofErr w:type="spellEnd"/>
      <w:r w:rsidRPr="002E017A">
        <w:rPr>
          <w:rFonts w:ascii="Calibri" w:eastAsia="Times New Roman" w:hAnsi="Calibri" w:cs="Calibri"/>
          <w:color w:val="222222"/>
          <w:sz w:val="20"/>
          <w:szCs w:val="20"/>
          <w:lang w:eastAsia="en-IN"/>
        </w:rPr>
        <w:t>-Shield technology, 4-way air deflection, a powerful motor that offers the highest air delivery of 5500 m</w:t>
      </w:r>
      <w:r w:rsidRPr="002E017A">
        <w:rPr>
          <w:rFonts w:ascii="Calibri" w:eastAsia="Times New Roman" w:hAnsi="Calibri" w:cs="Calibri"/>
          <w:color w:val="222222"/>
          <w:sz w:val="20"/>
          <w:szCs w:val="20"/>
          <w:vertAlign w:val="superscript"/>
          <w:lang w:eastAsia="en-IN"/>
        </w:rPr>
        <w:t>3</w:t>
      </w:r>
      <w:r w:rsidRPr="002E017A">
        <w:rPr>
          <w:rFonts w:ascii="Calibri" w:eastAsia="Times New Roman" w:hAnsi="Calibri" w:cs="Calibri"/>
          <w:color w:val="222222"/>
          <w:sz w:val="20"/>
          <w:szCs w:val="20"/>
          <w:lang w:eastAsia="en-IN"/>
        </w:rPr>
        <w:t>/</w:t>
      </w:r>
      <w:proofErr w:type="spellStart"/>
      <w:proofErr w:type="gramStart"/>
      <w:r w:rsidRPr="002E017A">
        <w:rPr>
          <w:rFonts w:ascii="Calibri" w:eastAsia="Times New Roman" w:hAnsi="Calibri" w:cs="Calibri"/>
          <w:color w:val="222222"/>
          <w:sz w:val="20"/>
          <w:szCs w:val="20"/>
          <w:lang w:eastAsia="en-IN"/>
        </w:rPr>
        <w:t>hr</w:t>
      </w:r>
      <w:proofErr w:type="spellEnd"/>
      <w:r w:rsidRPr="002E017A">
        <w:rPr>
          <w:rFonts w:ascii="Calibri" w:eastAsia="Times New Roman" w:hAnsi="Calibri" w:cs="Calibri"/>
          <w:color w:val="222222"/>
          <w:sz w:val="20"/>
          <w:szCs w:val="20"/>
          <w:lang w:eastAsia="en-IN"/>
        </w:rPr>
        <w:t>, and</w:t>
      </w:r>
      <w:proofErr w:type="gramEnd"/>
      <w:r w:rsidRPr="002E017A">
        <w:rPr>
          <w:rFonts w:ascii="Calibri" w:eastAsia="Times New Roman" w:hAnsi="Calibri" w:cs="Calibri"/>
          <w:color w:val="222222"/>
          <w:sz w:val="20"/>
          <w:szCs w:val="20"/>
          <w:lang w:eastAsia="en-IN"/>
        </w:rPr>
        <w:t xml:space="preserve"> come with an exclusive 5 leaf 18” aluminum blade design the one-of-a-kind in the industry. The addition of </w:t>
      </w:r>
      <w:proofErr w:type="spellStart"/>
      <w:r w:rsidRPr="002E017A">
        <w:rPr>
          <w:rFonts w:ascii="Calibri" w:eastAsia="Times New Roman" w:hAnsi="Calibri" w:cs="Calibri"/>
          <w:color w:val="222222"/>
          <w:sz w:val="20"/>
          <w:szCs w:val="20"/>
          <w:lang w:eastAsia="en-IN"/>
        </w:rPr>
        <w:t>Hindware</w:t>
      </w:r>
      <w:proofErr w:type="spellEnd"/>
      <w:r w:rsidRPr="002E017A">
        <w:rPr>
          <w:rFonts w:ascii="Calibri" w:eastAsia="Times New Roman" w:hAnsi="Calibri" w:cs="Calibri"/>
          <w:color w:val="222222"/>
          <w:sz w:val="20"/>
          <w:szCs w:val="20"/>
          <w:lang w:eastAsia="en-IN"/>
        </w:rPr>
        <w:t xml:space="preserve"> </w:t>
      </w:r>
      <w:proofErr w:type="spellStart"/>
      <w:r w:rsidRPr="002E017A">
        <w:rPr>
          <w:rFonts w:ascii="Calibri" w:eastAsia="Times New Roman" w:hAnsi="Calibri" w:cs="Calibri"/>
          <w:color w:val="222222"/>
          <w:sz w:val="20"/>
          <w:szCs w:val="20"/>
          <w:lang w:eastAsia="en-IN"/>
        </w:rPr>
        <w:t>Powerstorm</w:t>
      </w:r>
      <w:proofErr w:type="spellEnd"/>
      <w:r w:rsidRPr="002E017A">
        <w:rPr>
          <w:rFonts w:ascii="Calibri" w:eastAsia="Times New Roman" w:hAnsi="Calibri" w:cs="Calibri"/>
          <w:color w:val="222222"/>
          <w:sz w:val="20"/>
          <w:szCs w:val="20"/>
          <w:lang w:eastAsia="en-IN"/>
        </w:rPr>
        <w:t xml:space="preserve"> air coolers to the existing range of air coolers, which include models with advanced IoT enabled technology has made the portfolio strong and competitive.</w:t>
      </w:r>
    </w:p>
    <w:p w14:paraId="6251B984" w14:textId="77777777" w:rsidR="002E017A" w:rsidRPr="002E017A" w:rsidRDefault="002E017A" w:rsidP="002E017A">
      <w:pPr>
        <w:spacing w:line="235" w:lineRule="atLeast"/>
        <w:jc w:val="both"/>
        <w:rPr>
          <w:rFonts w:ascii="Calibri" w:eastAsia="Times New Roman" w:hAnsi="Calibri" w:cs="Calibri"/>
          <w:color w:val="222222"/>
          <w:lang w:val="en-IN" w:eastAsia="en-IN"/>
        </w:rPr>
      </w:pPr>
      <w:r w:rsidRPr="002E017A">
        <w:rPr>
          <w:rFonts w:ascii="Calibri" w:eastAsia="Times New Roman" w:hAnsi="Calibri" w:cs="Calibri"/>
          <w:color w:val="222222"/>
          <w:sz w:val="20"/>
          <w:szCs w:val="20"/>
          <w:lang w:eastAsia="en-IN"/>
        </w:rPr>
        <w:t xml:space="preserve">In parallel, </w:t>
      </w:r>
      <w:proofErr w:type="spellStart"/>
      <w:r w:rsidRPr="002E017A">
        <w:rPr>
          <w:rFonts w:ascii="Calibri" w:eastAsia="Times New Roman" w:hAnsi="Calibri" w:cs="Calibri"/>
          <w:color w:val="222222"/>
          <w:sz w:val="20"/>
          <w:szCs w:val="20"/>
          <w:lang w:eastAsia="en-IN"/>
        </w:rPr>
        <w:t>Hindware</w:t>
      </w:r>
      <w:proofErr w:type="spellEnd"/>
      <w:r w:rsidRPr="002E017A">
        <w:rPr>
          <w:rFonts w:ascii="Calibri" w:eastAsia="Times New Roman" w:hAnsi="Calibri" w:cs="Calibri"/>
          <w:color w:val="222222"/>
          <w:sz w:val="20"/>
          <w:szCs w:val="20"/>
          <w:lang w:eastAsia="en-IN"/>
        </w:rPr>
        <w:t xml:space="preserve"> Appliances within a short span of introducing fans, currently has a wide portfolio of more than 250 SKUs and the brand recently added a wide range of super premium, premium, and energy saving ceiling fans as well as a range of portable, pedestal and wall fans. The new lineup is available in a variety of colors, equipped with aerodynamic blades, an elegant premium finish, and silent operation features. The Premium range of fans comes with easy-to-clean dust resistant blades, a high-performance motor, and double ball-bearing for smooth </w:t>
      </w:r>
      <w:r w:rsidRPr="001941F9">
        <w:rPr>
          <w:rFonts w:ascii="Calibri" w:eastAsia="Times New Roman" w:hAnsi="Calibri" w:cs="Calibri"/>
          <w:color w:val="222222"/>
          <w:sz w:val="20"/>
          <w:szCs w:val="20"/>
          <w:lang w:eastAsia="en-IN"/>
        </w:rPr>
        <w:t>operation</w:t>
      </w:r>
      <w:r w:rsidRPr="002E017A">
        <w:rPr>
          <w:rFonts w:ascii="Calibri" w:eastAsia="Times New Roman" w:hAnsi="Calibri" w:cs="Calibri"/>
          <w:color w:val="222222"/>
          <w:sz w:val="20"/>
          <w:szCs w:val="20"/>
          <w:lang w:eastAsia="en-IN"/>
        </w:rPr>
        <w:t xml:space="preserve"> and high-delivery operation.</w:t>
      </w:r>
    </w:p>
    <w:p w14:paraId="7446D597" w14:textId="77777777" w:rsidR="002E017A" w:rsidRPr="002E017A" w:rsidRDefault="002E017A" w:rsidP="002E017A">
      <w:pPr>
        <w:spacing w:line="235" w:lineRule="atLeast"/>
        <w:jc w:val="both"/>
        <w:rPr>
          <w:rFonts w:ascii="Calibri" w:eastAsia="Times New Roman" w:hAnsi="Calibri" w:cs="Calibri"/>
          <w:color w:val="222222"/>
          <w:lang w:val="en-IN" w:eastAsia="en-IN"/>
        </w:rPr>
      </w:pPr>
      <w:r w:rsidRPr="002E017A">
        <w:rPr>
          <w:rFonts w:ascii="Calibri" w:eastAsia="Times New Roman" w:hAnsi="Calibri" w:cs="Calibri"/>
          <w:color w:val="222222"/>
          <w:sz w:val="20"/>
          <w:szCs w:val="20"/>
          <w:lang w:eastAsia="en-IN"/>
        </w:rPr>
        <w:t xml:space="preserve">The super-premium fans </w:t>
      </w:r>
      <w:proofErr w:type="spellStart"/>
      <w:r w:rsidRPr="002E017A">
        <w:rPr>
          <w:rFonts w:ascii="Calibri" w:eastAsia="Times New Roman" w:hAnsi="Calibri" w:cs="Calibri"/>
          <w:color w:val="222222"/>
          <w:sz w:val="20"/>
          <w:szCs w:val="20"/>
          <w:lang w:eastAsia="en-IN"/>
        </w:rPr>
        <w:t>Hindware</w:t>
      </w:r>
      <w:proofErr w:type="spellEnd"/>
      <w:r w:rsidRPr="002E017A">
        <w:rPr>
          <w:rFonts w:ascii="Calibri" w:eastAsia="Times New Roman" w:hAnsi="Calibri" w:cs="Calibri"/>
          <w:color w:val="222222"/>
          <w:sz w:val="20"/>
          <w:szCs w:val="20"/>
          <w:lang w:eastAsia="en-IN"/>
        </w:rPr>
        <w:t xml:space="preserve"> </w:t>
      </w:r>
      <w:proofErr w:type="spellStart"/>
      <w:r w:rsidRPr="002E017A">
        <w:rPr>
          <w:rFonts w:ascii="Calibri" w:eastAsia="Times New Roman" w:hAnsi="Calibri" w:cs="Calibri"/>
          <w:color w:val="222222"/>
          <w:sz w:val="20"/>
          <w:szCs w:val="20"/>
          <w:lang w:eastAsia="en-IN"/>
        </w:rPr>
        <w:t>Juvo</w:t>
      </w:r>
      <w:proofErr w:type="spellEnd"/>
      <w:r w:rsidRPr="002E017A">
        <w:rPr>
          <w:rFonts w:ascii="Calibri" w:eastAsia="Times New Roman" w:hAnsi="Calibri" w:cs="Calibri"/>
          <w:color w:val="222222"/>
          <w:sz w:val="20"/>
          <w:szCs w:val="20"/>
          <w:lang w:eastAsia="en-IN"/>
        </w:rPr>
        <w:t xml:space="preserve"> &amp; </w:t>
      </w:r>
      <w:proofErr w:type="spellStart"/>
      <w:r w:rsidRPr="002E017A">
        <w:rPr>
          <w:rFonts w:ascii="Calibri" w:eastAsia="Times New Roman" w:hAnsi="Calibri" w:cs="Calibri"/>
          <w:color w:val="222222"/>
          <w:sz w:val="20"/>
          <w:szCs w:val="20"/>
          <w:lang w:eastAsia="en-IN"/>
        </w:rPr>
        <w:t>Hindware</w:t>
      </w:r>
      <w:proofErr w:type="spellEnd"/>
      <w:r w:rsidRPr="002E017A">
        <w:rPr>
          <w:rFonts w:ascii="Calibri" w:eastAsia="Times New Roman" w:hAnsi="Calibri" w:cs="Calibri"/>
          <w:color w:val="222222"/>
          <w:sz w:val="20"/>
          <w:szCs w:val="20"/>
          <w:lang w:eastAsia="en-IN"/>
        </w:rPr>
        <w:t xml:space="preserve"> </w:t>
      </w:r>
      <w:proofErr w:type="spellStart"/>
      <w:r w:rsidRPr="002E017A">
        <w:rPr>
          <w:rFonts w:ascii="Calibri" w:eastAsia="Times New Roman" w:hAnsi="Calibri" w:cs="Calibri"/>
          <w:color w:val="222222"/>
          <w:sz w:val="20"/>
          <w:szCs w:val="20"/>
          <w:lang w:eastAsia="en-IN"/>
        </w:rPr>
        <w:t>Delito</w:t>
      </w:r>
      <w:proofErr w:type="spellEnd"/>
      <w:r w:rsidRPr="002E017A">
        <w:rPr>
          <w:rFonts w:ascii="Calibri" w:eastAsia="Times New Roman" w:hAnsi="Calibri" w:cs="Calibri"/>
          <w:color w:val="222222"/>
          <w:sz w:val="20"/>
          <w:szCs w:val="20"/>
          <w:lang w:eastAsia="en-IN"/>
        </w:rPr>
        <w:t>, models come with a minimalistic design in an electroplated antique finish that complements the interiors of a modern household. They also offer high air delivery and even air distribution. </w:t>
      </w:r>
    </w:p>
    <w:p w14:paraId="3F98661E" w14:textId="727EC8E5" w:rsidR="00C159F0" w:rsidRPr="00C159F0" w:rsidRDefault="00C159F0" w:rsidP="00C159F0">
      <w:pPr>
        <w:spacing w:line="235" w:lineRule="atLeast"/>
        <w:jc w:val="both"/>
        <w:rPr>
          <w:rFonts w:ascii="Calibri" w:eastAsia="Times New Roman" w:hAnsi="Calibri" w:cs="Calibri"/>
          <w:color w:val="222222"/>
          <w:lang w:val="en-IN" w:eastAsia="en-IN"/>
        </w:rPr>
      </w:pPr>
      <w:r w:rsidRPr="00C159F0">
        <w:rPr>
          <w:rFonts w:ascii="Calibri" w:eastAsia="Times New Roman" w:hAnsi="Calibri" w:cs="Calibri"/>
          <w:color w:val="222222"/>
          <w:sz w:val="20"/>
          <w:szCs w:val="20"/>
          <w:lang w:eastAsia="en-IN"/>
        </w:rPr>
        <w:t>Commenting on the impressive growth of the portfolio and response to existing offerings Mr.</w:t>
      </w:r>
      <w:r w:rsidRPr="00C159F0">
        <w:rPr>
          <w:rFonts w:ascii="Calibri" w:eastAsia="Times New Roman" w:hAnsi="Calibri" w:cs="Calibri"/>
          <w:b/>
          <w:bCs/>
          <w:color w:val="222222"/>
          <w:sz w:val="20"/>
          <w:szCs w:val="20"/>
          <w:lang w:eastAsia="en-IN"/>
        </w:rPr>
        <w:t> Rakesh Kaul, CEO and Whole-</w:t>
      </w:r>
      <w:r w:rsidRPr="001941F9">
        <w:rPr>
          <w:rFonts w:ascii="Calibri" w:eastAsia="Times New Roman" w:hAnsi="Calibri" w:cs="Calibri"/>
          <w:b/>
          <w:bCs/>
          <w:color w:val="222222"/>
          <w:sz w:val="20"/>
          <w:szCs w:val="20"/>
          <w:lang w:eastAsia="en-IN"/>
        </w:rPr>
        <w:t>Time Director,</w:t>
      </w:r>
      <w:r w:rsidR="001941F9">
        <w:rPr>
          <w:rFonts w:ascii="Calibri" w:eastAsia="Times New Roman" w:hAnsi="Calibri" w:cs="Calibri"/>
          <w:b/>
          <w:bCs/>
          <w:color w:val="222222"/>
          <w:sz w:val="20"/>
          <w:szCs w:val="20"/>
          <w:lang w:eastAsia="en-IN"/>
        </w:rPr>
        <w:t xml:space="preserve"> </w:t>
      </w:r>
      <w:proofErr w:type="spellStart"/>
      <w:r w:rsidR="001941F9">
        <w:rPr>
          <w:rFonts w:ascii="Calibri" w:eastAsia="Times New Roman" w:hAnsi="Calibri" w:cs="Calibri"/>
          <w:b/>
          <w:bCs/>
          <w:color w:val="222222"/>
          <w:sz w:val="20"/>
          <w:szCs w:val="20"/>
          <w:lang w:eastAsia="en-IN"/>
        </w:rPr>
        <w:t>Somany</w:t>
      </w:r>
      <w:proofErr w:type="spellEnd"/>
      <w:r w:rsidR="001941F9">
        <w:rPr>
          <w:rFonts w:ascii="Calibri" w:eastAsia="Times New Roman" w:hAnsi="Calibri" w:cs="Calibri"/>
          <w:b/>
          <w:bCs/>
          <w:color w:val="222222"/>
          <w:sz w:val="20"/>
          <w:szCs w:val="20"/>
          <w:lang w:eastAsia="en-IN"/>
        </w:rPr>
        <w:t xml:space="preserve"> Home Innovation Ltd. said,</w:t>
      </w:r>
      <w:r w:rsidRPr="001941F9">
        <w:rPr>
          <w:rFonts w:ascii="Calibri" w:eastAsia="Times New Roman" w:hAnsi="Calibri" w:cs="Calibri"/>
          <w:color w:val="222222"/>
          <w:sz w:val="20"/>
          <w:szCs w:val="20"/>
          <w:lang w:eastAsia="en-IN"/>
        </w:rPr>
        <w:t> </w:t>
      </w:r>
      <w:r w:rsidRPr="001941F9">
        <w:rPr>
          <w:rFonts w:ascii="Calibri" w:eastAsia="Times New Roman" w:hAnsi="Calibri" w:cs="Calibri"/>
          <w:i/>
          <w:iCs/>
          <w:color w:val="222222"/>
          <w:sz w:val="20"/>
          <w:szCs w:val="20"/>
          <w:lang w:eastAsia="en-IN"/>
        </w:rPr>
        <w:t>“We</w:t>
      </w:r>
      <w:r w:rsidRPr="633511B4">
        <w:rPr>
          <w:rFonts w:ascii="Calibri" w:eastAsia="Times New Roman" w:hAnsi="Calibri" w:cs="Calibri"/>
          <w:i/>
          <w:iCs/>
          <w:color w:val="222222"/>
          <w:sz w:val="20"/>
          <w:szCs w:val="20"/>
          <w:lang w:eastAsia="en-IN"/>
        </w:rPr>
        <w:t xml:space="preserve"> continue to invest strongly in R&amp;D to gather customer insights which direct our innovations in introducing products in the market. The enthusiastic response and interest in our cooling appliances portfolio has encouraged us to further expand the line of offerings while adding more SKUs to the Eco Deco as well as a Premium range of fans. In the Air coolers category, we will continue to focus on the </w:t>
      </w:r>
      <w:proofErr w:type="spellStart"/>
      <w:r w:rsidRPr="633511B4">
        <w:rPr>
          <w:rFonts w:ascii="Calibri" w:eastAsia="Times New Roman" w:hAnsi="Calibri" w:cs="Calibri"/>
          <w:i/>
          <w:iCs/>
          <w:color w:val="222222"/>
          <w:sz w:val="20"/>
          <w:szCs w:val="20"/>
          <w:lang w:eastAsia="en-IN"/>
        </w:rPr>
        <w:t>Powerstorm</w:t>
      </w:r>
      <w:proofErr w:type="spellEnd"/>
      <w:r w:rsidRPr="633511B4">
        <w:rPr>
          <w:rFonts w:ascii="Calibri" w:eastAsia="Times New Roman" w:hAnsi="Calibri" w:cs="Calibri"/>
          <w:i/>
          <w:iCs/>
          <w:color w:val="222222"/>
          <w:sz w:val="20"/>
          <w:szCs w:val="20"/>
          <w:lang w:eastAsia="en-IN"/>
        </w:rPr>
        <w:t xml:space="preserve"> range. Moreover, with the ongoing heatwave, we expect an overall increase in the demand for both Air Coolers and Fans across regions in the country.”</w:t>
      </w:r>
    </w:p>
    <w:p w14:paraId="23C193FA" w14:textId="77777777" w:rsidR="00C9237F" w:rsidRPr="00C9237F" w:rsidRDefault="00C9237F" w:rsidP="00C9237F">
      <w:pPr>
        <w:spacing w:line="235" w:lineRule="atLeast"/>
        <w:jc w:val="both"/>
        <w:rPr>
          <w:rFonts w:ascii="Calibri" w:eastAsia="Times New Roman" w:hAnsi="Calibri" w:cs="Calibri"/>
          <w:color w:val="222222"/>
          <w:lang w:val="en-IN" w:eastAsia="en-IN"/>
        </w:rPr>
      </w:pPr>
      <w:r w:rsidRPr="00C9237F">
        <w:rPr>
          <w:rFonts w:ascii="Calibri" w:eastAsia="Times New Roman" w:hAnsi="Calibri" w:cs="Calibri"/>
          <w:b/>
          <w:bCs/>
          <w:color w:val="222222"/>
          <w:sz w:val="20"/>
          <w:szCs w:val="20"/>
          <w:lang w:eastAsia="en-IN"/>
        </w:rPr>
        <w:t>Further, underlining the importance of sustainability in current customer demographics and as per industry trends, Mr. Kaul highlighted that</w:t>
      </w:r>
      <w:r w:rsidRPr="00C9237F">
        <w:rPr>
          <w:rFonts w:ascii="Calibri" w:eastAsia="Times New Roman" w:hAnsi="Calibri" w:cs="Calibri"/>
          <w:color w:val="222222"/>
          <w:sz w:val="20"/>
          <w:szCs w:val="20"/>
          <w:lang w:eastAsia="en-IN"/>
        </w:rPr>
        <w:t>, </w:t>
      </w:r>
      <w:r w:rsidRPr="00C9237F">
        <w:rPr>
          <w:rFonts w:ascii="Calibri" w:eastAsia="Times New Roman" w:hAnsi="Calibri" w:cs="Calibri"/>
          <w:i/>
          <w:iCs/>
          <w:color w:val="222222"/>
          <w:sz w:val="20"/>
          <w:szCs w:val="20"/>
          <w:lang w:eastAsia="en-IN"/>
        </w:rPr>
        <w:t>“introducing products with BEE star rating, and products that are environmentally friendly and help in saving energy will be key focus areas for the brand.”</w:t>
      </w:r>
    </w:p>
    <w:p w14:paraId="5456B1F7" w14:textId="77777777" w:rsidR="00C9237F" w:rsidRPr="00C9237F" w:rsidRDefault="00C9237F" w:rsidP="00C9237F">
      <w:pPr>
        <w:spacing w:line="235" w:lineRule="atLeast"/>
        <w:jc w:val="both"/>
        <w:rPr>
          <w:rFonts w:ascii="Calibri" w:eastAsia="Times New Roman" w:hAnsi="Calibri" w:cs="Calibri"/>
          <w:color w:val="222222"/>
          <w:lang w:val="en-IN" w:eastAsia="en-IN"/>
        </w:rPr>
      </w:pPr>
      <w:r w:rsidRPr="00C9237F">
        <w:rPr>
          <w:rFonts w:ascii="Calibri" w:eastAsia="Times New Roman" w:hAnsi="Calibri" w:cs="Calibri"/>
          <w:color w:val="222222"/>
          <w:sz w:val="20"/>
          <w:szCs w:val="20"/>
          <w:lang w:eastAsia="en-IN"/>
        </w:rPr>
        <w:t>The company has a strong distribution network of over 430 distributors for both fans and air coolers category and aims to strengthen this further by adding 200 additional distributors across regions for a wider reach via at least 25,000 retailers in the next 2 years.</w:t>
      </w:r>
    </w:p>
    <w:p w14:paraId="1CF629E6" w14:textId="77777777" w:rsidR="00C9237F" w:rsidRPr="00C9237F" w:rsidRDefault="00C9237F" w:rsidP="00C9237F">
      <w:pPr>
        <w:spacing w:line="235" w:lineRule="atLeast"/>
        <w:jc w:val="both"/>
        <w:rPr>
          <w:rFonts w:ascii="Calibri" w:eastAsia="Times New Roman" w:hAnsi="Calibri" w:cs="Calibri"/>
          <w:color w:val="222222"/>
          <w:lang w:val="en-IN" w:eastAsia="en-IN"/>
        </w:rPr>
      </w:pPr>
      <w:r w:rsidRPr="00C9237F">
        <w:rPr>
          <w:rFonts w:ascii="Calibri" w:eastAsia="Times New Roman" w:hAnsi="Calibri" w:cs="Calibri"/>
          <w:color w:val="222222"/>
          <w:sz w:val="20"/>
          <w:szCs w:val="20"/>
          <w:lang w:eastAsia="en-IN"/>
        </w:rPr>
        <w:t>The key markets for these categories include North and West regions with an added focus on states such as Uttar Pradesh, Gujarat, and Delhi-NCR.</w:t>
      </w:r>
    </w:p>
    <w:p w14:paraId="44125865" w14:textId="581EC359" w:rsidR="00D7351C" w:rsidRPr="00CF6677" w:rsidRDefault="00DD1EFC" w:rsidP="00CF6677">
      <w:pPr>
        <w:jc w:val="both"/>
        <w:rPr>
          <w:rFonts w:eastAsia="Arial Nova" w:cstheme="minorHAnsi"/>
          <w:b/>
          <w:bCs/>
          <w:sz w:val="20"/>
          <w:szCs w:val="20"/>
        </w:rPr>
      </w:pPr>
      <w:r w:rsidRPr="00DD1EFC">
        <w:rPr>
          <w:rFonts w:eastAsia="Arial Nova" w:cstheme="minorHAnsi"/>
          <w:b/>
          <w:bCs/>
          <w:sz w:val="20"/>
          <w:szCs w:val="20"/>
        </w:rPr>
        <w:t>About the company:</w:t>
      </w:r>
    </w:p>
    <w:p w14:paraId="2ED45910" w14:textId="0638BA36" w:rsidR="00D7351C" w:rsidRPr="007F76F0" w:rsidRDefault="00D7351C" w:rsidP="00D7351C">
      <w:pPr>
        <w:pStyle w:val="xxxxmsonormal"/>
        <w:rPr>
          <w:sz w:val="18"/>
          <w:szCs w:val="18"/>
        </w:rPr>
      </w:pPr>
      <w:proofErr w:type="spellStart"/>
      <w:r w:rsidRPr="007F76F0">
        <w:rPr>
          <w:color w:val="000000"/>
          <w:sz w:val="20"/>
          <w:szCs w:val="20"/>
        </w:rPr>
        <w:t>Somany</w:t>
      </w:r>
      <w:proofErr w:type="spellEnd"/>
      <w:r w:rsidRPr="007F76F0">
        <w:rPr>
          <w:color w:val="000000"/>
          <w:sz w:val="20"/>
          <w:szCs w:val="20"/>
        </w:rPr>
        <w:t xml:space="preserve"> Home Innovation Limited (SHIL), vastly </w:t>
      </w:r>
      <w:r w:rsidR="0088341C" w:rsidRPr="007F76F0">
        <w:rPr>
          <w:color w:val="000000"/>
          <w:sz w:val="20"/>
          <w:szCs w:val="20"/>
        </w:rPr>
        <w:t>recognized</w:t>
      </w:r>
      <w:r w:rsidRPr="007F76F0">
        <w:rPr>
          <w:color w:val="000000"/>
          <w:sz w:val="20"/>
          <w:szCs w:val="20"/>
        </w:rPr>
        <w:t xml:space="preserve"> by its Brand </w:t>
      </w:r>
      <w:proofErr w:type="spellStart"/>
      <w:r w:rsidRPr="007F76F0">
        <w:rPr>
          <w:color w:val="000000"/>
          <w:sz w:val="20"/>
          <w:szCs w:val="20"/>
        </w:rPr>
        <w:t>Hindware</w:t>
      </w:r>
      <w:proofErr w:type="spellEnd"/>
      <w:r w:rsidRPr="007F76F0">
        <w:rPr>
          <w:color w:val="000000"/>
          <w:sz w:val="20"/>
          <w:szCs w:val="20"/>
        </w:rPr>
        <w:t>, is the fastest growing player in the Indian Consumer Appliances and a leader in the Building Products segment. SHIL is focused on servicing end-consumers and is involved in manufacturing, branding, marketing, sales &amp; distribution, and service of various product categories.</w:t>
      </w:r>
    </w:p>
    <w:p w14:paraId="23698392" w14:textId="77777777" w:rsidR="00D7351C" w:rsidRPr="007F76F0" w:rsidRDefault="00D7351C" w:rsidP="00D7351C">
      <w:pPr>
        <w:pStyle w:val="xxxxmsonormal"/>
        <w:rPr>
          <w:sz w:val="18"/>
          <w:szCs w:val="18"/>
        </w:rPr>
      </w:pPr>
    </w:p>
    <w:p w14:paraId="0B5C3FED" w14:textId="1CF5EC6B" w:rsidR="00D7351C" w:rsidRPr="007F76F0" w:rsidRDefault="00B71906" w:rsidP="00D7351C">
      <w:pPr>
        <w:pStyle w:val="xxxxmsonormal"/>
        <w:rPr>
          <w:sz w:val="18"/>
          <w:szCs w:val="18"/>
        </w:rPr>
      </w:pPr>
      <w:r>
        <w:rPr>
          <w:color w:val="000000"/>
          <w:sz w:val="20"/>
          <w:szCs w:val="20"/>
          <w:shd w:val="clear" w:color="auto" w:fill="FFFFFF"/>
        </w:rPr>
        <w:t xml:space="preserve">The </w:t>
      </w:r>
      <w:proofErr w:type="spellStart"/>
      <w:r>
        <w:rPr>
          <w:color w:val="000000"/>
          <w:sz w:val="20"/>
          <w:szCs w:val="20"/>
          <w:shd w:val="clear" w:color="auto" w:fill="FFFFFF"/>
        </w:rPr>
        <w:t>Hindware</w:t>
      </w:r>
      <w:proofErr w:type="spellEnd"/>
      <w:r>
        <w:rPr>
          <w:color w:val="000000"/>
          <w:sz w:val="20"/>
          <w:szCs w:val="20"/>
          <w:shd w:val="clear" w:color="auto" w:fill="FFFFFF"/>
        </w:rPr>
        <w:t xml:space="preserve"> Appliances business consists of a selection of household appliances such as kitchen appliances: kitchen chimneys, cooker hoods, built-in hobs, cooktops, built-in ovens, sinks, water purifiers, air coolers, and ceiling fans under their portfolio. SHIL is in a Joint venture with one of the most prominent heating solutions </w:t>
      </w:r>
      <w:r>
        <w:rPr>
          <w:color w:val="000000"/>
          <w:sz w:val="20"/>
          <w:szCs w:val="20"/>
          <w:shd w:val="clear" w:color="auto" w:fill="FFFFFF"/>
        </w:rPr>
        <w:lastRenderedPageBreak/>
        <w:t xml:space="preserve">companies Groupe Atlantic (France) and offers water heaters and room heaters under the brand </w:t>
      </w:r>
      <w:proofErr w:type="spellStart"/>
      <w:r>
        <w:rPr>
          <w:color w:val="000000"/>
          <w:sz w:val="20"/>
          <w:szCs w:val="20"/>
          <w:shd w:val="clear" w:color="auto" w:fill="FFFFFF"/>
        </w:rPr>
        <w:t>Hindware</w:t>
      </w:r>
      <w:proofErr w:type="spellEnd"/>
      <w:r>
        <w:rPr>
          <w:color w:val="000000"/>
          <w:sz w:val="20"/>
          <w:szCs w:val="20"/>
          <w:shd w:val="clear" w:color="auto" w:fill="FFFFFF"/>
        </w:rPr>
        <w:t xml:space="preserve"> Atlantic to the Indian market. It also has a strategic tie-up with the Italian company, </w:t>
      </w:r>
      <w:proofErr w:type="spellStart"/>
      <w:r>
        <w:rPr>
          <w:color w:val="000000"/>
          <w:sz w:val="20"/>
          <w:szCs w:val="20"/>
          <w:shd w:val="clear" w:color="auto" w:fill="FFFFFF"/>
        </w:rPr>
        <w:t>Formenti</w:t>
      </w:r>
      <w:proofErr w:type="spellEnd"/>
      <w:r>
        <w:rPr>
          <w:color w:val="000000"/>
          <w:sz w:val="20"/>
          <w:szCs w:val="20"/>
          <w:shd w:val="clear" w:color="auto" w:fill="FFFFFF"/>
        </w:rPr>
        <w:t xml:space="preserve"> &amp; </w:t>
      </w:r>
      <w:proofErr w:type="spellStart"/>
      <w:r>
        <w:rPr>
          <w:color w:val="000000"/>
          <w:sz w:val="20"/>
          <w:szCs w:val="20"/>
          <w:shd w:val="clear" w:color="auto" w:fill="FFFFFF"/>
        </w:rPr>
        <w:t>Giovenzana</w:t>
      </w:r>
      <w:proofErr w:type="spellEnd"/>
      <w:r>
        <w:rPr>
          <w:color w:val="000000"/>
          <w:sz w:val="20"/>
          <w:szCs w:val="20"/>
          <w:shd w:val="clear" w:color="auto" w:fill="FFFFFF"/>
        </w:rPr>
        <w:t xml:space="preserve"> in the furniture and kitchen fittings segment.</w:t>
      </w:r>
    </w:p>
    <w:p w14:paraId="2D760BE8" w14:textId="77777777" w:rsidR="00D7351C" w:rsidRPr="007F76F0" w:rsidRDefault="00D7351C" w:rsidP="00D7351C">
      <w:pPr>
        <w:pStyle w:val="xxxxmsonormal"/>
        <w:rPr>
          <w:sz w:val="18"/>
          <w:szCs w:val="18"/>
        </w:rPr>
      </w:pPr>
    </w:p>
    <w:p w14:paraId="1A34F936" w14:textId="04EC5DE0" w:rsidR="00D7351C" w:rsidRDefault="0033460A" w:rsidP="00D7351C">
      <w:pPr>
        <w:pStyle w:val="xxxxmsonormal"/>
        <w:rPr>
          <w:color w:val="000000"/>
          <w:sz w:val="20"/>
          <w:szCs w:val="20"/>
          <w:shd w:val="clear" w:color="auto" w:fill="FFFFFF"/>
        </w:rPr>
      </w:pPr>
      <w:r>
        <w:rPr>
          <w:color w:val="000000"/>
          <w:sz w:val="20"/>
          <w:szCs w:val="20"/>
          <w:shd w:val="clear" w:color="auto" w:fill="FFFFFF"/>
        </w:rPr>
        <w:t xml:space="preserve">SHIL through its </w:t>
      </w:r>
      <w:proofErr w:type="gramStart"/>
      <w:r>
        <w:rPr>
          <w:color w:val="000000"/>
          <w:sz w:val="20"/>
          <w:szCs w:val="20"/>
          <w:shd w:val="clear" w:color="auto" w:fill="FFFFFF"/>
        </w:rPr>
        <w:t>wholly-owned</w:t>
      </w:r>
      <w:proofErr w:type="gramEnd"/>
      <w:r>
        <w:rPr>
          <w:color w:val="000000"/>
          <w:sz w:val="20"/>
          <w:szCs w:val="20"/>
          <w:shd w:val="clear" w:color="auto" w:fill="FFFFFF"/>
        </w:rPr>
        <w:t xml:space="preserve"> subsidiary, </w:t>
      </w:r>
      <w:proofErr w:type="spellStart"/>
      <w:r>
        <w:rPr>
          <w:color w:val="000000"/>
          <w:sz w:val="20"/>
          <w:szCs w:val="20"/>
          <w:shd w:val="clear" w:color="auto" w:fill="FFFFFF"/>
        </w:rPr>
        <w:t>Brilloca</w:t>
      </w:r>
      <w:proofErr w:type="spellEnd"/>
      <w:r>
        <w:rPr>
          <w:color w:val="000000"/>
          <w:sz w:val="20"/>
          <w:szCs w:val="20"/>
          <w:shd w:val="clear" w:color="auto" w:fill="FFFFFF"/>
        </w:rPr>
        <w:t xml:space="preserve"> Limited is a complete bathroom solution company with sanitaryware, faucets, premium tiles, and plastic pipes and fittings businesses. </w:t>
      </w:r>
    </w:p>
    <w:p w14:paraId="7ADA096D" w14:textId="77777777" w:rsidR="0027491C" w:rsidRPr="007F76F0" w:rsidRDefault="0027491C" w:rsidP="00D7351C">
      <w:pPr>
        <w:pStyle w:val="xxxxmsonormal"/>
        <w:rPr>
          <w:sz w:val="18"/>
          <w:szCs w:val="18"/>
        </w:rPr>
      </w:pPr>
    </w:p>
    <w:p w14:paraId="7D494F86" w14:textId="1346B31D" w:rsidR="00D7351C" w:rsidRPr="007F76F0" w:rsidRDefault="00D7351C" w:rsidP="00D7351C">
      <w:pPr>
        <w:pStyle w:val="xxxxmsonormal"/>
        <w:rPr>
          <w:sz w:val="18"/>
          <w:szCs w:val="18"/>
        </w:rPr>
      </w:pPr>
      <w:r w:rsidRPr="007F76F0">
        <w:rPr>
          <w:color w:val="000000"/>
          <w:sz w:val="20"/>
          <w:szCs w:val="20"/>
        </w:rPr>
        <w:t xml:space="preserve">For further information on the Company, please visit </w:t>
      </w:r>
      <w:hyperlink r:id="rId7" w:history="1">
        <w:r w:rsidRPr="007F76F0">
          <w:rPr>
            <w:rStyle w:val="Hyperlink"/>
            <w:sz w:val="20"/>
            <w:szCs w:val="20"/>
          </w:rPr>
          <w:t>www.shilgroup.com</w:t>
        </w:r>
      </w:hyperlink>
      <w:r w:rsidRPr="007F76F0">
        <w:rPr>
          <w:color w:val="000000"/>
          <w:sz w:val="20"/>
          <w:szCs w:val="20"/>
        </w:rPr>
        <w:t xml:space="preserve"> </w:t>
      </w:r>
      <w:r w:rsidR="00953759">
        <w:rPr>
          <w:color w:val="000000"/>
          <w:sz w:val="20"/>
          <w:szCs w:val="20"/>
        </w:rPr>
        <w:t xml:space="preserve">and </w:t>
      </w:r>
      <w:hyperlink r:id="rId8" w:history="1">
        <w:r w:rsidR="00953759" w:rsidRPr="0054630C">
          <w:rPr>
            <w:rStyle w:val="Hyperlink"/>
            <w:sz w:val="20"/>
            <w:szCs w:val="20"/>
          </w:rPr>
          <w:t>www.hindwareappliances.com</w:t>
        </w:r>
      </w:hyperlink>
      <w:r w:rsidR="002345C9">
        <w:rPr>
          <w:color w:val="000000"/>
          <w:sz w:val="20"/>
          <w:szCs w:val="20"/>
        </w:rPr>
        <w:t xml:space="preserve">. </w:t>
      </w:r>
    </w:p>
    <w:p w14:paraId="5CBD2308" w14:textId="77777777" w:rsidR="00D7351C" w:rsidRDefault="00D7351C" w:rsidP="5CE33F11">
      <w:pPr>
        <w:spacing w:after="22" w:line="276" w:lineRule="auto"/>
        <w:ind w:right="-1"/>
        <w:jc w:val="both"/>
        <w:rPr>
          <w:b/>
          <w:bCs/>
          <w:color w:val="000000" w:themeColor="text1"/>
          <w:sz w:val="20"/>
          <w:szCs w:val="20"/>
        </w:rPr>
      </w:pPr>
    </w:p>
    <w:p w14:paraId="5373CBD4" w14:textId="5572D6A6" w:rsidR="00BD3F68" w:rsidRDefault="00BD3F68" w:rsidP="5CE33F11">
      <w:pPr>
        <w:spacing w:after="22" w:line="276" w:lineRule="auto"/>
        <w:ind w:right="-1"/>
        <w:jc w:val="both"/>
        <w:rPr>
          <w:b/>
          <w:bCs/>
          <w:color w:val="000000" w:themeColor="text1"/>
          <w:sz w:val="20"/>
          <w:szCs w:val="20"/>
        </w:rPr>
      </w:pPr>
      <w:r>
        <w:rPr>
          <w:b/>
          <w:bCs/>
          <w:color w:val="000000" w:themeColor="text1"/>
          <w:sz w:val="20"/>
          <w:szCs w:val="20"/>
        </w:rPr>
        <w:t>Contact:</w:t>
      </w:r>
    </w:p>
    <w:p w14:paraId="662E6DAB" w14:textId="1A7085CF" w:rsidR="5CE33F11" w:rsidRDefault="5CE33F11" w:rsidP="633511B4">
      <w:pPr>
        <w:spacing w:after="22" w:line="276" w:lineRule="auto"/>
        <w:ind w:right="-1"/>
        <w:jc w:val="both"/>
        <w:rPr>
          <w:rStyle w:val="Hyperlink"/>
          <w:b/>
          <w:bCs/>
          <w:sz w:val="20"/>
          <w:szCs w:val="20"/>
        </w:rPr>
      </w:pPr>
      <w:r w:rsidRPr="633511B4">
        <w:rPr>
          <w:b/>
          <w:bCs/>
          <w:color w:val="000000" w:themeColor="text1"/>
          <w:sz w:val="20"/>
          <w:szCs w:val="20"/>
        </w:rPr>
        <w:t xml:space="preserve">Meenakshi Oberoi, </w:t>
      </w:r>
      <w:r w:rsidR="000E7FDE" w:rsidRPr="633511B4">
        <w:rPr>
          <w:b/>
          <w:bCs/>
          <w:color w:val="000000" w:themeColor="text1"/>
          <w:sz w:val="20"/>
          <w:szCs w:val="20"/>
        </w:rPr>
        <w:t xml:space="preserve">Head Corporate </w:t>
      </w:r>
      <w:proofErr w:type="gramStart"/>
      <w:r w:rsidR="000E7FDE" w:rsidRPr="633511B4">
        <w:rPr>
          <w:b/>
          <w:bCs/>
          <w:color w:val="000000" w:themeColor="text1"/>
          <w:sz w:val="20"/>
          <w:szCs w:val="20"/>
        </w:rPr>
        <w:t xml:space="preserve">Communications </w:t>
      </w:r>
      <w:r w:rsidRPr="633511B4">
        <w:rPr>
          <w:b/>
          <w:bCs/>
          <w:color w:val="000000" w:themeColor="text1"/>
          <w:sz w:val="20"/>
          <w:szCs w:val="20"/>
        </w:rPr>
        <w:t>:</w:t>
      </w:r>
      <w:proofErr w:type="gramEnd"/>
      <w:r w:rsidRPr="633511B4">
        <w:rPr>
          <w:b/>
          <w:bCs/>
          <w:color w:val="000000" w:themeColor="text1"/>
          <w:sz w:val="20"/>
          <w:szCs w:val="20"/>
        </w:rPr>
        <w:t xml:space="preserve"> +91-9860569994, </w:t>
      </w:r>
      <w:hyperlink r:id="rId9">
        <w:r w:rsidRPr="633511B4">
          <w:rPr>
            <w:rStyle w:val="Hyperlink"/>
            <w:b/>
            <w:bCs/>
            <w:sz w:val="20"/>
            <w:szCs w:val="20"/>
          </w:rPr>
          <w:t>meenakshi.oberoi@hindware.co.in</w:t>
        </w:r>
      </w:hyperlink>
    </w:p>
    <w:p w14:paraId="49640DAF" w14:textId="6C7AABBF" w:rsidR="633511B4" w:rsidRDefault="633511B4" w:rsidP="633511B4">
      <w:pPr>
        <w:spacing w:after="22" w:line="276" w:lineRule="auto"/>
        <w:ind w:right="-1"/>
        <w:jc w:val="both"/>
        <w:rPr>
          <w:rStyle w:val="Hyperlink"/>
          <w:b/>
          <w:bCs/>
          <w:color w:val="auto"/>
          <w:sz w:val="20"/>
          <w:szCs w:val="20"/>
          <w:u w:val="none"/>
        </w:rPr>
      </w:pPr>
    </w:p>
    <w:p w14:paraId="2EC4FE0A" w14:textId="337266D0" w:rsidR="004C2366" w:rsidRDefault="004C2366" w:rsidP="5CE33F11">
      <w:pPr>
        <w:spacing w:after="22" w:line="276" w:lineRule="auto"/>
        <w:ind w:right="-1"/>
        <w:jc w:val="both"/>
        <w:rPr>
          <w:b/>
          <w:bCs/>
          <w:color w:val="000000" w:themeColor="text1"/>
          <w:sz w:val="20"/>
          <w:szCs w:val="20"/>
        </w:rPr>
      </w:pPr>
      <w:r w:rsidRPr="633511B4">
        <w:rPr>
          <w:rStyle w:val="Hyperlink"/>
          <w:b/>
          <w:bCs/>
          <w:color w:val="auto"/>
          <w:sz w:val="20"/>
          <w:szCs w:val="20"/>
          <w:u w:val="none"/>
        </w:rPr>
        <w:t xml:space="preserve">Anweshan Bose: +91 90518 </w:t>
      </w:r>
      <w:proofErr w:type="gramStart"/>
      <w:r w:rsidRPr="633511B4">
        <w:rPr>
          <w:rStyle w:val="Hyperlink"/>
          <w:b/>
          <w:bCs/>
          <w:color w:val="auto"/>
          <w:sz w:val="20"/>
          <w:szCs w:val="20"/>
          <w:u w:val="none"/>
        </w:rPr>
        <w:t xml:space="preserve">58814, </w:t>
      </w:r>
      <w:r w:rsidRPr="633511B4">
        <w:rPr>
          <w:rStyle w:val="Hyperlink"/>
          <w:b/>
          <w:bCs/>
          <w:color w:val="auto"/>
          <w:sz w:val="20"/>
          <w:szCs w:val="20"/>
        </w:rPr>
        <w:t xml:space="preserve"> a</w:t>
      </w:r>
      <w:proofErr w:type="gramEnd"/>
      <w:hyperlink r:id="rId10">
        <w:r w:rsidRPr="633511B4">
          <w:rPr>
            <w:rStyle w:val="Hyperlink"/>
            <w:b/>
            <w:bCs/>
            <w:sz w:val="20"/>
            <w:szCs w:val="20"/>
          </w:rPr>
          <w:t>nweshan.bose@2020msl.com</w:t>
        </w:r>
      </w:hyperlink>
      <w:r w:rsidRPr="633511B4">
        <w:rPr>
          <w:rStyle w:val="Hyperlink"/>
          <w:b/>
          <w:bCs/>
          <w:sz w:val="20"/>
          <w:szCs w:val="20"/>
        </w:rPr>
        <w:t xml:space="preserve"> </w:t>
      </w:r>
    </w:p>
    <w:bookmarkEnd w:id="0"/>
    <w:p w14:paraId="4D1F609E" w14:textId="677A38FC" w:rsidR="5CE33F11" w:rsidRDefault="5CE33F11" w:rsidP="5CE33F11">
      <w:pPr>
        <w:spacing w:after="22" w:line="276" w:lineRule="auto"/>
        <w:ind w:right="-1"/>
        <w:jc w:val="both"/>
        <w:rPr>
          <w:b/>
          <w:bCs/>
          <w:color w:val="000000" w:themeColor="text1"/>
          <w:sz w:val="20"/>
          <w:szCs w:val="20"/>
        </w:rPr>
      </w:pPr>
    </w:p>
    <w:p w14:paraId="78EC5DC4" w14:textId="77777777" w:rsidR="00DD1EFC" w:rsidRPr="00BC5375" w:rsidRDefault="00DD1EFC" w:rsidP="00B26A2F">
      <w:pPr>
        <w:jc w:val="both"/>
        <w:rPr>
          <w:rFonts w:eastAsia="Arial Nova" w:cstheme="minorHAnsi"/>
          <w:sz w:val="20"/>
          <w:szCs w:val="20"/>
        </w:rPr>
      </w:pPr>
    </w:p>
    <w:sectPr w:rsidR="00DD1EFC" w:rsidRPr="00BC5375" w:rsidSect="003C2CA3">
      <w:headerReference w:type="default" r:id="rId1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B5F20C" w14:textId="77777777" w:rsidR="00DB31E7" w:rsidRDefault="00DB31E7" w:rsidP="003C2CA3">
      <w:pPr>
        <w:spacing w:after="0" w:line="240" w:lineRule="auto"/>
      </w:pPr>
      <w:r>
        <w:separator/>
      </w:r>
    </w:p>
  </w:endnote>
  <w:endnote w:type="continuationSeparator" w:id="0">
    <w:p w14:paraId="2A6D7343" w14:textId="77777777" w:rsidR="00DB31E7" w:rsidRDefault="00DB31E7" w:rsidP="003C2C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ova">
    <w:altName w:val="Arial Nova"/>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4F85B" w14:textId="77777777" w:rsidR="00DB31E7" w:rsidRDefault="00DB31E7" w:rsidP="003C2CA3">
      <w:pPr>
        <w:spacing w:after="0" w:line="240" w:lineRule="auto"/>
      </w:pPr>
      <w:r>
        <w:separator/>
      </w:r>
    </w:p>
  </w:footnote>
  <w:footnote w:type="continuationSeparator" w:id="0">
    <w:p w14:paraId="1C4538BD" w14:textId="77777777" w:rsidR="00DB31E7" w:rsidRDefault="00DB31E7" w:rsidP="003C2C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3DEBB1" w14:textId="254AE8DA" w:rsidR="003C2CA3" w:rsidRDefault="003C2CA3">
    <w:pPr>
      <w:pStyle w:val="Header"/>
    </w:pPr>
    <w:r w:rsidRPr="002753E9">
      <w:rPr>
        <w:noProof/>
        <w:color w:val="000000" w:themeColor="text1"/>
        <w:lang w:val="en-IN" w:eastAsia="en-IN"/>
      </w:rPr>
      <w:drawing>
        <wp:inline distT="0" distB="0" distL="0" distR="0" wp14:anchorId="45D3B4D5" wp14:editId="65CD2DB6">
          <wp:extent cx="879627" cy="599551"/>
          <wp:effectExtent l="0" t="0" r="0" b="0"/>
          <wp:docPr id="2" name="Picture 2"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icon&#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890261" cy="606799"/>
                  </a:xfrm>
                  <a:prstGeom prst="rect">
                    <a:avLst/>
                  </a:prstGeom>
                </pic:spPr>
              </pic:pic>
            </a:graphicData>
          </a:graphic>
        </wp:inline>
      </w:drawing>
    </w:r>
  </w:p>
</w:hdr>
</file>

<file path=word/intelligence.xml><?xml version="1.0" encoding="utf-8"?>
<int:Intelligence xmlns:int="http://schemas.microsoft.com/office/intelligence/2019/intelligence">
  <int:IntelligenceSettings/>
  <int:Manifest>
    <int:WordHash hashCode="wp4Yk6r3ReQkvD" id="uEYwY8EL"/>
    <int:ParagraphRange paragraphId="1173470147" textId="1763599376" start="384" length="10" invalidationStart="384" invalidationLength="10" id="DzegIiFC"/>
    <int:ParagraphRange paragraphId="381381641" textId="178569411" start="344" length="9" invalidationStart="344" invalidationLength="9" id="Itj1CwJK"/>
  </int:Manifest>
  <int:Observations>
    <int:Content id="uEYwY8EL">
      <int:Rejection type="LegacyProofing"/>
    </int:Content>
    <int:Content id="DzegIiFC">
      <int:Rejection type="LegacyProofing"/>
    </int:Content>
    <int:Content id="Itj1CwJK">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EE46C9"/>
    <w:multiLevelType w:val="hybridMultilevel"/>
    <w:tmpl w:val="A82AC1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FB43644"/>
    <w:rsid w:val="0000068E"/>
    <w:rsid w:val="0001383D"/>
    <w:rsid w:val="000302F1"/>
    <w:rsid w:val="00043145"/>
    <w:rsid w:val="00066015"/>
    <w:rsid w:val="000769E7"/>
    <w:rsid w:val="00094574"/>
    <w:rsid w:val="000E7FDE"/>
    <w:rsid w:val="00102E4A"/>
    <w:rsid w:val="001758BB"/>
    <w:rsid w:val="00187307"/>
    <w:rsid w:val="001941F9"/>
    <w:rsid w:val="002345C9"/>
    <w:rsid w:val="00247B0B"/>
    <w:rsid w:val="0027491C"/>
    <w:rsid w:val="002C7319"/>
    <w:rsid w:val="002E017A"/>
    <w:rsid w:val="00323F60"/>
    <w:rsid w:val="0033460A"/>
    <w:rsid w:val="00337AC7"/>
    <w:rsid w:val="00356076"/>
    <w:rsid w:val="00391736"/>
    <w:rsid w:val="003C2CA3"/>
    <w:rsid w:val="003F61C3"/>
    <w:rsid w:val="00432325"/>
    <w:rsid w:val="00433F8D"/>
    <w:rsid w:val="00454FB8"/>
    <w:rsid w:val="004632A4"/>
    <w:rsid w:val="0048207F"/>
    <w:rsid w:val="004C2366"/>
    <w:rsid w:val="004D4BA4"/>
    <w:rsid w:val="004E142A"/>
    <w:rsid w:val="00505E02"/>
    <w:rsid w:val="00520092"/>
    <w:rsid w:val="0056077F"/>
    <w:rsid w:val="005A2F70"/>
    <w:rsid w:val="005D62BA"/>
    <w:rsid w:val="005F443B"/>
    <w:rsid w:val="00602E8E"/>
    <w:rsid w:val="00613066"/>
    <w:rsid w:val="00664CF9"/>
    <w:rsid w:val="00675D2A"/>
    <w:rsid w:val="006A3B12"/>
    <w:rsid w:val="006D1F26"/>
    <w:rsid w:val="007168C8"/>
    <w:rsid w:val="007C13DD"/>
    <w:rsid w:val="007C1801"/>
    <w:rsid w:val="007C40A0"/>
    <w:rsid w:val="007E7334"/>
    <w:rsid w:val="007F76F0"/>
    <w:rsid w:val="0080793F"/>
    <w:rsid w:val="00812418"/>
    <w:rsid w:val="008247E1"/>
    <w:rsid w:val="00837A3A"/>
    <w:rsid w:val="00842A16"/>
    <w:rsid w:val="0088341C"/>
    <w:rsid w:val="008922BF"/>
    <w:rsid w:val="00893E21"/>
    <w:rsid w:val="008E19E9"/>
    <w:rsid w:val="00953759"/>
    <w:rsid w:val="009824EC"/>
    <w:rsid w:val="009A3398"/>
    <w:rsid w:val="009B0C6F"/>
    <w:rsid w:val="00A85BFB"/>
    <w:rsid w:val="00AC415E"/>
    <w:rsid w:val="00AE487A"/>
    <w:rsid w:val="00B20A86"/>
    <w:rsid w:val="00B23729"/>
    <w:rsid w:val="00B26A2F"/>
    <w:rsid w:val="00B33006"/>
    <w:rsid w:val="00B520B8"/>
    <w:rsid w:val="00B52C7F"/>
    <w:rsid w:val="00B71906"/>
    <w:rsid w:val="00B91568"/>
    <w:rsid w:val="00BA3D58"/>
    <w:rsid w:val="00BC5375"/>
    <w:rsid w:val="00BD3F68"/>
    <w:rsid w:val="00BF43A8"/>
    <w:rsid w:val="00C159F0"/>
    <w:rsid w:val="00C216EF"/>
    <w:rsid w:val="00C55E02"/>
    <w:rsid w:val="00C9237F"/>
    <w:rsid w:val="00CF07B9"/>
    <w:rsid w:val="00CF6677"/>
    <w:rsid w:val="00D05C06"/>
    <w:rsid w:val="00D65B6C"/>
    <w:rsid w:val="00D7296A"/>
    <w:rsid w:val="00D7351C"/>
    <w:rsid w:val="00D77A9A"/>
    <w:rsid w:val="00D867C4"/>
    <w:rsid w:val="00DA38D4"/>
    <w:rsid w:val="00DB31E7"/>
    <w:rsid w:val="00DD1EFC"/>
    <w:rsid w:val="00E373FF"/>
    <w:rsid w:val="00E8A3E8"/>
    <w:rsid w:val="00ED00AF"/>
    <w:rsid w:val="00ED1E52"/>
    <w:rsid w:val="00ED34EB"/>
    <w:rsid w:val="00F50E29"/>
    <w:rsid w:val="00F627A2"/>
    <w:rsid w:val="00F96021"/>
    <w:rsid w:val="00FA0D06"/>
    <w:rsid w:val="00FA73E6"/>
    <w:rsid w:val="0C72DD34"/>
    <w:rsid w:val="0D458A44"/>
    <w:rsid w:val="10D4FBF6"/>
    <w:rsid w:val="14B23716"/>
    <w:rsid w:val="165518A6"/>
    <w:rsid w:val="168E58D1"/>
    <w:rsid w:val="17B58FDB"/>
    <w:rsid w:val="182A2932"/>
    <w:rsid w:val="1B80448E"/>
    <w:rsid w:val="1C658E36"/>
    <w:rsid w:val="1D1C14EF"/>
    <w:rsid w:val="29D45810"/>
    <w:rsid w:val="2B6C9C9C"/>
    <w:rsid w:val="2CE26B7A"/>
    <w:rsid w:val="2DB5188A"/>
    <w:rsid w:val="2E7E3BDB"/>
    <w:rsid w:val="2EB77C06"/>
    <w:rsid w:val="2FB43644"/>
    <w:rsid w:val="308DED58"/>
    <w:rsid w:val="33C58E1A"/>
    <w:rsid w:val="33C721B1"/>
    <w:rsid w:val="35824C25"/>
    <w:rsid w:val="37077947"/>
    <w:rsid w:val="37136D74"/>
    <w:rsid w:val="3898FF3D"/>
    <w:rsid w:val="3A34CF9E"/>
    <w:rsid w:val="3A3F1A09"/>
    <w:rsid w:val="3CC462F2"/>
    <w:rsid w:val="41A9B720"/>
    <w:rsid w:val="41FD7B45"/>
    <w:rsid w:val="43EDE9D5"/>
    <w:rsid w:val="460D9626"/>
    <w:rsid w:val="467D2843"/>
    <w:rsid w:val="47A96687"/>
    <w:rsid w:val="489A4630"/>
    <w:rsid w:val="494536E8"/>
    <w:rsid w:val="4AE10749"/>
    <w:rsid w:val="4CD6636F"/>
    <w:rsid w:val="4D809BEC"/>
    <w:rsid w:val="4E18A80B"/>
    <w:rsid w:val="4FB4786C"/>
    <w:rsid w:val="595D7B29"/>
    <w:rsid w:val="59634838"/>
    <w:rsid w:val="5C4157C6"/>
    <w:rsid w:val="5CE33F11"/>
    <w:rsid w:val="5DDD2827"/>
    <w:rsid w:val="5F279904"/>
    <w:rsid w:val="60171071"/>
    <w:rsid w:val="616E5A1D"/>
    <w:rsid w:val="617B866A"/>
    <w:rsid w:val="61D3CE7C"/>
    <w:rsid w:val="633511B4"/>
    <w:rsid w:val="6358FB9E"/>
    <w:rsid w:val="64EA8194"/>
    <w:rsid w:val="68BF80B2"/>
    <w:rsid w:val="6DF3A0D7"/>
    <w:rsid w:val="70CA9297"/>
    <w:rsid w:val="72058749"/>
    <w:rsid w:val="726662F8"/>
    <w:rsid w:val="74EBC887"/>
    <w:rsid w:val="779038B2"/>
    <w:rsid w:val="79D21E43"/>
    <w:rsid w:val="7AB8FB82"/>
    <w:rsid w:val="7F4CD386"/>
    <w:rsid w:val="7F8C6C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43644"/>
  <w15:chartTrackingRefBased/>
  <w15:docId w15:val="{1D1D5F30-CB66-4846-AA86-D1664B89F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664CF9"/>
    <w:pPr>
      <w:ind w:left="720"/>
      <w:contextualSpacing/>
    </w:pPr>
  </w:style>
  <w:style w:type="paragraph" w:styleId="CommentSubject">
    <w:name w:val="annotation subject"/>
    <w:basedOn w:val="CommentText"/>
    <w:next w:val="CommentText"/>
    <w:link w:val="CommentSubjectChar"/>
    <w:uiPriority w:val="99"/>
    <w:semiHidden/>
    <w:unhideWhenUsed/>
    <w:rsid w:val="00BC5375"/>
    <w:rPr>
      <w:b/>
      <w:bCs/>
    </w:rPr>
  </w:style>
  <w:style w:type="character" w:customStyle="1" w:styleId="CommentSubjectChar">
    <w:name w:val="Comment Subject Char"/>
    <w:basedOn w:val="CommentTextChar"/>
    <w:link w:val="CommentSubject"/>
    <w:uiPriority w:val="99"/>
    <w:semiHidden/>
    <w:rsid w:val="00BC5375"/>
    <w:rPr>
      <w:b/>
      <w:bCs/>
      <w:sz w:val="20"/>
      <w:szCs w:val="20"/>
    </w:rPr>
  </w:style>
  <w:style w:type="paragraph" w:styleId="Header">
    <w:name w:val="header"/>
    <w:basedOn w:val="Normal"/>
    <w:link w:val="HeaderChar"/>
    <w:uiPriority w:val="99"/>
    <w:unhideWhenUsed/>
    <w:rsid w:val="003C2C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2CA3"/>
  </w:style>
  <w:style w:type="paragraph" w:styleId="Footer">
    <w:name w:val="footer"/>
    <w:basedOn w:val="Normal"/>
    <w:link w:val="FooterChar"/>
    <w:uiPriority w:val="99"/>
    <w:unhideWhenUsed/>
    <w:rsid w:val="003C2C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2CA3"/>
  </w:style>
  <w:style w:type="character" w:styleId="Hyperlink">
    <w:name w:val="Hyperlink"/>
    <w:basedOn w:val="DefaultParagraphFont"/>
    <w:uiPriority w:val="99"/>
    <w:unhideWhenUsed/>
    <w:rsid w:val="00DD1EFC"/>
    <w:rPr>
      <w:color w:val="0563C1" w:themeColor="hyperlink"/>
      <w:u w:val="single"/>
    </w:rPr>
  </w:style>
  <w:style w:type="character" w:customStyle="1" w:styleId="UnresolvedMention1">
    <w:name w:val="Unresolved Mention1"/>
    <w:basedOn w:val="DefaultParagraphFont"/>
    <w:uiPriority w:val="99"/>
    <w:semiHidden/>
    <w:unhideWhenUsed/>
    <w:rsid w:val="004C2366"/>
    <w:rPr>
      <w:color w:val="605E5C"/>
      <w:shd w:val="clear" w:color="auto" w:fill="E1DFDD"/>
    </w:rPr>
  </w:style>
  <w:style w:type="paragraph" w:styleId="BalloonText">
    <w:name w:val="Balloon Text"/>
    <w:basedOn w:val="Normal"/>
    <w:link w:val="BalloonTextChar"/>
    <w:uiPriority w:val="99"/>
    <w:semiHidden/>
    <w:unhideWhenUsed/>
    <w:rsid w:val="00B20A8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0A86"/>
    <w:rPr>
      <w:rFonts w:ascii="Segoe UI" w:hAnsi="Segoe UI" w:cs="Segoe UI"/>
      <w:sz w:val="18"/>
      <w:szCs w:val="18"/>
    </w:rPr>
  </w:style>
  <w:style w:type="paragraph" w:customStyle="1" w:styleId="xxxxmsonormal">
    <w:name w:val="x_x_x_x_msonormal"/>
    <w:basedOn w:val="Normal"/>
    <w:rsid w:val="00D7351C"/>
    <w:pPr>
      <w:spacing w:after="0" w:line="240" w:lineRule="auto"/>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794167">
      <w:bodyDiv w:val="1"/>
      <w:marLeft w:val="0"/>
      <w:marRight w:val="0"/>
      <w:marTop w:val="0"/>
      <w:marBottom w:val="0"/>
      <w:divBdr>
        <w:top w:val="none" w:sz="0" w:space="0" w:color="auto"/>
        <w:left w:val="none" w:sz="0" w:space="0" w:color="auto"/>
        <w:bottom w:val="none" w:sz="0" w:space="0" w:color="auto"/>
        <w:right w:val="none" w:sz="0" w:space="0" w:color="auto"/>
      </w:divBdr>
    </w:div>
    <w:div w:id="580717859">
      <w:bodyDiv w:val="1"/>
      <w:marLeft w:val="0"/>
      <w:marRight w:val="0"/>
      <w:marTop w:val="0"/>
      <w:marBottom w:val="0"/>
      <w:divBdr>
        <w:top w:val="none" w:sz="0" w:space="0" w:color="auto"/>
        <w:left w:val="none" w:sz="0" w:space="0" w:color="auto"/>
        <w:bottom w:val="none" w:sz="0" w:space="0" w:color="auto"/>
        <w:right w:val="none" w:sz="0" w:space="0" w:color="auto"/>
      </w:divBdr>
    </w:div>
    <w:div w:id="979845688">
      <w:bodyDiv w:val="1"/>
      <w:marLeft w:val="0"/>
      <w:marRight w:val="0"/>
      <w:marTop w:val="0"/>
      <w:marBottom w:val="0"/>
      <w:divBdr>
        <w:top w:val="none" w:sz="0" w:space="0" w:color="auto"/>
        <w:left w:val="none" w:sz="0" w:space="0" w:color="auto"/>
        <w:bottom w:val="none" w:sz="0" w:space="0" w:color="auto"/>
        <w:right w:val="none" w:sz="0" w:space="0" w:color="auto"/>
      </w:divBdr>
    </w:div>
    <w:div w:id="1280189277">
      <w:bodyDiv w:val="1"/>
      <w:marLeft w:val="0"/>
      <w:marRight w:val="0"/>
      <w:marTop w:val="0"/>
      <w:marBottom w:val="0"/>
      <w:divBdr>
        <w:top w:val="none" w:sz="0" w:space="0" w:color="auto"/>
        <w:left w:val="none" w:sz="0" w:space="0" w:color="auto"/>
        <w:bottom w:val="none" w:sz="0" w:space="0" w:color="auto"/>
        <w:right w:val="none" w:sz="0" w:space="0" w:color="auto"/>
      </w:divBdr>
    </w:div>
    <w:div w:id="1775436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indwareappliances.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shilgroup.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mailto:Anweshan.bose@2020msl.com" TargetMode="External"/><Relationship Id="rId4" Type="http://schemas.openxmlformats.org/officeDocument/2006/relationships/webSettings" Target="webSettings.xml"/><Relationship Id="rId9" Type="http://schemas.openxmlformats.org/officeDocument/2006/relationships/hyperlink" Target="mailto:meenakshi.oberoi@hindware.co.in" TargetMode="External"/><Relationship Id="Rca5d24f4980646fe" Type="http://schemas.microsoft.com/office/2019/09/relationships/intelligence" Target="intelligenc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715</Words>
  <Characters>4081</Characters>
  <Application>Microsoft Office Word</Application>
  <DocSecurity>0</DocSecurity>
  <Lines>34</Lines>
  <Paragraphs>9</Paragraphs>
  <ScaleCrop>false</ScaleCrop>
  <Company/>
  <LinksUpToDate>false</LinksUpToDate>
  <CharactersWithSpaces>4787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Anweshan Bose</dc:creator>
  <cp:keywords/>
  <dc:description/>
  <cp:lastModifiedBy>Anweshan Bose</cp:lastModifiedBy>
  <cp:revision>2</cp:revision>
  <dcterms:created xsi:type="dcterms:W3CDTF">2022-05-16T07:52:00Z</dcterms:created>
  <dcterms:modified xsi:type="dcterms:W3CDTF">2022-05-16T07:52:00Z</dcterms:modified>
</cp:coreProperties>
</file>